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60A1C" w14:textId="0CAF5D7E" w:rsidR="00336DE8" w:rsidRDefault="00E66452">
      <w:r>
        <w:t>Trustees report Sept 2025</w:t>
      </w:r>
    </w:p>
    <w:p w14:paraId="74268484" w14:textId="77777777" w:rsidR="00E66452" w:rsidRDefault="00E66452"/>
    <w:p w14:paraId="32BB02BC" w14:textId="0DE48558" w:rsidR="00E60D35" w:rsidRPr="00E60D35" w:rsidRDefault="00E60D35">
      <w:pPr>
        <w:rPr>
          <w:b/>
          <w:bCs/>
          <w:u w:val="single"/>
        </w:rPr>
      </w:pPr>
      <w:r w:rsidRPr="00E60D35">
        <w:rPr>
          <w:b/>
          <w:bCs/>
          <w:u w:val="single"/>
        </w:rPr>
        <w:t>Office Bearers</w:t>
      </w:r>
    </w:p>
    <w:p w14:paraId="2CEFD513" w14:textId="7414A5E9" w:rsidR="00336DE8" w:rsidRDefault="00336DE8" w:rsidP="00E66452">
      <w:pPr>
        <w:pStyle w:val="NoSpacing"/>
      </w:pPr>
      <w:r>
        <w:t>Shona Watson</w:t>
      </w:r>
      <w:r w:rsidR="00E60D35">
        <w:t>- Chair</w:t>
      </w:r>
    </w:p>
    <w:p w14:paraId="0F49B030" w14:textId="1C835F4F" w:rsidR="00E60D35" w:rsidRDefault="00E60D35" w:rsidP="00E66452">
      <w:pPr>
        <w:pStyle w:val="NoSpacing"/>
      </w:pPr>
      <w:r>
        <w:t xml:space="preserve">Iain </w:t>
      </w:r>
      <w:proofErr w:type="spellStart"/>
      <w:r>
        <w:t>Mcwhinnie</w:t>
      </w:r>
      <w:proofErr w:type="spellEnd"/>
      <w:r>
        <w:t xml:space="preserve"> -Vice Chair</w:t>
      </w:r>
    </w:p>
    <w:p w14:paraId="6C9D822E" w14:textId="01D326C7" w:rsidR="00E60D35" w:rsidRDefault="00E60D35" w:rsidP="00E66452">
      <w:pPr>
        <w:pStyle w:val="NoSpacing"/>
      </w:pPr>
      <w:r>
        <w:t>Gemma Morrison- Treasurer</w:t>
      </w:r>
    </w:p>
    <w:p w14:paraId="113EB4DC" w14:textId="0DEF4B78" w:rsidR="00E60D35" w:rsidRDefault="00E60D35" w:rsidP="00E66452">
      <w:pPr>
        <w:pStyle w:val="NoSpacing"/>
      </w:pPr>
      <w:r>
        <w:t>Katie Johnston – Secretary/ social media</w:t>
      </w:r>
    </w:p>
    <w:p w14:paraId="2BE84212" w14:textId="77777777" w:rsidR="00E66452" w:rsidRPr="00E66452" w:rsidRDefault="00E60D35" w:rsidP="00E66452">
      <w:pPr>
        <w:pStyle w:val="NoSpacing"/>
        <w:rPr>
          <w:b/>
          <w:bCs/>
          <w:u w:val="single"/>
        </w:rPr>
      </w:pPr>
      <w:r w:rsidRPr="00E66452">
        <w:rPr>
          <w:b/>
          <w:bCs/>
          <w:u w:val="single"/>
        </w:rPr>
        <w:t>Trustees</w:t>
      </w:r>
    </w:p>
    <w:p w14:paraId="4F01D8FD" w14:textId="70F2C123" w:rsidR="00E60D35" w:rsidRPr="00E66452" w:rsidRDefault="00E60D35" w:rsidP="00E66452">
      <w:pPr>
        <w:pStyle w:val="NoSpacing"/>
      </w:pPr>
      <w:r>
        <w:t>Patricia McManus</w:t>
      </w:r>
    </w:p>
    <w:p w14:paraId="6D363DF6" w14:textId="24677F8B" w:rsidR="00E60D35" w:rsidRDefault="00E60D35" w:rsidP="00E66452">
      <w:pPr>
        <w:pStyle w:val="NoSpacing"/>
      </w:pPr>
      <w:r>
        <w:t>Abbigail Stephen</w:t>
      </w:r>
    </w:p>
    <w:p w14:paraId="2686D78F" w14:textId="2D8536BC" w:rsidR="00E60D35" w:rsidRDefault="00E60D35" w:rsidP="00E66452">
      <w:pPr>
        <w:pStyle w:val="NoSpacing"/>
      </w:pPr>
      <w:r>
        <w:t>Lynda Morris</w:t>
      </w:r>
    </w:p>
    <w:p w14:paraId="6B845BBC" w14:textId="2FA78D33" w:rsidR="00E60D35" w:rsidRDefault="00E66452" w:rsidP="00E66452">
      <w:pPr>
        <w:pStyle w:val="NoSpacing"/>
      </w:pPr>
      <w:r>
        <w:t>Micheal Norris</w:t>
      </w:r>
    </w:p>
    <w:p w14:paraId="435B84E3" w14:textId="77777777" w:rsidR="00E66452" w:rsidRDefault="00E66452" w:rsidP="00E66452">
      <w:pPr>
        <w:pStyle w:val="NoSpacing"/>
      </w:pPr>
    </w:p>
    <w:p w14:paraId="1C83B194" w14:textId="465C8D05" w:rsidR="00E60D35" w:rsidRPr="001C385D" w:rsidRDefault="00E60D35">
      <w:pPr>
        <w:rPr>
          <w:b/>
          <w:bCs/>
        </w:rPr>
      </w:pPr>
      <w:r w:rsidRPr="001C385D">
        <w:rPr>
          <w:b/>
          <w:bCs/>
        </w:rPr>
        <w:t>Treasurers update:</w:t>
      </w:r>
    </w:p>
    <w:p w14:paraId="37EF7B75" w14:textId="2E3505E6" w:rsidR="00E60D35" w:rsidRDefault="003E5EC7">
      <w:r>
        <w:t>The accounts are sitting healthy with £</w:t>
      </w:r>
      <w:proofErr w:type="gramStart"/>
      <w:r w:rsidR="00E66452">
        <w:t>38590</w:t>
      </w:r>
      <w:r>
        <w:t xml:space="preserve"> </w:t>
      </w:r>
      <w:r w:rsidR="00E66452">
        <w:t>.</w:t>
      </w:r>
      <w:proofErr w:type="gramEnd"/>
    </w:p>
    <w:p w14:paraId="3ABB0AC5" w14:textId="25545484" w:rsidR="003E5EC7" w:rsidRDefault="003E5EC7">
      <w:r>
        <w:t>Donations is as ever our main form o</w:t>
      </w:r>
      <w:r w:rsidR="00E66452">
        <w:t>f</w:t>
      </w:r>
      <w:r>
        <w:t xml:space="preserve"> income. </w:t>
      </w:r>
    </w:p>
    <w:p w14:paraId="629377F7" w14:textId="17EFE661" w:rsidR="003E5EC7" w:rsidRDefault="003E5EC7">
      <w:r>
        <w:t>Expenditure this year have covered the costs of events and utility charges including rates.</w:t>
      </w:r>
      <w:r w:rsidR="00CB54E3">
        <w:t xml:space="preserve"> £</w:t>
      </w:r>
      <w:r w:rsidR="00E66452">
        <w:t>17692</w:t>
      </w:r>
      <w:r w:rsidR="00CB54E3">
        <w:t xml:space="preserve"> in total</w:t>
      </w:r>
    </w:p>
    <w:p w14:paraId="4CB5CDA8" w14:textId="4788B4F8" w:rsidR="003E5EC7" w:rsidRDefault="003E5EC7">
      <w:r>
        <w:t>£500 was donated to a local boy’s football team after they lost all their equipment.</w:t>
      </w:r>
    </w:p>
    <w:p w14:paraId="747A1F20" w14:textId="32BC9A2E" w:rsidR="003E5EC7" w:rsidRDefault="00E66452">
      <w:r>
        <w:t>£4994</w:t>
      </w:r>
      <w:r w:rsidR="00CB54E3">
        <w:t xml:space="preserve"> was spent on activities</w:t>
      </w:r>
      <w:r>
        <w:t xml:space="preserve">: </w:t>
      </w:r>
      <w:r w:rsidR="00CB54E3">
        <w:t xml:space="preserve"> going forward we would see that this will maintain on average £</w:t>
      </w:r>
      <w:r>
        <w:t>4000</w:t>
      </w:r>
    </w:p>
    <w:p w14:paraId="09AE12C1" w14:textId="3147F79A" w:rsidR="00CB54E3" w:rsidRDefault="00CB54E3">
      <w:r>
        <w:t>£</w:t>
      </w:r>
      <w:r w:rsidR="00E66452">
        <w:t>1484</w:t>
      </w:r>
      <w:r>
        <w:t xml:space="preserve"> has been spent on donations for top ups of gas and electricity. Almost £4000 </w:t>
      </w:r>
      <w:r w:rsidR="00E66452">
        <w:t xml:space="preserve">in total, </w:t>
      </w:r>
      <w:r>
        <w:t>on food and vouchers for people who have presented to the charity for help.</w:t>
      </w:r>
    </w:p>
    <w:p w14:paraId="42A96C96" w14:textId="77777777" w:rsidR="00CB54E3" w:rsidRDefault="00CB54E3"/>
    <w:p w14:paraId="32DB9910" w14:textId="77B83FBA" w:rsidR="00CB54E3" w:rsidRDefault="001C385D">
      <w:pPr>
        <w:rPr>
          <w:b/>
          <w:bCs/>
        </w:rPr>
      </w:pPr>
      <w:r w:rsidRPr="001C385D">
        <w:rPr>
          <w:b/>
          <w:bCs/>
        </w:rPr>
        <w:t>Trustee</w:t>
      </w:r>
      <w:r w:rsidR="00CB54E3" w:rsidRPr="001C385D">
        <w:rPr>
          <w:b/>
          <w:bCs/>
        </w:rPr>
        <w:t>s update</w:t>
      </w:r>
      <w:r>
        <w:rPr>
          <w:b/>
          <w:bCs/>
        </w:rPr>
        <w:t>:</w:t>
      </w:r>
    </w:p>
    <w:p w14:paraId="108F2029" w14:textId="26F19CAC" w:rsidR="001C385D" w:rsidRDefault="001C385D">
      <w:r w:rsidRPr="001C385D">
        <w:t xml:space="preserve">This </w:t>
      </w:r>
      <w:r>
        <w:t>year we continued to provide our service, to the local authority referrals and the public, where requests were made for items that they cannot, for whatever reason, fund themselves.</w:t>
      </w:r>
    </w:p>
    <w:p w14:paraId="5D0A4E4E" w14:textId="44E3F128" w:rsidR="001C385D" w:rsidRDefault="001C385D">
      <w:r>
        <w:t xml:space="preserve">We have ‘furnished’ 49 household with items that have been donated and continue to fund gas and electricity top ups to help keep families together and relive poverty and </w:t>
      </w:r>
      <w:proofErr w:type="gramStart"/>
      <w:r w:rsidR="00E66452">
        <w:t xml:space="preserve">crisis </w:t>
      </w:r>
      <w:r>
        <w:t>situation</w:t>
      </w:r>
      <w:proofErr w:type="gramEnd"/>
      <w:r>
        <w:t xml:space="preserve"> that mean the basic needs of these families are </w:t>
      </w:r>
      <w:r w:rsidR="00E66452">
        <w:t>being</w:t>
      </w:r>
      <w:r>
        <w:t xml:space="preserve"> met. </w:t>
      </w:r>
    </w:p>
    <w:p w14:paraId="0672ED36" w14:textId="74CCE254" w:rsidR="001C385D" w:rsidRDefault="001C385D">
      <w:r>
        <w:t xml:space="preserve">We provided almost 6000 </w:t>
      </w:r>
      <w:r w:rsidR="00103985">
        <w:t>Christmas</w:t>
      </w:r>
      <w:r>
        <w:t xml:space="preserve"> gifts to school</w:t>
      </w:r>
      <w:r w:rsidR="00103985">
        <w:t>s and</w:t>
      </w:r>
      <w:r>
        <w:t xml:space="preserve"> agencies to ensure that no child goes without Christmas and can feel the fun and excitement that others experience of this special time of year.  We provided 750 food parcels also for this celebration to which we thank Shell UK and the Round </w:t>
      </w:r>
      <w:r w:rsidR="00103985">
        <w:t xml:space="preserve">Table Peterhead.  We have so many other people to thank for their kind donations throughout the year </w:t>
      </w:r>
      <w:r w:rsidR="00E66452">
        <w:t>and</w:t>
      </w:r>
      <w:r w:rsidR="00103985">
        <w:t xml:space="preserve"> for all the </w:t>
      </w:r>
      <w:r w:rsidR="00103985">
        <w:lastRenderedPageBreak/>
        <w:t xml:space="preserve">community for their support in donating items that can have a second life in another home. </w:t>
      </w:r>
    </w:p>
    <w:p w14:paraId="1963FB2E" w14:textId="10C9B472" w:rsidR="00103985" w:rsidRDefault="00103985">
      <w:r>
        <w:t xml:space="preserve">We now provide a response service to the emergency services should it be required that we can help in crisis. </w:t>
      </w:r>
    </w:p>
    <w:p w14:paraId="44D62771" w14:textId="014BCC47" w:rsidR="00103985" w:rsidRDefault="00103985">
      <w:r>
        <w:t xml:space="preserve">This next year will continue to bring its challenges for the people of </w:t>
      </w:r>
      <w:proofErr w:type="gramStart"/>
      <w:r>
        <w:t>Buchan ,</w:t>
      </w:r>
      <w:proofErr w:type="gramEnd"/>
      <w:r>
        <w:t xml:space="preserve"> but we will continue to provide, support and alleviate poverty where we can, with smiles and quick responses. </w:t>
      </w:r>
    </w:p>
    <w:p w14:paraId="53EB45F9" w14:textId="3CFE1609" w:rsidR="00E66452" w:rsidRDefault="00E66452">
      <w:r>
        <w:t>Changing lives today and tomorrow…</w:t>
      </w:r>
    </w:p>
    <w:p w14:paraId="6DE7D815" w14:textId="1F69706B" w:rsidR="00E66452" w:rsidRDefault="00E66452" w:rsidP="00E66452">
      <w:pPr>
        <w:pStyle w:val="NoSpacing"/>
      </w:pPr>
      <w:r>
        <w:t>Shona Watson</w:t>
      </w:r>
    </w:p>
    <w:p w14:paraId="438DF1B1" w14:textId="780A4836" w:rsidR="00E66452" w:rsidRPr="001C385D" w:rsidRDefault="00E66452" w:rsidP="00E66452">
      <w:pPr>
        <w:pStyle w:val="NoSpacing"/>
      </w:pPr>
      <w:proofErr w:type="spellStart"/>
      <w:r>
        <w:t>Chariperson</w:t>
      </w:r>
      <w:proofErr w:type="spellEnd"/>
      <w:r>
        <w:t>.</w:t>
      </w:r>
    </w:p>
    <w:p w14:paraId="3478BE2B" w14:textId="77777777" w:rsidR="00CB54E3" w:rsidRDefault="00CB54E3"/>
    <w:p w14:paraId="7FBC6D4C" w14:textId="77777777" w:rsidR="00CB54E3" w:rsidRDefault="00CB54E3"/>
    <w:p w14:paraId="34552BBE" w14:textId="77777777" w:rsidR="00E60D35" w:rsidRDefault="00E60D35"/>
    <w:p w14:paraId="03F30010" w14:textId="77777777" w:rsidR="00573265" w:rsidRDefault="00573265"/>
    <w:sectPr w:rsidR="005732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265"/>
    <w:rsid w:val="00103985"/>
    <w:rsid w:val="001C385D"/>
    <w:rsid w:val="00336DE8"/>
    <w:rsid w:val="003E5EC7"/>
    <w:rsid w:val="00573265"/>
    <w:rsid w:val="00CB54E3"/>
    <w:rsid w:val="00D83EAF"/>
    <w:rsid w:val="00E60D35"/>
    <w:rsid w:val="00E664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1696B"/>
  <w15:chartTrackingRefBased/>
  <w15:docId w15:val="{05672249-DE8C-4FAE-BC02-6A84E355C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32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32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32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32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32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32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32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32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32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32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32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32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32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32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32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32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32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3265"/>
    <w:rPr>
      <w:rFonts w:eastAsiaTheme="majorEastAsia" w:cstheme="majorBidi"/>
      <w:color w:val="272727" w:themeColor="text1" w:themeTint="D8"/>
    </w:rPr>
  </w:style>
  <w:style w:type="paragraph" w:styleId="Title">
    <w:name w:val="Title"/>
    <w:basedOn w:val="Normal"/>
    <w:next w:val="Normal"/>
    <w:link w:val="TitleChar"/>
    <w:uiPriority w:val="10"/>
    <w:qFormat/>
    <w:rsid w:val="005732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32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32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32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3265"/>
    <w:pPr>
      <w:spacing w:before="160"/>
      <w:jc w:val="center"/>
    </w:pPr>
    <w:rPr>
      <w:i/>
      <w:iCs/>
      <w:color w:val="404040" w:themeColor="text1" w:themeTint="BF"/>
    </w:rPr>
  </w:style>
  <w:style w:type="character" w:customStyle="1" w:styleId="QuoteChar">
    <w:name w:val="Quote Char"/>
    <w:basedOn w:val="DefaultParagraphFont"/>
    <w:link w:val="Quote"/>
    <w:uiPriority w:val="29"/>
    <w:rsid w:val="00573265"/>
    <w:rPr>
      <w:i/>
      <w:iCs/>
      <w:color w:val="404040" w:themeColor="text1" w:themeTint="BF"/>
    </w:rPr>
  </w:style>
  <w:style w:type="paragraph" w:styleId="ListParagraph">
    <w:name w:val="List Paragraph"/>
    <w:basedOn w:val="Normal"/>
    <w:uiPriority w:val="34"/>
    <w:qFormat/>
    <w:rsid w:val="00573265"/>
    <w:pPr>
      <w:ind w:left="720"/>
      <w:contextualSpacing/>
    </w:pPr>
  </w:style>
  <w:style w:type="character" w:styleId="IntenseEmphasis">
    <w:name w:val="Intense Emphasis"/>
    <w:basedOn w:val="DefaultParagraphFont"/>
    <w:uiPriority w:val="21"/>
    <w:qFormat/>
    <w:rsid w:val="00573265"/>
    <w:rPr>
      <w:i/>
      <w:iCs/>
      <w:color w:val="0F4761" w:themeColor="accent1" w:themeShade="BF"/>
    </w:rPr>
  </w:style>
  <w:style w:type="paragraph" w:styleId="IntenseQuote">
    <w:name w:val="Intense Quote"/>
    <w:basedOn w:val="Normal"/>
    <w:next w:val="Normal"/>
    <w:link w:val="IntenseQuoteChar"/>
    <w:uiPriority w:val="30"/>
    <w:qFormat/>
    <w:rsid w:val="005732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3265"/>
    <w:rPr>
      <w:i/>
      <w:iCs/>
      <w:color w:val="0F4761" w:themeColor="accent1" w:themeShade="BF"/>
    </w:rPr>
  </w:style>
  <w:style w:type="character" w:styleId="IntenseReference">
    <w:name w:val="Intense Reference"/>
    <w:basedOn w:val="DefaultParagraphFont"/>
    <w:uiPriority w:val="32"/>
    <w:qFormat/>
    <w:rsid w:val="00573265"/>
    <w:rPr>
      <w:b/>
      <w:bCs/>
      <w:smallCaps/>
      <w:color w:val="0F4761" w:themeColor="accent1" w:themeShade="BF"/>
      <w:spacing w:val="5"/>
    </w:rPr>
  </w:style>
  <w:style w:type="paragraph" w:styleId="NoSpacing">
    <w:name w:val="No Spacing"/>
    <w:uiPriority w:val="1"/>
    <w:qFormat/>
    <w:rsid w:val="00E664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Value>trustee annual report</Value>
    </DocTags>
  </documentManagement>
</p:properties>
</file>

<file path=customXml/itemProps1.xml><?xml version="1.0" encoding="utf-8"?>
<ds:datastoreItem xmlns:ds="http://schemas.openxmlformats.org/officeDocument/2006/customXml" ds:itemID="{49802825-7B3B-4465-8201-F320E985EE04}"/>
</file>

<file path=customXml/itemProps2.xml><?xml version="1.0" encoding="utf-8"?>
<ds:datastoreItem xmlns:ds="http://schemas.openxmlformats.org/officeDocument/2006/customXml" ds:itemID="{02BC8272-E73E-4FFD-AE0B-42F661DC3E3A}"/>
</file>

<file path=customXml/itemProps3.xml><?xml version="1.0" encoding="utf-8"?>
<ds:datastoreItem xmlns:ds="http://schemas.openxmlformats.org/officeDocument/2006/customXml" ds:itemID="{4FA9E6FF-17D1-4E87-A4CF-926B5C213F37}"/>
</file>

<file path=docProps/app.xml><?xml version="1.0" encoding="utf-8"?>
<Properties xmlns="http://schemas.openxmlformats.org/officeDocument/2006/extended-properties" xmlns:vt="http://schemas.openxmlformats.org/officeDocument/2006/docPropsVTypes">
  <Template>Normal</Template>
  <TotalTime>172</TotalTime>
  <Pages>2</Pages>
  <Words>317</Words>
  <Characters>1811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Shona Watson</dc:creator>
  <cp:keywords/>
  <dc:description/>
  <cp:lastModifiedBy>Shona Watson</cp:lastModifiedBy>
  <cp:revision>1</cp:revision>
  <dcterms:created xsi:type="dcterms:W3CDTF">2026-06-08T09:47:00Z</dcterms:created>
  <dcterms:modified xsi:type="dcterms:W3CDTF">2026-06-08T12:39:00Z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y fmtid="{D5CDD505-2E9C-101B-9397-08002B2CF9AE}" pid="3" name="MediaServiceImageTags">
    <vt:lpwstr/>
  </property>
</Properties>
</file>