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3B6" w:rsidRPr="0075446E" w:rsidRDefault="0075446E" w:rsidP="0075446E">
      <w:pPr>
        <w:jc w:val="center"/>
        <w:rPr>
          <w:b/>
          <w:bCs/>
          <w:sz w:val="28"/>
          <w:szCs w:val="28"/>
        </w:rPr>
      </w:pPr>
      <w:r w:rsidRPr="0075446E">
        <w:rPr>
          <w:b/>
          <w:bCs/>
          <w:sz w:val="48"/>
          <w:szCs w:val="48"/>
        </w:rPr>
        <w:t>Trustees’ annual report for the period</w:t>
      </w:r>
    </w:p>
    <w:p w:rsidR="0075446E" w:rsidRDefault="0075446E" w:rsidP="0075446E">
      <w:pPr>
        <w:jc w:val="center"/>
        <w:rPr>
          <w:b/>
          <w:bCs/>
          <w:sz w:val="28"/>
          <w:szCs w:val="28"/>
        </w:rPr>
      </w:pPr>
      <w:r w:rsidRPr="0075446E">
        <w:rPr>
          <w:b/>
          <w:bCs/>
          <w:sz w:val="28"/>
          <w:szCs w:val="28"/>
        </w:rPr>
        <w:t>From 1</w:t>
      </w:r>
      <w:r w:rsidRPr="0075446E">
        <w:rPr>
          <w:b/>
          <w:bCs/>
          <w:sz w:val="28"/>
          <w:szCs w:val="28"/>
          <w:vertAlign w:val="superscript"/>
        </w:rPr>
        <w:t>st</w:t>
      </w:r>
      <w:r w:rsidRPr="0075446E">
        <w:rPr>
          <w:b/>
          <w:bCs/>
          <w:sz w:val="28"/>
          <w:szCs w:val="28"/>
        </w:rPr>
        <w:t xml:space="preserve"> September 2024 to 31</w:t>
      </w:r>
      <w:r w:rsidRPr="0075446E">
        <w:rPr>
          <w:b/>
          <w:bCs/>
          <w:sz w:val="28"/>
          <w:szCs w:val="28"/>
          <w:vertAlign w:val="superscript"/>
        </w:rPr>
        <w:t>st</w:t>
      </w:r>
      <w:r w:rsidRPr="0075446E">
        <w:rPr>
          <w:b/>
          <w:bCs/>
          <w:sz w:val="28"/>
          <w:szCs w:val="28"/>
        </w:rPr>
        <w:t xml:space="preserve"> August 2025</w:t>
      </w:r>
    </w:p>
    <w:p w:rsidR="0075446E" w:rsidRDefault="0075446E" w:rsidP="0075446E">
      <w:pPr>
        <w:jc w:val="center"/>
        <w:rPr>
          <w:b/>
          <w:bCs/>
          <w:sz w:val="28"/>
          <w:szCs w:val="28"/>
        </w:rPr>
      </w:pPr>
    </w:p>
    <w:p w:rsidR="0075446E" w:rsidRDefault="0075446E" w:rsidP="0075446E">
      <w:pPr>
        <w:rPr>
          <w:sz w:val="28"/>
          <w:szCs w:val="28"/>
        </w:rPr>
      </w:pPr>
      <w:r w:rsidRPr="0075446E">
        <w:rPr>
          <w:b/>
          <w:bCs/>
          <w:sz w:val="28"/>
          <w:szCs w:val="28"/>
        </w:rPr>
        <w:t xml:space="preserve">Charity </w:t>
      </w:r>
      <w:proofErr w:type="gramStart"/>
      <w:r w:rsidRPr="0075446E">
        <w:rPr>
          <w:b/>
          <w:bCs/>
          <w:sz w:val="28"/>
          <w:szCs w:val="28"/>
        </w:rPr>
        <w:t>name</w:t>
      </w:r>
      <w:proofErr w:type="gramEnd"/>
      <w:r>
        <w:rPr>
          <w:sz w:val="28"/>
          <w:szCs w:val="28"/>
        </w:rPr>
        <w:t xml:space="preserve">                                            The Friendship Cabin</w:t>
      </w:r>
    </w:p>
    <w:p w:rsidR="0075446E" w:rsidRDefault="0075446E" w:rsidP="0075446E">
      <w:pPr>
        <w:rPr>
          <w:sz w:val="28"/>
          <w:szCs w:val="28"/>
        </w:rPr>
      </w:pPr>
      <w:r w:rsidRPr="0075446E">
        <w:rPr>
          <w:b/>
          <w:bCs/>
          <w:sz w:val="28"/>
          <w:szCs w:val="28"/>
        </w:rPr>
        <w:t>Registered number</w:t>
      </w:r>
      <w:r>
        <w:rPr>
          <w:sz w:val="28"/>
          <w:szCs w:val="28"/>
        </w:rPr>
        <w:t xml:space="preserve">                                  SC049320</w:t>
      </w:r>
    </w:p>
    <w:p w:rsidR="0075446E" w:rsidRDefault="0075446E" w:rsidP="0075446E">
      <w:pPr>
        <w:rPr>
          <w:sz w:val="28"/>
          <w:szCs w:val="28"/>
        </w:rPr>
      </w:pPr>
      <w:r w:rsidRPr="0075446E">
        <w:rPr>
          <w:b/>
          <w:bCs/>
          <w:sz w:val="28"/>
          <w:szCs w:val="28"/>
        </w:rPr>
        <w:t>Principal address</w:t>
      </w:r>
      <w:r>
        <w:rPr>
          <w:sz w:val="28"/>
          <w:szCs w:val="28"/>
        </w:rPr>
        <w:t xml:space="preserve">                                      42 Woodside Way</w:t>
      </w:r>
    </w:p>
    <w:p w:rsidR="0075446E" w:rsidRDefault="0075446E" w:rsidP="0075446E">
      <w:pPr>
        <w:rPr>
          <w:sz w:val="28"/>
          <w:szCs w:val="28"/>
        </w:rPr>
      </w:pPr>
      <w:r>
        <w:rPr>
          <w:sz w:val="28"/>
          <w:szCs w:val="28"/>
        </w:rPr>
        <w:t xml:space="preserve">                                                                    Glenrothes</w:t>
      </w:r>
    </w:p>
    <w:p w:rsidR="0075446E" w:rsidRDefault="0075446E" w:rsidP="0075446E">
      <w:pPr>
        <w:rPr>
          <w:sz w:val="28"/>
          <w:szCs w:val="28"/>
        </w:rPr>
      </w:pPr>
      <w:r>
        <w:rPr>
          <w:sz w:val="28"/>
          <w:szCs w:val="28"/>
        </w:rPr>
        <w:t xml:space="preserve">                                                                    Fife</w:t>
      </w:r>
    </w:p>
    <w:p w:rsidR="0075446E" w:rsidRDefault="0075446E" w:rsidP="0075446E">
      <w:pPr>
        <w:rPr>
          <w:sz w:val="28"/>
          <w:szCs w:val="28"/>
        </w:rPr>
      </w:pPr>
      <w:r>
        <w:rPr>
          <w:sz w:val="28"/>
          <w:szCs w:val="28"/>
        </w:rPr>
        <w:t xml:space="preserve">                                                                    KY7 5DF</w:t>
      </w:r>
    </w:p>
    <w:p w:rsidR="0075446E" w:rsidRPr="0075446E" w:rsidRDefault="0075446E" w:rsidP="0075446E">
      <w:pPr>
        <w:rPr>
          <w:b/>
          <w:bCs/>
          <w:sz w:val="28"/>
          <w:szCs w:val="28"/>
        </w:rPr>
      </w:pPr>
    </w:p>
    <w:p w:rsidR="0075446E" w:rsidRPr="0075446E" w:rsidRDefault="0075446E" w:rsidP="0075446E">
      <w:pPr>
        <w:rPr>
          <w:sz w:val="28"/>
          <w:szCs w:val="28"/>
        </w:rPr>
      </w:pPr>
      <w:r w:rsidRPr="0075446E">
        <w:rPr>
          <w:b/>
          <w:bCs/>
          <w:sz w:val="28"/>
          <w:szCs w:val="28"/>
        </w:rPr>
        <w:t xml:space="preserve">Charity Trustees                                      </w:t>
      </w:r>
      <w:r w:rsidRPr="0075446E">
        <w:rPr>
          <w:sz w:val="28"/>
          <w:szCs w:val="28"/>
        </w:rPr>
        <w:t>M/s Anne Mitchell</w:t>
      </w:r>
    </w:p>
    <w:p w:rsidR="0075446E" w:rsidRPr="0075446E" w:rsidRDefault="0075446E" w:rsidP="0075446E">
      <w:pPr>
        <w:rPr>
          <w:sz w:val="28"/>
          <w:szCs w:val="28"/>
        </w:rPr>
      </w:pPr>
      <w:r w:rsidRPr="0075446E">
        <w:rPr>
          <w:sz w:val="28"/>
          <w:szCs w:val="28"/>
        </w:rPr>
        <w:t xml:space="preserve">                                                                   M/s Marianne Finlayson</w:t>
      </w:r>
    </w:p>
    <w:p w:rsidR="0075446E" w:rsidRPr="0075446E" w:rsidRDefault="0075446E" w:rsidP="0075446E">
      <w:pPr>
        <w:rPr>
          <w:sz w:val="28"/>
          <w:szCs w:val="28"/>
        </w:rPr>
      </w:pPr>
      <w:r w:rsidRPr="0075446E">
        <w:rPr>
          <w:sz w:val="28"/>
          <w:szCs w:val="28"/>
        </w:rPr>
        <w:t xml:space="preserve">                                                                   Lee Wilks</w:t>
      </w:r>
    </w:p>
    <w:p w:rsidR="0075446E" w:rsidRPr="0075446E" w:rsidRDefault="0075446E" w:rsidP="0075446E">
      <w:pPr>
        <w:rPr>
          <w:sz w:val="28"/>
          <w:szCs w:val="28"/>
        </w:rPr>
      </w:pPr>
      <w:r w:rsidRPr="0075446E">
        <w:rPr>
          <w:sz w:val="28"/>
          <w:szCs w:val="28"/>
        </w:rPr>
        <w:t xml:space="preserve">                                                                   Roger Wilks</w:t>
      </w:r>
    </w:p>
    <w:p w:rsidR="0075446E" w:rsidRDefault="0075446E" w:rsidP="0075446E">
      <w:pPr>
        <w:rPr>
          <w:sz w:val="28"/>
          <w:szCs w:val="28"/>
        </w:rPr>
      </w:pPr>
      <w:r w:rsidRPr="0075446E">
        <w:rPr>
          <w:sz w:val="28"/>
          <w:szCs w:val="28"/>
        </w:rPr>
        <w:t xml:space="preserve">                                                                  </w:t>
      </w:r>
      <w:r w:rsidR="00685B52">
        <w:rPr>
          <w:sz w:val="28"/>
          <w:szCs w:val="28"/>
        </w:rPr>
        <w:t>M/s S</w:t>
      </w:r>
      <w:r w:rsidRPr="0075446E">
        <w:rPr>
          <w:sz w:val="28"/>
          <w:szCs w:val="28"/>
        </w:rPr>
        <w:t>asha Chetal</w:t>
      </w:r>
    </w:p>
    <w:p w:rsidR="0075446E" w:rsidRDefault="0075446E" w:rsidP="0075446E">
      <w:pPr>
        <w:rPr>
          <w:sz w:val="28"/>
          <w:szCs w:val="28"/>
        </w:rPr>
      </w:pPr>
    </w:p>
    <w:p w:rsidR="0075446E" w:rsidRPr="0075446E" w:rsidRDefault="0075446E" w:rsidP="0075446E">
      <w:pPr>
        <w:rPr>
          <w:sz w:val="28"/>
          <w:szCs w:val="28"/>
        </w:rPr>
      </w:pPr>
      <w:r w:rsidRPr="0075446E">
        <w:rPr>
          <w:b/>
          <w:bCs/>
          <w:sz w:val="28"/>
          <w:szCs w:val="28"/>
        </w:rPr>
        <w:t>Advisors</w:t>
      </w:r>
      <w:r>
        <w:rPr>
          <w:b/>
          <w:bCs/>
          <w:sz w:val="28"/>
          <w:szCs w:val="28"/>
        </w:rPr>
        <w:t xml:space="preserve">                                                 </w:t>
      </w:r>
      <w:r w:rsidRPr="0075446E">
        <w:rPr>
          <w:sz w:val="28"/>
          <w:szCs w:val="28"/>
        </w:rPr>
        <w:t>Fife Voluntary Action</w:t>
      </w:r>
    </w:p>
    <w:p w:rsidR="0075446E" w:rsidRPr="0075446E" w:rsidRDefault="0075446E" w:rsidP="0075446E">
      <w:pPr>
        <w:rPr>
          <w:sz w:val="28"/>
          <w:szCs w:val="28"/>
        </w:rPr>
      </w:pPr>
      <w:r w:rsidRPr="0075446E">
        <w:rPr>
          <w:sz w:val="28"/>
          <w:szCs w:val="28"/>
        </w:rPr>
        <w:t xml:space="preserve">                                                                Saltire House</w:t>
      </w:r>
    </w:p>
    <w:p w:rsidR="0075446E" w:rsidRPr="0075446E" w:rsidRDefault="0075446E" w:rsidP="0075446E">
      <w:pPr>
        <w:rPr>
          <w:sz w:val="28"/>
          <w:szCs w:val="28"/>
        </w:rPr>
      </w:pPr>
      <w:r w:rsidRPr="0075446E">
        <w:rPr>
          <w:sz w:val="28"/>
          <w:szCs w:val="28"/>
        </w:rPr>
        <w:t xml:space="preserve">                                                                Glenrothes</w:t>
      </w:r>
    </w:p>
    <w:p w:rsidR="0075446E" w:rsidRDefault="0075446E" w:rsidP="0075446E">
      <w:pPr>
        <w:rPr>
          <w:b/>
          <w:bCs/>
          <w:sz w:val="28"/>
          <w:szCs w:val="28"/>
        </w:rPr>
      </w:pPr>
      <w:r w:rsidRPr="0075446E">
        <w:rPr>
          <w:sz w:val="28"/>
          <w:szCs w:val="28"/>
        </w:rPr>
        <w:t xml:space="preserve">                                                                 Fife</w:t>
      </w:r>
      <w:r>
        <w:rPr>
          <w:b/>
          <w:bCs/>
          <w:sz w:val="28"/>
          <w:szCs w:val="28"/>
        </w:rPr>
        <w:t xml:space="preserve">      </w:t>
      </w:r>
    </w:p>
    <w:p w:rsidR="0075446E" w:rsidRDefault="0075446E" w:rsidP="0075446E">
      <w:pPr>
        <w:rPr>
          <w:b/>
          <w:bCs/>
          <w:sz w:val="28"/>
          <w:szCs w:val="28"/>
        </w:rPr>
      </w:pPr>
    </w:p>
    <w:p w:rsidR="0075446E" w:rsidRDefault="0075446E" w:rsidP="0075446E">
      <w:pPr>
        <w:rPr>
          <w:b/>
          <w:bCs/>
          <w:sz w:val="28"/>
          <w:szCs w:val="28"/>
        </w:rPr>
      </w:pPr>
      <w:r w:rsidRPr="0075446E">
        <w:rPr>
          <w:b/>
          <w:bCs/>
          <w:sz w:val="28"/>
          <w:szCs w:val="28"/>
        </w:rPr>
        <w:t xml:space="preserve">Structure, governance and management           </w:t>
      </w:r>
    </w:p>
    <w:p w:rsidR="0075446E" w:rsidRDefault="0075446E" w:rsidP="0075446E">
      <w:pPr>
        <w:rPr>
          <w:b/>
          <w:bCs/>
          <w:sz w:val="28"/>
          <w:szCs w:val="28"/>
        </w:rPr>
      </w:pPr>
    </w:p>
    <w:p w:rsidR="006C4B14" w:rsidRDefault="0075446E" w:rsidP="0075446E">
      <w:pPr>
        <w:rPr>
          <w:sz w:val="28"/>
          <w:szCs w:val="28"/>
        </w:rPr>
      </w:pPr>
      <w:r>
        <w:rPr>
          <w:b/>
          <w:bCs/>
          <w:sz w:val="28"/>
          <w:szCs w:val="28"/>
        </w:rPr>
        <w:t xml:space="preserve">                                                               </w:t>
      </w:r>
      <w:r w:rsidRPr="006C4B14">
        <w:rPr>
          <w:sz w:val="28"/>
          <w:szCs w:val="28"/>
        </w:rPr>
        <w:t>Constitution unchanged</w:t>
      </w:r>
    </w:p>
    <w:p w:rsidR="006C4B14" w:rsidRDefault="006C4B14" w:rsidP="0075446E">
      <w:pPr>
        <w:rPr>
          <w:sz w:val="28"/>
          <w:szCs w:val="28"/>
        </w:rPr>
      </w:pPr>
      <w:r>
        <w:rPr>
          <w:sz w:val="28"/>
          <w:szCs w:val="28"/>
        </w:rPr>
        <w:t xml:space="preserve">                                                               Unincorporated association</w:t>
      </w:r>
    </w:p>
    <w:p w:rsidR="006C4B14" w:rsidRDefault="006C4B14" w:rsidP="0075446E">
      <w:pPr>
        <w:rPr>
          <w:sz w:val="28"/>
          <w:szCs w:val="28"/>
        </w:rPr>
      </w:pPr>
      <w:r>
        <w:rPr>
          <w:sz w:val="28"/>
          <w:szCs w:val="28"/>
        </w:rPr>
        <w:t xml:space="preserve">                                                               Trustees are appointed and reappointed at </w:t>
      </w:r>
    </w:p>
    <w:p w:rsidR="006C4B14" w:rsidRDefault="006C4B14" w:rsidP="0075446E">
      <w:pPr>
        <w:rPr>
          <w:sz w:val="28"/>
          <w:szCs w:val="28"/>
        </w:rPr>
      </w:pPr>
      <w:r>
        <w:rPr>
          <w:sz w:val="28"/>
          <w:szCs w:val="28"/>
        </w:rPr>
        <w:t xml:space="preserve">                                                                The Annual General Meeting</w:t>
      </w:r>
    </w:p>
    <w:p w:rsidR="005E2C6B" w:rsidRDefault="006C4B14" w:rsidP="00A1319C">
      <w:pPr>
        <w:jc w:val="both"/>
        <w:rPr>
          <w:sz w:val="28"/>
          <w:szCs w:val="28"/>
        </w:rPr>
      </w:pPr>
      <w:r>
        <w:rPr>
          <w:sz w:val="28"/>
          <w:szCs w:val="28"/>
        </w:rPr>
        <w:lastRenderedPageBreak/>
        <w:t xml:space="preserve">The Friendship Cabin operates an </w:t>
      </w:r>
      <w:proofErr w:type="gramStart"/>
      <w:r>
        <w:rPr>
          <w:sz w:val="28"/>
          <w:szCs w:val="28"/>
        </w:rPr>
        <w:t>open door</w:t>
      </w:r>
      <w:proofErr w:type="gramEnd"/>
      <w:r>
        <w:rPr>
          <w:sz w:val="28"/>
          <w:szCs w:val="28"/>
        </w:rPr>
        <w:t xml:space="preserve"> policy taking applicants over 18 years of age and have no limitations regarding health or financial matters. In view of the </w:t>
      </w:r>
      <w:proofErr w:type="gramStart"/>
      <w:r>
        <w:rPr>
          <w:sz w:val="28"/>
          <w:szCs w:val="28"/>
        </w:rPr>
        <w:t>cost of</w:t>
      </w:r>
      <w:r w:rsidR="00F06624">
        <w:rPr>
          <w:sz w:val="28"/>
          <w:szCs w:val="28"/>
        </w:rPr>
        <w:t xml:space="preserve"> living</w:t>
      </w:r>
      <w:proofErr w:type="gramEnd"/>
      <w:r w:rsidR="00F06624">
        <w:rPr>
          <w:sz w:val="28"/>
          <w:szCs w:val="28"/>
        </w:rPr>
        <w:t xml:space="preserve"> </w:t>
      </w:r>
      <w:proofErr w:type="gramStart"/>
      <w:r w:rsidR="00F06624">
        <w:rPr>
          <w:sz w:val="28"/>
          <w:szCs w:val="28"/>
        </w:rPr>
        <w:t>crisis  a</w:t>
      </w:r>
      <w:proofErr w:type="gramEnd"/>
      <w:r w:rsidR="00F06624">
        <w:rPr>
          <w:sz w:val="28"/>
          <w:szCs w:val="28"/>
        </w:rPr>
        <w:t xml:space="preserve"> donations policy is operated and no fixed fees are in operation.</w:t>
      </w:r>
    </w:p>
    <w:p w:rsidR="005E2C6B" w:rsidRDefault="005E2C6B" w:rsidP="00A1319C">
      <w:pPr>
        <w:jc w:val="both"/>
        <w:rPr>
          <w:sz w:val="28"/>
          <w:szCs w:val="28"/>
        </w:rPr>
      </w:pPr>
      <w:r>
        <w:rPr>
          <w:sz w:val="28"/>
          <w:szCs w:val="28"/>
        </w:rPr>
        <w:t>The Trustees oversee the day to day running of the organisation and regularly seek the views of the members in interviews both with them and relatives/friends with a view to deciding activities to be run.</w:t>
      </w:r>
    </w:p>
    <w:p w:rsidR="005E2C6B" w:rsidRDefault="005E2C6B" w:rsidP="00A1319C">
      <w:pPr>
        <w:jc w:val="both"/>
        <w:rPr>
          <w:sz w:val="28"/>
          <w:szCs w:val="28"/>
        </w:rPr>
      </w:pPr>
      <w:r>
        <w:rPr>
          <w:sz w:val="28"/>
          <w:szCs w:val="28"/>
        </w:rPr>
        <w:t>All requisite policies are in place and updated as legislation requires and new policies are introduced when required.</w:t>
      </w:r>
      <w:r w:rsidR="006C4B14">
        <w:rPr>
          <w:sz w:val="28"/>
          <w:szCs w:val="28"/>
        </w:rPr>
        <w:t xml:space="preserve">    </w:t>
      </w:r>
    </w:p>
    <w:p w:rsidR="005E2C6B" w:rsidRDefault="005E2C6B" w:rsidP="00A1319C">
      <w:pPr>
        <w:jc w:val="both"/>
        <w:rPr>
          <w:sz w:val="28"/>
          <w:szCs w:val="28"/>
        </w:rPr>
      </w:pPr>
      <w:r>
        <w:rPr>
          <w:sz w:val="28"/>
          <w:szCs w:val="28"/>
        </w:rPr>
        <w:t>The Friendship Cabin has an unwritten and nonbinding relationship with Fife Voluntary Action and Fife Council.</w:t>
      </w:r>
    </w:p>
    <w:p w:rsidR="005E2C6B" w:rsidRDefault="005E2C6B" w:rsidP="00A1319C">
      <w:pPr>
        <w:jc w:val="both"/>
        <w:rPr>
          <w:sz w:val="28"/>
          <w:szCs w:val="28"/>
        </w:rPr>
      </w:pPr>
      <w:r>
        <w:rPr>
          <w:sz w:val="28"/>
          <w:szCs w:val="28"/>
        </w:rPr>
        <w:t>All Trustees give their time voluntary and receive no remuneration or any benefit for their services.</w:t>
      </w:r>
    </w:p>
    <w:p w:rsidR="005E2C6B" w:rsidRDefault="005E2C6B" w:rsidP="00A1319C">
      <w:pPr>
        <w:jc w:val="both"/>
        <w:rPr>
          <w:sz w:val="28"/>
          <w:szCs w:val="28"/>
        </w:rPr>
      </w:pPr>
    </w:p>
    <w:p w:rsidR="005E2C6B" w:rsidRDefault="005E2C6B" w:rsidP="00A1319C">
      <w:pPr>
        <w:jc w:val="both"/>
        <w:rPr>
          <w:b/>
          <w:bCs/>
          <w:sz w:val="28"/>
          <w:szCs w:val="28"/>
        </w:rPr>
      </w:pPr>
      <w:r w:rsidRPr="005E2C6B">
        <w:rPr>
          <w:b/>
          <w:bCs/>
          <w:sz w:val="28"/>
          <w:szCs w:val="28"/>
        </w:rPr>
        <w:t xml:space="preserve">Objects and activities </w:t>
      </w:r>
      <w:r w:rsidR="006C4B14" w:rsidRPr="005E2C6B">
        <w:rPr>
          <w:b/>
          <w:bCs/>
          <w:sz w:val="28"/>
          <w:szCs w:val="28"/>
        </w:rPr>
        <w:t xml:space="preserve">      </w:t>
      </w:r>
    </w:p>
    <w:p w:rsidR="00D76C00" w:rsidRDefault="005E2C6B" w:rsidP="00A1319C">
      <w:pPr>
        <w:jc w:val="both"/>
        <w:rPr>
          <w:sz w:val="28"/>
          <w:szCs w:val="28"/>
        </w:rPr>
      </w:pPr>
      <w:r w:rsidRPr="005E2C6B">
        <w:rPr>
          <w:sz w:val="28"/>
          <w:szCs w:val="28"/>
        </w:rPr>
        <w:t>The objects, as set out</w:t>
      </w:r>
      <w:r>
        <w:rPr>
          <w:sz w:val="28"/>
          <w:szCs w:val="28"/>
        </w:rPr>
        <w:t xml:space="preserve"> in the governing document</w:t>
      </w:r>
      <w:r w:rsidR="00D76C00">
        <w:rPr>
          <w:sz w:val="28"/>
          <w:szCs w:val="28"/>
        </w:rPr>
        <w:t>,</w:t>
      </w:r>
      <w:r>
        <w:rPr>
          <w:sz w:val="28"/>
          <w:szCs w:val="28"/>
        </w:rPr>
        <w:t xml:space="preserve"> are to provide facilities for the delivery of education, recreation and leisure time pursuits in the interest of wellbeing and improving the quality of life of users. Promoting independence of users through providing mental and physical stimulation.</w:t>
      </w:r>
      <w:r w:rsidR="00D76C00">
        <w:rPr>
          <w:sz w:val="28"/>
          <w:szCs w:val="28"/>
        </w:rPr>
        <w:t xml:space="preserve"> Provide respite for carers. Tackle social isolation of vulnerable adults. To develop volunteer opportunities which help promote further education or employment. Fostering a community spirit for the achievement of these purposes.</w:t>
      </w:r>
    </w:p>
    <w:p w:rsidR="00D76C00" w:rsidRDefault="00D76C00" w:rsidP="00A1319C">
      <w:pPr>
        <w:jc w:val="both"/>
        <w:rPr>
          <w:sz w:val="28"/>
          <w:szCs w:val="28"/>
        </w:rPr>
      </w:pPr>
      <w:r>
        <w:rPr>
          <w:sz w:val="28"/>
          <w:szCs w:val="28"/>
        </w:rPr>
        <w:t>After another interesting and successful year and the Trustees look forward to entering year nine.</w:t>
      </w:r>
    </w:p>
    <w:p w:rsidR="00D76C00" w:rsidRDefault="00D76C00" w:rsidP="00A1319C">
      <w:pPr>
        <w:jc w:val="both"/>
        <w:rPr>
          <w:sz w:val="28"/>
          <w:szCs w:val="28"/>
        </w:rPr>
      </w:pPr>
      <w:r>
        <w:rPr>
          <w:sz w:val="28"/>
          <w:szCs w:val="28"/>
        </w:rPr>
        <w:t>The covid pandemic is now a very distant memory but it still has an effect on the charity sector and this is more noticeable in the giving of grants where the grant givers are very selective in who can apply.</w:t>
      </w:r>
      <w:r w:rsidR="00C24CD9">
        <w:rPr>
          <w:sz w:val="28"/>
          <w:szCs w:val="28"/>
        </w:rPr>
        <w:t xml:space="preserve"> This goes to the extreme where applications require very explicit information and restricts The Friendship Cabin from applying.</w:t>
      </w:r>
    </w:p>
    <w:p w:rsidR="00C24CD9" w:rsidRDefault="00C24CD9" w:rsidP="00A1319C">
      <w:pPr>
        <w:jc w:val="both"/>
        <w:rPr>
          <w:sz w:val="28"/>
          <w:szCs w:val="28"/>
        </w:rPr>
      </w:pPr>
      <w:r>
        <w:rPr>
          <w:sz w:val="28"/>
          <w:szCs w:val="28"/>
        </w:rPr>
        <w:t>During the year, major funding has come from three or four sources and these are detailed in the accounts. We continue to oper</w:t>
      </w:r>
      <w:r w:rsidR="00A1319C">
        <w:rPr>
          <w:sz w:val="28"/>
          <w:szCs w:val="28"/>
        </w:rPr>
        <w:t xml:space="preserve">ate on donations only helping those to pay what they can afford and members and volunteers are happy to continue with donations as they realise this is the lifeblood of the organisation and it does appear </w:t>
      </w:r>
      <w:r w:rsidR="00221C44">
        <w:rPr>
          <w:sz w:val="28"/>
          <w:szCs w:val="28"/>
        </w:rPr>
        <w:t>long term service level agreements are no longer available.</w:t>
      </w:r>
    </w:p>
    <w:p w:rsidR="00221C44" w:rsidRDefault="00221C44" w:rsidP="00A1319C">
      <w:pPr>
        <w:jc w:val="both"/>
        <w:rPr>
          <w:sz w:val="28"/>
          <w:szCs w:val="28"/>
        </w:rPr>
      </w:pPr>
      <w:r>
        <w:rPr>
          <w:sz w:val="28"/>
          <w:szCs w:val="28"/>
        </w:rPr>
        <w:t xml:space="preserve">Other than corporate funders, acknowledgement is given to individual givers and those obtaining individual sponsorship and also those who help on fundraising </w:t>
      </w:r>
      <w:r>
        <w:rPr>
          <w:sz w:val="28"/>
          <w:szCs w:val="28"/>
        </w:rPr>
        <w:lastRenderedPageBreak/>
        <w:t xml:space="preserve">events especially the Friday </w:t>
      </w:r>
      <w:proofErr w:type="spellStart"/>
      <w:r>
        <w:rPr>
          <w:sz w:val="28"/>
          <w:szCs w:val="28"/>
        </w:rPr>
        <w:t>nighters</w:t>
      </w:r>
      <w:proofErr w:type="spellEnd"/>
      <w:r>
        <w:rPr>
          <w:sz w:val="28"/>
          <w:szCs w:val="28"/>
        </w:rPr>
        <w:t xml:space="preserve"> who were treated to a day out in North Berwick.</w:t>
      </w:r>
    </w:p>
    <w:p w:rsidR="00221C44" w:rsidRDefault="00B340D1" w:rsidP="00A1319C">
      <w:pPr>
        <w:jc w:val="both"/>
        <w:rPr>
          <w:sz w:val="28"/>
          <w:szCs w:val="28"/>
        </w:rPr>
      </w:pPr>
      <w:r>
        <w:rPr>
          <w:sz w:val="28"/>
          <w:szCs w:val="28"/>
        </w:rPr>
        <w:t>We continue with our four days each week sessions carrying the same format with light physical exercises in the morning followed by simple games such as indoor curling</w:t>
      </w:r>
      <w:r w:rsidR="00334C87">
        <w:rPr>
          <w:sz w:val="28"/>
          <w:szCs w:val="28"/>
        </w:rPr>
        <w:t>, cricket, golf</w:t>
      </w:r>
      <w:r>
        <w:rPr>
          <w:sz w:val="28"/>
          <w:szCs w:val="28"/>
        </w:rPr>
        <w:t xml:space="preserve"> and bean bag tossing</w:t>
      </w:r>
      <w:r w:rsidR="00334C87">
        <w:rPr>
          <w:sz w:val="28"/>
          <w:szCs w:val="28"/>
        </w:rPr>
        <w:t xml:space="preserve"> with all activities taking into account the physical and mental condition of the participant.</w:t>
      </w:r>
      <w:r>
        <w:rPr>
          <w:sz w:val="28"/>
          <w:szCs w:val="28"/>
        </w:rPr>
        <w:t xml:space="preserve"> After a light lunch</w:t>
      </w:r>
      <w:r w:rsidR="00334C87">
        <w:rPr>
          <w:sz w:val="28"/>
          <w:szCs w:val="28"/>
        </w:rPr>
        <w:t>,</w:t>
      </w:r>
      <w:r>
        <w:rPr>
          <w:sz w:val="28"/>
          <w:szCs w:val="28"/>
        </w:rPr>
        <w:t xml:space="preserve"> we have cognitive sessions when we give great emphasis to learning, understanding matters, reminiscing over old times and soul searching when interesting facts arise. Very interesting and informative speakers also come along to talk to members. We are indebted to Mike and Neil from Screen Memories for their regular </w:t>
      </w:r>
      <w:proofErr w:type="gramStart"/>
      <w:r>
        <w:rPr>
          <w:sz w:val="28"/>
          <w:szCs w:val="28"/>
        </w:rPr>
        <w:t>audio visual</w:t>
      </w:r>
      <w:proofErr w:type="gramEnd"/>
      <w:r>
        <w:rPr>
          <w:sz w:val="28"/>
          <w:szCs w:val="28"/>
        </w:rPr>
        <w:t xml:space="preserve"> sessions. We try to devote the Wednesday session to music and have an entertainer each week with Music in Hospital and Care providing artists. As MIHC is also a charity we have to rely on them obtaining sufficient funding to continue in 2026. </w:t>
      </w:r>
    </w:p>
    <w:p w:rsidR="00B340D1" w:rsidRDefault="00B340D1" w:rsidP="00A1319C">
      <w:pPr>
        <w:jc w:val="both"/>
        <w:rPr>
          <w:sz w:val="28"/>
          <w:szCs w:val="28"/>
        </w:rPr>
      </w:pPr>
      <w:r>
        <w:rPr>
          <w:sz w:val="28"/>
          <w:szCs w:val="28"/>
        </w:rPr>
        <w:t xml:space="preserve">We feel part of the attraction to join The Friendship Cabin is not only the welcoming </w:t>
      </w:r>
      <w:r w:rsidR="00210257">
        <w:rPr>
          <w:sz w:val="28"/>
          <w:szCs w:val="28"/>
        </w:rPr>
        <w:t>atmosphere but also the warm meal which we provide and we are very aware that this may be the only meal members have in a day.</w:t>
      </w:r>
    </w:p>
    <w:p w:rsidR="004954D8" w:rsidRDefault="004954D8" w:rsidP="00A1319C">
      <w:pPr>
        <w:jc w:val="both"/>
        <w:rPr>
          <w:sz w:val="28"/>
          <w:szCs w:val="28"/>
        </w:rPr>
      </w:pPr>
      <w:r>
        <w:rPr>
          <w:sz w:val="28"/>
          <w:szCs w:val="28"/>
        </w:rPr>
        <w:t>We have ensured that our clients enjoy The Friendship Cabin a little more than attending daily sessions so regular outings are enjoyed</w:t>
      </w:r>
      <w:r w:rsidR="00333936">
        <w:rPr>
          <w:sz w:val="28"/>
          <w:szCs w:val="28"/>
        </w:rPr>
        <w:t>,</w:t>
      </w:r>
      <w:r>
        <w:rPr>
          <w:sz w:val="28"/>
          <w:szCs w:val="28"/>
        </w:rPr>
        <w:t xml:space="preserve"> with a visit to Ayr which included a visit to the </w:t>
      </w:r>
      <w:proofErr w:type="gramStart"/>
      <w:r>
        <w:rPr>
          <w:sz w:val="28"/>
          <w:szCs w:val="28"/>
        </w:rPr>
        <w:t>Robbie Burns museum</w:t>
      </w:r>
      <w:proofErr w:type="gramEnd"/>
      <w:r>
        <w:rPr>
          <w:sz w:val="28"/>
          <w:szCs w:val="28"/>
        </w:rPr>
        <w:t xml:space="preserve">. Later in the year they enjoyed a meal at </w:t>
      </w:r>
      <w:proofErr w:type="spellStart"/>
      <w:r>
        <w:rPr>
          <w:sz w:val="28"/>
          <w:szCs w:val="28"/>
        </w:rPr>
        <w:t>Scoonie</w:t>
      </w:r>
      <w:proofErr w:type="spellEnd"/>
      <w:r>
        <w:rPr>
          <w:sz w:val="28"/>
          <w:szCs w:val="28"/>
        </w:rPr>
        <w:t xml:space="preserve"> Bowling Club and also had a day out in Edinburgh to enjoy The Fringe.</w:t>
      </w:r>
    </w:p>
    <w:p w:rsidR="004954D8" w:rsidRDefault="004954D8" w:rsidP="00A1319C">
      <w:pPr>
        <w:jc w:val="both"/>
        <w:rPr>
          <w:sz w:val="28"/>
          <w:szCs w:val="28"/>
        </w:rPr>
      </w:pPr>
      <w:r>
        <w:rPr>
          <w:sz w:val="28"/>
          <w:szCs w:val="28"/>
        </w:rPr>
        <w:t>The Treasurer was happy to report on specific items other than a range of grants being the finance being reraised by Ross for his Edinburgh marathon and Allan for his Glenrothes 10k run.</w:t>
      </w:r>
    </w:p>
    <w:p w:rsidR="004954D8" w:rsidRDefault="004954D8" w:rsidP="00A1319C">
      <w:pPr>
        <w:jc w:val="both"/>
        <w:rPr>
          <w:sz w:val="28"/>
          <w:szCs w:val="28"/>
        </w:rPr>
      </w:pPr>
      <w:r>
        <w:rPr>
          <w:sz w:val="28"/>
          <w:szCs w:val="28"/>
        </w:rPr>
        <w:t xml:space="preserve">The usual thanks go to the </w:t>
      </w:r>
      <w:proofErr w:type="gramStart"/>
      <w:r>
        <w:rPr>
          <w:sz w:val="28"/>
          <w:szCs w:val="28"/>
        </w:rPr>
        <w:t>hard working</w:t>
      </w:r>
      <w:proofErr w:type="gramEnd"/>
      <w:r>
        <w:rPr>
          <w:sz w:val="28"/>
          <w:szCs w:val="28"/>
        </w:rPr>
        <w:t xml:space="preserve"> Volunteers</w:t>
      </w:r>
      <w:r w:rsidR="00BD6564">
        <w:rPr>
          <w:sz w:val="28"/>
          <w:szCs w:val="28"/>
        </w:rPr>
        <w:t>, Secretary and Treasurer</w:t>
      </w:r>
      <w:r>
        <w:rPr>
          <w:sz w:val="28"/>
          <w:szCs w:val="28"/>
        </w:rPr>
        <w:t xml:space="preserve"> carrying out their respective roles and also others who are without a specific role but are will</w:t>
      </w:r>
      <w:r w:rsidR="00BD6564">
        <w:rPr>
          <w:sz w:val="28"/>
          <w:szCs w:val="28"/>
        </w:rPr>
        <w:t>ing</w:t>
      </w:r>
      <w:r>
        <w:rPr>
          <w:sz w:val="28"/>
          <w:szCs w:val="28"/>
        </w:rPr>
        <w:t xml:space="preserve"> to help whenever needed.</w:t>
      </w:r>
      <w:r w:rsidR="00813555">
        <w:rPr>
          <w:sz w:val="28"/>
          <w:szCs w:val="28"/>
        </w:rPr>
        <w:t xml:space="preserve"> Special thanks go to our </w:t>
      </w:r>
      <w:proofErr w:type="gramStart"/>
      <w:r w:rsidR="00813555">
        <w:rPr>
          <w:sz w:val="28"/>
          <w:szCs w:val="28"/>
        </w:rPr>
        <w:t>Manager</w:t>
      </w:r>
      <w:proofErr w:type="gramEnd"/>
      <w:r w:rsidR="00813555">
        <w:rPr>
          <w:sz w:val="28"/>
          <w:szCs w:val="28"/>
        </w:rPr>
        <w:t xml:space="preserve"> who works tirelessly in ensuring The Friendship Cabin runs smoothly</w:t>
      </w:r>
      <w:r w:rsidR="00BD6564">
        <w:rPr>
          <w:sz w:val="28"/>
          <w:szCs w:val="28"/>
        </w:rPr>
        <w:t>, remembers all important dates and is available to members at any time who may have personal problems</w:t>
      </w:r>
    </w:p>
    <w:p w:rsidR="00813555" w:rsidRDefault="00813555" w:rsidP="00A1319C">
      <w:pPr>
        <w:jc w:val="both"/>
        <w:rPr>
          <w:sz w:val="28"/>
          <w:szCs w:val="28"/>
        </w:rPr>
      </w:pPr>
      <w:r>
        <w:rPr>
          <w:sz w:val="28"/>
          <w:szCs w:val="28"/>
        </w:rPr>
        <w:t xml:space="preserve">Looking forward, the Board will endeavour to maintain the service and will continue with the </w:t>
      </w:r>
      <w:proofErr w:type="gramStart"/>
      <w:r>
        <w:rPr>
          <w:sz w:val="28"/>
          <w:szCs w:val="28"/>
        </w:rPr>
        <w:t>open</w:t>
      </w:r>
      <w:r w:rsidR="00333936">
        <w:rPr>
          <w:sz w:val="28"/>
          <w:szCs w:val="28"/>
        </w:rPr>
        <w:t xml:space="preserve"> </w:t>
      </w:r>
      <w:r>
        <w:rPr>
          <w:sz w:val="28"/>
          <w:szCs w:val="28"/>
        </w:rPr>
        <w:t>door</w:t>
      </w:r>
      <w:proofErr w:type="gramEnd"/>
      <w:r>
        <w:rPr>
          <w:sz w:val="28"/>
          <w:szCs w:val="28"/>
        </w:rPr>
        <w:t xml:space="preserve"> policy in attracting new members and with referrals coming from NHS departments and Chest, Heart and Stroke Scotland.</w:t>
      </w:r>
    </w:p>
    <w:p w:rsidR="00BD6564" w:rsidRDefault="00BD6564" w:rsidP="00A1319C">
      <w:pPr>
        <w:jc w:val="both"/>
        <w:rPr>
          <w:sz w:val="28"/>
          <w:szCs w:val="28"/>
        </w:rPr>
      </w:pPr>
    </w:p>
    <w:p w:rsidR="00BD6564" w:rsidRDefault="00BD6564" w:rsidP="00A1319C">
      <w:pPr>
        <w:jc w:val="both"/>
        <w:rPr>
          <w:sz w:val="28"/>
          <w:szCs w:val="28"/>
        </w:rPr>
      </w:pPr>
    </w:p>
    <w:p w:rsidR="00BD6564" w:rsidRDefault="00BD6564" w:rsidP="00A1319C">
      <w:pPr>
        <w:jc w:val="both"/>
        <w:rPr>
          <w:sz w:val="28"/>
          <w:szCs w:val="28"/>
        </w:rPr>
      </w:pPr>
    </w:p>
    <w:p w:rsidR="00BD6564" w:rsidRDefault="00BD6564" w:rsidP="00A1319C">
      <w:pPr>
        <w:jc w:val="both"/>
        <w:rPr>
          <w:sz w:val="28"/>
          <w:szCs w:val="28"/>
        </w:rPr>
      </w:pPr>
    </w:p>
    <w:p w:rsidR="00BD6564" w:rsidRDefault="00BD6564" w:rsidP="00A1319C">
      <w:pPr>
        <w:jc w:val="both"/>
        <w:rPr>
          <w:b/>
          <w:bCs/>
          <w:sz w:val="28"/>
          <w:szCs w:val="28"/>
        </w:rPr>
      </w:pPr>
      <w:r w:rsidRPr="00BD6564">
        <w:rPr>
          <w:b/>
          <w:bCs/>
          <w:sz w:val="28"/>
          <w:szCs w:val="28"/>
        </w:rPr>
        <w:t>Financial review</w:t>
      </w:r>
    </w:p>
    <w:p w:rsidR="00BD6564" w:rsidRDefault="00BD6564" w:rsidP="00A1319C">
      <w:pPr>
        <w:jc w:val="both"/>
        <w:rPr>
          <w:b/>
          <w:bCs/>
          <w:sz w:val="28"/>
          <w:szCs w:val="28"/>
        </w:rPr>
      </w:pPr>
    </w:p>
    <w:p w:rsidR="00BD6564" w:rsidRDefault="00BD6564" w:rsidP="00A1319C">
      <w:pPr>
        <w:jc w:val="both"/>
        <w:rPr>
          <w:sz w:val="28"/>
          <w:szCs w:val="28"/>
        </w:rPr>
      </w:pPr>
      <w:r w:rsidRPr="00BD6564">
        <w:rPr>
          <w:sz w:val="28"/>
          <w:szCs w:val="28"/>
        </w:rPr>
        <w:t>Cash at the Bank</w:t>
      </w:r>
      <w:r>
        <w:rPr>
          <w:sz w:val="28"/>
          <w:szCs w:val="28"/>
        </w:rPr>
        <w:t xml:space="preserve"> at 31</w:t>
      </w:r>
      <w:r w:rsidRPr="00BD6564">
        <w:rPr>
          <w:sz w:val="28"/>
          <w:szCs w:val="28"/>
          <w:vertAlign w:val="superscript"/>
        </w:rPr>
        <w:t>st</w:t>
      </w:r>
      <w:r>
        <w:rPr>
          <w:sz w:val="28"/>
          <w:szCs w:val="28"/>
        </w:rPr>
        <w:t xml:space="preserve"> August 2025 was £49,376 in unrestricted funds. The financial risk to the charity is the loss of funding from Mental Health grants and from Fife Council. The risk can be offset by donations and fundraising. The funds held at the financial year end will cover operational costs for eight months and further grants will be applied for to cover the period after that. </w:t>
      </w:r>
    </w:p>
    <w:p w:rsidR="00BD6564" w:rsidRDefault="00BD6564" w:rsidP="00A1319C">
      <w:pPr>
        <w:jc w:val="both"/>
        <w:rPr>
          <w:sz w:val="28"/>
          <w:szCs w:val="28"/>
        </w:rPr>
      </w:pPr>
      <w:r>
        <w:rPr>
          <w:sz w:val="28"/>
          <w:szCs w:val="28"/>
        </w:rPr>
        <w:t xml:space="preserve">Grants </w:t>
      </w:r>
      <w:r w:rsidR="00333936">
        <w:rPr>
          <w:sz w:val="28"/>
          <w:szCs w:val="28"/>
        </w:rPr>
        <w:t>cover 55% of the income with the majority coming from the Scottish Government Mental Health and Wellbeing Fund and the National Lottery. No other grants are continuous so the need to apply for further grants is of paramount importance.</w:t>
      </w:r>
    </w:p>
    <w:p w:rsidR="00333936" w:rsidRDefault="00333936" w:rsidP="00A1319C">
      <w:pPr>
        <w:jc w:val="both"/>
        <w:rPr>
          <w:sz w:val="28"/>
          <w:szCs w:val="28"/>
        </w:rPr>
      </w:pPr>
      <w:r>
        <w:rPr>
          <w:sz w:val="28"/>
          <w:szCs w:val="28"/>
        </w:rPr>
        <w:t>Expenditure is strictly controlled and any abnormal items such as capital expenditure is approved at Trustee level.</w:t>
      </w:r>
    </w:p>
    <w:p w:rsidR="00333936" w:rsidRDefault="00333936" w:rsidP="00A1319C">
      <w:pPr>
        <w:jc w:val="both"/>
        <w:rPr>
          <w:sz w:val="28"/>
          <w:szCs w:val="28"/>
        </w:rPr>
      </w:pPr>
    </w:p>
    <w:p w:rsidR="00333936" w:rsidRDefault="00333936" w:rsidP="00A1319C">
      <w:pPr>
        <w:jc w:val="both"/>
        <w:rPr>
          <w:b/>
          <w:bCs/>
          <w:sz w:val="28"/>
          <w:szCs w:val="28"/>
        </w:rPr>
      </w:pPr>
      <w:r w:rsidRPr="00333936">
        <w:rPr>
          <w:b/>
          <w:bCs/>
          <w:sz w:val="28"/>
          <w:szCs w:val="28"/>
        </w:rPr>
        <w:t>Other optional information</w:t>
      </w:r>
    </w:p>
    <w:p w:rsidR="00333936" w:rsidRDefault="00333936" w:rsidP="00A1319C">
      <w:pPr>
        <w:jc w:val="both"/>
        <w:rPr>
          <w:sz w:val="28"/>
          <w:szCs w:val="28"/>
        </w:rPr>
      </w:pPr>
      <w:r w:rsidRPr="00333936">
        <w:rPr>
          <w:sz w:val="28"/>
          <w:szCs w:val="28"/>
        </w:rPr>
        <w:t>The coming year will see the continuation of the service</w:t>
      </w:r>
      <w:r>
        <w:rPr>
          <w:sz w:val="28"/>
          <w:szCs w:val="28"/>
        </w:rPr>
        <w:t xml:space="preserve"> with no current plans to expand into a further day and also the ongoing drive to attract new members and volunteers. We do not have a rental agreement or lease with Fife Council being the owners of Woodside Community Hall but we have no doubt our occupational tenancy which is on a </w:t>
      </w:r>
      <w:proofErr w:type="gramStart"/>
      <w:r>
        <w:rPr>
          <w:sz w:val="28"/>
          <w:szCs w:val="28"/>
        </w:rPr>
        <w:t>week to week</w:t>
      </w:r>
      <w:proofErr w:type="gramEnd"/>
      <w:r>
        <w:rPr>
          <w:sz w:val="28"/>
          <w:szCs w:val="28"/>
        </w:rPr>
        <w:t xml:space="preserve"> basis.</w:t>
      </w:r>
    </w:p>
    <w:p w:rsidR="00333936" w:rsidRDefault="00333936" w:rsidP="00A1319C">
      <w:pPr>
        <w:jc w:val="both"/>
        <w:rPr>
          <w:sz w:val="28"/>
          <w:szCs w:val="28"/>
        </w:rPr>
      </w:pPr>
    </w:p>
    <w:p w:rsidR="00333936" w:rsidRDefault="00333936" w:rsidP="00A1319C">
      <w:pPr>
        <w:jc w:val="both"/>
        <w:rPr>
          <w:b/>
          <w:bCs/>
          <w:i/>
          <w:iCs/>
          <w:sz w:val="28"/>
          <w:szCs w:val="28"/>
        </w:rPr>
      </w:pPr>
      <w:r>
        <w:rPr>
          <w:sz w:val="28"/>
          <w:szCs w:val="28"/>
        </w:rPr>
        <w:t xml:space="preserve">Signature     </w:t>
      </w:r>
      <w:r w:rsidRPr="00333936">
        <w:rPr>
          <w:b/>
          <w:bCs/>
          <w:i/>
          <w:iCs/>
          <w:sz w:val="28"/>
          <w:szCs w:val="28"/>
        </w:rPr>
        <w:t>R M Wilks</w:t>
      </w:r>
    </w:p>
    <w:p w:rsidR="00333936" w:rsidRDefault="00333936" w:rsidP="00A1319C">
      <w:pPr>
        <w:jc w:val="both"/>
        <w:rPr>
          <w:b/>
          <w:bCs/>
          <w:sz w:val="28"/>
          <w:szCs w:val="28"/>
        </w:rPr>
      </w:pPr>
      <w:r>
        <w:rPr>
          <w:sz w:val="28"/>
          <w:szCs w:val="28"/>
        </w:rPr>
        <w:t xml:space="preserve">Full name     </w:t>
      </w:r>
      <w:r w:rsidRPr="00333936">
        <w:rPr>
          <w:b/>
          <w:bCs/>
          <w:sz w:val="28"/>
          <w:szCs w:val="28"/>
        </w:rPr>
        <w:t>Roger Michael Wilks</w:t>
      </w:r>
    </w:p>
    <w:p w:rsidR="00685B52" w:rsidRDefault="00333936" w:rsidP="00A1319C">
      <w:pPr>
        <w:jc w:val="both"/>
        <w:rPr>
          <w:b/>
          <w:bCs/>
          <w:sz w:val="28"/>
          <w:szCs w:val="28"/>
        </w:rPr>
      </w:pPr>
      <w:r w:rsidRPr="00333936">
        <w:rPr>
          <w:sz w:val="28"/>
          <w:szCs w:val="28"/>
        </w:rPr>
        <w:t>Position</w:t>
      </w:r>
      <w:r>
        <w:rPr>
          <w:b/>
          <w:bCs/>
          <w:sz w:val="28"/>
          <w:szCs w:val="28"/>
        </w:rPr>
        <w:t xml:space="preserve">        Chair</w:t>
      </w:r>
    </w:p>
    <w:p w:rsidR="00333936" w:rsidRPr="00333936" w:rsidRDefault="00333936" w:rsidP="00A1319C">
      <w:pPr>
        <w:jc w:val="both"/>
        <w:rPr>
          <w:sz w:val="28"/>
          <w:szCs w:val="28"/>
        </w:rPr>
      </w:pPr>
      <w:r w:rsidRPr="00333936">
        <w:rPr>
          <w:sz w:val="28"/>
          <w:szCs w:val="28"/>
        </w:rPr>
        <w:t xml:space="preserve">Date </w:t>
      </w:r>
      <w:r>
        <w:rPr>
          <w:sz w:val="28"/>
          <w:szCs w:val="28"/>
        </w:rPr>
        <w:t xml:space="preserve">             </w:t>
      </w:r>
      <w:r w:rsidRPr="00333936">
        <w:rPr>
          <w:b/>
          <w:bCs/>
          <w:sz w:val="28"/>
          <w:szCs w:val="28"/>
        </w:rPr>
        <w:t>1</w:t>
      </w:r>
      <w:r w:rsidR="00C9712C">
        <w:rPr>
          <w:b/>
          <w:bCs/>
          <w:sz w:val="28"/>
          <w:szCs w:val="28"/>
        </w:rPr>
        <w:t>0</w:t>
      </w:r>
      <w:r w:rsidR="00C9712C" w:rsidRPr="00C9712C">
        <w:rPr>
          <w:b/>
          <w:bCs/>
          <w:sz w:val="28"/>
          <w:szCs w:val="28"/>
          <w:vertAlign w:val="superscript"/>
        </w:rPr>
        <w:t>th</w:t>
      </w:r>
      <w:r w:rsidR="00C9712C">
        <w:rPr>
          <w:b/>
          <w:bCs/>
          <w:sz w:val="28"/>
          <w:szCs w:val="28"/>
        </w:rPr>
        <w:t xml:space="preserve"> December 2025</w:t>
      </w:r>
    </w:p>
    <w:p w:rsidR="00221C44" w:rsidRPr="00333936" w:rsidRDefault="00221C44" w:rsidP="00A1319C">
      <w:pPr>
        <w:jc w:val="both"/>
        <w:rPr>
          <w:sz w:val="28"/>
          <w:szCs w:val="28"/>
        </w:rPr>
      </w:pPr>
    </w:p>
    <w:p w:rsidR="00781AC0" w:rsidRDefault="00781AC0" w:rsidP="00A1319C">
      <w:pPr>
        <w:jc w:val="both"/>
        <w:rPr>
          <w:sz w:val="28"/>
          <w:szCs w:val="28"/>
        </w:rPr>
      </w:pPr>
    </w:p>
    <w:p w:rsidR="00A1319C" w:rsidRDefault="00A1319C" w:rsidP="00A1319C">
      <w:pPr>
        <w:jc w:val="both"/>
        <w:rPr>
          <w:sz w:val="28"/>
          <w:szCs w:val="28"/>
        </w:rPr>
      </w:pPr>
    </w:p>
    <w:p w:rsidR="00D76C00" w:rsidRDefault="00D76C00" w:rsidP="0075446E">
      <w:pPr>
        <w:rPr>
          <w:sz w:val="28"/>
          <w:szCs w:val="28"/>
        </w:rPr>
      </w:pPr>
    </w:p>
    <w:p w:rsidR="0075446E" w:rsidRPr="005E2C6B" w:rsidRDefault="0075446E" w:rsidP="0075446E">
      <w:pPr>
        <w:rPr>
          <w:sz w:val="28"/>
          <w:szCs w:val="28"/>
        </w:rPr>
      </w:pPr>
      <w:r w:rsidRPr="005E2C6B">
        <w:rPr>
          <w:sz w:val="28"/>
          <w:szCs w:val="28"/>
        </w:rPr>
        <w:br/>
        <w:t xml:space="preserve">                                                                               </w:t>
      </w:r>
    </w:p>
    <w:sectPr w:rsidR="0075446E" w:rsidRPr="005E2C6B" w:rsidSect="0075446E">
      <w:pgSz w:w="11906" w:h="16838"/>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46E"/>
    <w:rsid w:val="000373B6"/>
    <w:rsid w:val="000D7AFC"/>
    <w:rsid w:val="00210257"/>
    <w:rsid w:val="002169BD"/>
    <w:rsid w:val="00221C44"/>
    <w:rsid w:val="00333936"/>
    <w:rsid w:val="00334C87"/>
    <w:rsid w:val="004954D8"/>
    <w:rsid w:val="005E2C6B"/>
    <w:rsid w:val="00685B52"/>
    <w:rsid w:val="006C4B14"/>
    <w:rsid w:val="00712AE0"/>
    <w:rsid w:val="0075446E"/>
    <w:rsid w:val="00781AC0"/>
    <w:rsid w:val="00813555"/>
    <w:rsid w:val="00A1319C"/>
    <w:rsid w:val="00B340D1"/>
    <w:rsid w:val="00BD6564"/>
    <w:rsid w:val="00C24CD9"/>
    <w:rsid w:val="00C9712C"/>
    <w:rsid w:val="00D76C00"/>
    <w:rsid w:val="00E755AD"/>
    <w:rsid w:val="00F066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08CCF"/>
  <w15:chartTrackingRefBased/>
  <w15:docId w15:val="{701BBC78-CDB9-41E0-9A9D-58C7286A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4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44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544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544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544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544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4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4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4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4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44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544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544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544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544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4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4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46E"/>
    <w:rPr>
      <w:rFonts w:eastAsiaTheme="majorEastAsia" w:cstheme="majorBidi"/>
      <w:color w:val="272727" w:themeColor="text1" w:themeTint="D8"/>
    </w:rPr>
  </w:style>
  <w:style w:type="paragraph" w:styleId="Title">
    <w:name w:val="Title"/>
    <w:basedOn w:val="Normal"/>
    <w:next w:val="Normal"/>
    <w:link w:val="TitleChar"/>
    <w:uiPriority w:val="10"/>
    <w:qFormat/>
    <w:rsid w:val="007544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4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4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4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46E"/>
    <w:pPr>
      <w:spacing w:before="160"/>
      <w:jc w:val="center"/>
    </w:pPr>
    <w:rPr>
      <w:i/>
      <w:iCs/>
      <w:color w:val="404040" w:themeColor="text1" w:themeTint="BF"/>
    </w:rPr>
  </w:style>
  <w:style w:type="character" w:customStyle="1" w:styleId="QuoteChar">
    <w:name w:val="Quote Char"/>
    <w:basedOn w:val="DefaultParagraphFont"/>
    <w:link w:val="Quote"/>
    <w:uiPriority w:val="29"/>
    <w:rsid w:val="0075446E"/>
    <w:rPr>
      <w:i/>
      <w:iCs/>
      <w:color w:val="404040" w:themeColor="text1" w:themeTint="BF"/>
    </w:rPr>
  </w:style>
  <w:style w:type="paragraph" w:styleId="ListParagraph">
    <w:name w:val="List Paragraph"/>
    <w:basedOn w:val="Normal"/>
    <w:uiPriority w:val="34"/>
    <w:qFormat/>
    <w:rsid w:val="0075446E"/>
    <w:pPr>
      <w:ind w:left="720"/>
      <w:contextualSpacing/>
    </w:pPr>
  </w:style>
  <w:style w:type="character" w:styleId="IntenseEmphasis">
    <w:name w:val="Intense Emphasis"/>
    <w:basedOn w:val="DefaultParagraphFont"/>
    <w:uiPriority w:val="21"/>
    <w:qFormat/>
    <w:rsid w:val="0075446E"/>
    <w:rPr>
      <w:i/>
      <w:iCs/>
      <w:color w:val="2F5496" w:themeColor="accent1" w:themeShade="BF"/>
    </w:rPr>
  </w:style>
  <w:style w:type="paragraph" w:styleId="IntenseQuote">
    <w:name w:val="Intense Quote"/>
    <w:basedOn w:val="Normal"/>
    <w:next w:val="Normal"/>
    <w:link w:val="IntenseQuoteChar"/>
    <w:uiPriority w:val="30"/>
    <w:qFormat/>
    <w:rsid w:val="007544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446E"/>
    <w:rPr>
      <w:i/>
      <w:iCs/>
      <w:color w:val="2F5496" w:themeColor="accent1" w:themeShade="BF"/>
    </w:rPr>
  </w:style>
  <w:style w:type="character" w:styleId="IntenseReference">
    <w:name w:val="Intense Reference"/>
    <w:basedOn w:val="DefaultParagraphFont"/>
    <w:uiPriority w:val="32"/>
    <w:qFormat/>
    <w:rsid w:val="007544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BFF81A73-861C-4D7B-AA4D-3026716FD718}"/>
</file>

<file path=customXml/itemProps2.xml><?xml version="1.0" encoding="utf-8"?>
<ds:datastoreItem xmlns:ds="http://schemas.openxmlformats.org/officeDocument/2006/customXml" ds:itemID="{B26B5179-D604-4457-B0D3-B96F8027B659}"/>
</file>

<file path=customXml/itemProps3.xml><?xml version="1.0" encoding="utf-8"?>
<ds:datastoreItem xmlns:ds="http://schemas.openxmlformats.org/officeDocument/2006/customXml" ds:itemID="{50D4F204-B8BA-4C26-B508-40E3620FDAAC}"/>
</file>

<file path=docProps/app.xml><?xml version="1.0" encoding="utf-8"?>
<Properties xmlns="http://schemas.openxmlformats.org/officeDocument/2006/extended-properties" xmlns:vt="http://schemas.openxmlformats.org/officeDocument/2006/docPropsVTypes">
  <Template>Normal</Template>
  <TotalTime>293</TotalTime>
  <Pages>4</Pages>
  <Words>1147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Wilks</dc:creator>
  <cp:keywords/>
  <dc:description/>
  <cp:lastModifiedBy>Roger Wilks</cp:lastModifiedBy>
  <cp:revision>3</cp:revision>
  <cp:lastPrinted>2026-03-11T14:16:00Z</cp:lastPrinted>
  <dcterms:created xsi:type="dcterms:W3CDTF">2026-03-11T08:36:00Z</dcterms:created>
  <dcterms:modified xsi:type="dcterms:W3CDTF">2026-03-16T13:06:00Z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