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charts/chart1.xml" ContentType="application/vnd.openxmlformats-officedocument.drawingml.chart+xml"/>
  <Override PartName="/word/charts/chart2.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420B" w14:textId="77777777" w:rsidR="00FF7C74" w:rsidRDefault="00FF7C74" w:rsidP="00FF7C74">
      <w:pPr>
        <w:jc w:val="center"/>
      </w:pPr>
      <w:r>
        <w:rPr>
          <w:noProof/>
        </w:rPr>
        <w:drawing>
          <wp:inline distT="0" distB="0" distL="0" distR="0" wp14:anchorId="1F3DED4C" wp14:editId="25C55135">
            <wp:extent cx="2761147" cy="155003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66246" cy="1552898"/>
                    </a:xfrm>
                    <a:prstGeom prst="rect">
                      <a:avLst/>
                    </a:prstGeom>
                  </pic:spPr>
                </pic:pic>
              </a:graphicData>
            </a:graphic>
          </wp:inline>
        </w:drawing>
      </w:r>
    </w:p>
    <w:p w14:paraId="78DF8B84" w14:textId="77777777" w:rsidR="00FF7C74" w:rsidRDefault="00FF7C74" w:rsidP="00FF7C74">
      <w:pPr>
        <w:rPr>
          <w:b/>
          <w:color w:val="006666"/>
          <w:sz w:val="50"/>
          <w:szCs w:val="50"/>
        </w:rPr>
      </w:pPr>
    </w:p>
    <w:p w14:paraId="32F839F8" w14:textId="77777777" w:rsidR="00FF7C74" w:rsidRPr="00FB51BB" w:rsidRDefault="00FF7C74" w:rsidP="00FF7C74">
      <w:pPr>
        <w:ind w:left="426"/>
        <w:rPr>
          <w:b/>
          <w:color w:val="006666"/>
          <w:sz w:val="28"/>
          <w:szCs w:val="28"/>
        </w:rPr>
      </w:pPr>
      <w:r w:rsidRPr="00FB51BB">
        <w:rPr>
          <w:noProof/>
          <w:color w:val="006666"/>
          <w:sz w:val="28"/>
          <w:szCs w:val="28"/>
        </w:rPr>
        <mc:AlternateContent>
          <mc:Choice Requires="wps">
            <w:drawing>
              <wp:anchor distT="45720" distB="45720" distL="114300" distR="114300" simplePos="0" relativeHeight="251663360" behindDoc="0" locked="0" layoutInCell="1" allowOverlap="1" wp14:anchorId="1DC91481" wp14:editId="46245FD2">
                <wp:simplePos x="0" y="0"/>
                <wp:positionH relativeFrom="margin">
                  <wp:align>right</wp:align>
                </wp:positionH>
                <wp:positionV relativeFrom="paragraph">
                  <wp:posOffset>6985</wp:posOffset>
                </wp:positionV>
                <wp:extent cx="2562225" cy="1924050"/>
                <wp:effectExtent l="0" t="0" r="28575" b="19050"/>
                <wp:wrapSquare wrapText="bothSides"/>
                <wp:docPr id="1713634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924050"/>
                        </a:xfrm>
                        <a:prstGeom prst="rect">
                          <a:avLst/>
                        </a:prstGeom>
                        <a:solidFill>
                          <a:srgbClr val="FFFFFF"/>
                        </a:solidFill>
                        <a:ln w="9525">
                          <a:solidFill>
                            <a:srgbClr val="000000"/>
                          </a:solidFill>
                          <a:miter lim="800000"/>
                          <a:headEnd/>
                          <a:tailEnd/>
                        </a:ln>
                      </wps:spPr>
                      <wps:txbx>
                        <w:txbxContent>
                          <w:p w14:paraId="1345A2CA" w14:textId="77777777" w:rsidR="00FF7C74" w:rsidRDefault="00FF7C74" w:rsidP="00FF7C74">
                            <w:r>
                              <w:rPr>
                                <w:noProof/>
                              </w:rPr>
                              <w:drawing>
                                <wp:inline distT="0" distB="0" distL="0" distR="0" wp14:anchorId="451939FD" wp14:editId="73D26DF5">
                                  <wp:extent cx="2363676" cy="1830070"/>
                                  <wp:effectExtent l="0" t="0" r="0" b="0"/>
                                  <wp:docPr id="1328128274" name="Picture 6" descr="A group of people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28274" name="Picture 6" descr="A group of people around a tabl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369451" cy="18345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C91481" id="_x0000_t202" coordsize="21600,21600" o:spt="202" path="m,l,21600r21600,l21600,xe">
                <v:stroke joinstyle="miter"/>
                <v:path gradientshapeok="t" o:connecttype="rect"/>
              </v:shapetype>
              <v:shape id="Text Box 2" o:spid="_x0000_s1026" type="#_x0000_t202" style="position:absolute;left:0;text-align:left;margin-left:150.55pt;margin-top:.55pt;width:201.75pt;height:151.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">
                <v:textbox>
                  <w:txbxContent>
                    <w:p w14:paraId="1345A2CA" w14:textId="77777777" w:rsidR="00FF7C74" w:rsidRDefault="00FF7C74" w:rsidP="00FF7C74">
                      <w:r>
                        <w:rPr>
                          <w:noProof/>
                        </w:rPr>
                        <w:drawing>
                          <wp:inline distT="0" distB="0" distL="0" distR="0" wp14:anchorId="451939FD" wp14:editId="73D26DF5">
                            <wp:extent cx="2363676" cy="1830070"/>
                            <wp:effectExtent l="0" t="0" r="0" b="0"/>
                            <wp:docPr id="1328128274" name="Picture 6" descr="A group of people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28274" name="Picture 6" descr="A group of people around a tabl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369451" cy="1834541"/>
                                    </a:xfrm>
                                    <a:prstGeom prst="rect">
                                      <a:avLst/>
                                    </a:prstGeom>
                                  </pic:spPr>
                                </pic:pic>
                              </a:graphicData>
                            </a:graphic>
                          </wp:inline>
                        </w:drawing>
                      </w:r>
                    </w:p>
                  </w:txbxContent>
                </v:textbox>
                <w10:wrap type="square" anchorx="margin"/>
              </v:shape>
            </w:pict>
          </mc:Fallback>
        </mc:AlternateContent>
      </w:r>
      <w:r w:rsidRPr="00FB51BB">
        <w:rPr>
          <w:b/>
          <w:color w:val="006666"/>
          <w:sz w:val="28"/>
          <w:szCs w:val="28"/>
        </w:rPr>
        <w:t>Hilton Family Support</w:t>
      </w:r>
      <w:r>
        <w:rPr>
          <w:b/>
          <w:color w:val="006666"/>
          <w:sz w:val="28"/>
          <w:szCs w:val="28"/>
        </w:rPr>
        <w:br/>
      </w:r>
      <w:r w:rsidRPr="00FB51BB">
        <w:rPr>
          <w:b/>
          <w:color w:val="006666"/>
          <w:sz w:val="28"/>
          <w:szCs w:val="28"/>
        </w:rPr>
        <w:t>SCO48719</w:t>
      </w:r>
    </w:p>
    <w:p w14:paraId="77D4B209" w14:textId="77777777" w:rsidR="00FF7C74" w:rsidRPr="00FB51BB" w:rsidRDefault="00FF7C74" w:rsidP="00FF7C74">
      <w:pPr>
        <w:ind w:left="426"/>
        <w:rPr>
          <w:b/>
          <w:color w:val="006666"/>
          <w:sz w:val="28"/>
          <w:szCs w:val="28"/>
        </w:rPr>
      </w:pPr>
      <w:r w:rsidRPr="00FB51BB">
        <w:rPr>
          <w:b/>
          <w:color w:val="006666"/>
          <w:sz w:val="28"/>
          <w:szCs w:val="28"/>
        </w:rPr>
        <w:t>Trustees’ Annual Report</w:t>
      </w:r>
    </w:p>
    <w:p w14:paraId="35BF0665" w14:textId="132BAC15" w:rsidR="00FF7C74" w:rsidRPr="00FB51BB" w:rsidRDefault="00FF7C74" w:rsidP="00FF7C74">
      <w:pPr>
        <w:spacing w:after="0"/>
        <w:ind w:left="426"/>
        <w:rPr>
          <w:color w:val="006666"/>
          <w:sz w:val="50"/>
          <w:szCs w:val="50"/>
        </w:rPr>
      </w:pPr>
      <w:r w:rsidRPr="00FB51BB">
        <w:rPr>
          <w:color w:val="006666"/>
          <w:sz w:val="28"/>
          <w:szCs w:val="28"/>
        </w:rPr>
        <w:t>1 January 202</w:t>
      </w:r>
      <w:r>
        <w:rPr>
          <w:color w:val="006666"/>
          <w:sz w:val="28"/>
          <w:szCs w:val="28"/>
        </w:rPr>
        <w:t>5</w:t>
      </w:r>
      <w:r w:rsidRPr="00FB51BB">
        <w:rPr>
          <w:color w:val="006666"/>
          <w:sz w:val="28"/>
          <w:szCs w:val="28"/>
        </w:rPr>
        <w:t xml:space="preserve"> to 31 December 202</w:t>
      </w:r>
      <w:r>
        <w:rPr>
          <w:color w:val="006666"/>
          <w:sz w:val="28"/>
          <w:szCs w:val="28"/>
        </w:rPr>
        <w:t>5</w:t>
      </w:r>
      <w:r>
        <w:rPr>
          <w:color w:val="006666"/>
          <w:sz w:val="48"/>
          <w:szCs w:val="48"/>
        </w:rPr>
        <w:br/>
      </w:r>
    </w:p>
    <w:p w14:paraId="7C6525BB" w14:textId="77777777" w:rsidR="00FF7C74" w:rsidRDefault="00FF7C74" w:rsidP="00FF7C74">
      <w:pPr>
        <w:rPr>
          <w:b/>
          <w:color w:val="006666"/>
          <w:sz w:val="28"/>
        </w:rPr>
      </w:pPr>
      <w:r w:rsidRPr="00EC67AD">
        <w:rPr>
          <w:b/>
          <w:color w:val="006666"/>
          <w:sz w:val="28"/>
        </w:rPr>
        <w:t>Charity contact information</w:t>
      </w:r>
    </w:p>
    <w:p w14:paraId="4F657D5B" w14:textId="77777777" w:rsidR="00FF7C74" w:rsidRPr="00C71F13" w:rsidRDefault="00FF7C74" w:rsidP="00FF7C74">
      <w:pPr>
        <w:rPr>
          <w:sz w:val="28"/>
        </w:rPr>
      </w:pPr>
      <w:r>
        <w:rPr>
          <w:sz w:val="28"/>
        </w:rPr>
        <w:t>Hilton Family Support</w:t>
      </w:r>
    </w:p>
    <w:p w14:paraId="0386E0CE" w14:textId="77777777" w:rsidR="00FF7C74" w:rsidRPr="00C71F13" w:rsidRDefault="00FF7C74" w:rsidP="00FF7C74">
      <w:pPr>
        <w:rPr>
          <w:sz w:val="28"/>
        </w:rPr>
      </w:pPr>
      <w:r w:rsidRPr="00C71F13">
        <w:rPr>
          <w:sz w:val="28"/>
        </w:rPr>
        <w:t>Scottish Charity Number:</w:t>
      </w:r>
      <w:r>
        <w:rPr>
          <w:sz w:val="28"/>
        </w:rPr>
        <w:t xml:space="preserve"> </w:t>
      </w:r>
      <w:r w:rsidRPr="00C71F13">
        <w:rPr>
          <w:sz w:val="28"/>
        </w:rPr>
        <w:t>SC0</w:t>
      </w:r>
      <w:r>
        <w:rPr>
          <w:sz w:val="28"/>
        </w:rPr>
        <w:t>48719</w:t>
      </w:r>
    </w:p>
    <w:p w14:paraId="686B0305" w14:textId="77777777" w:rsidR="00FF7C74" w:rsidRPr="00C71F13" w:rsidRDefault="00FF7C74" w:rsidP="00FF7C74">
      <w:pPr>
        <w:rPr>
          <w:sz w:val="28"/>
        </w:rPr>
      </w:pPr>
      <w:r>
        <w:rPr>
          <w:sz w:val="28"/>
        </w:rPr>
        <w:t>c/o The Light House</w:t>
      </w:r>
      <w:r>
        <w:rPr>
          <w:sz w:val="28"/>
        </w:rPr>
        <w:br/>
        <w:t>4 Tomatin Road</w:t>
      </w:r>
      <w:r>
        <w:rPr>
          <w:sz w:val="28"/>
        </w:rPr>
        <w:br/>
        <w:t>Inverness</w:t>
      </w:r>
      <w:r>
        <w:rPr>
          <w:sz w:val="28"/>
        </w:rPr>
        <w:br/>
        <w:t>IU2 4UA</w:t>
      </w:r>
    </w:p>
    <w:p w14:paraId="6C5FBBE4" w14:textId="77777777" w:rsidR="00FF7C74" w:rsidRPr="00C71F13" w:rsidRDefault="00FF7C74" w:rsidP="00FF7C74">
      <w:pPr>
        <w:rPr>
          <w:sz w:val="28"/>
        </w:rPr>
      </w:pPr>
    </w:p>
    <w:p w14:paraId="2FB81B4E" w14:textId="77777777" w:rsidR="00FF7C74" w:rsidRDefault="00FF7C74" w:rsidP="00FF7C74">
      <w:pPr>
        <w:rPr>
          <w:sz w:val="28"/>
        </w:rPr>
      </w:pPr>
      <w:r w:rsidRPr="00C71F13">
        <w:rPr>
          <w:sz w:val="28"/>
        </w:rPr>
        <w:t>Email address</w:t>
      </w:r>
      <w:r>
        <w:rPr>
          <w:sz w:val="28"/>
        </w:rPr>
        <w:t xml:space="preserve">:  </w:t>
      </w:r>
      <w:hyperlink r:id="rId7" w:history="1">
        <w:r w:rsidRPr="007F3EBB">
          <w:rPr>
            <w:rStyle w:val="Hyperlink"/>
            <w:sz w:val="28"/>
          </w:rPr>
          <w:t>admin@hiltonfamily.support</w:t>
        </w:r>
      </w:hyperlink>
    </w:p>
    <w:p w14:paraId="44FC5461" w14:textId="77777777" w:rsidR="00FF7C74" w:rsidRPr="00C71F13" w:rsidRDefault="00FF7C74" w:rsidP="00FF7C74">
      <w:pPr>
        <w:rPr>
          <w:sz w:val="28"/>
        </w:rPr>
      </w:pPr>
      <w:r>
        <w:rPr>
          <w:sz w:val="28"/>
        </w:rPr>
        <w:t xml:space="preserve">Website: </w:t>
      </w:r>
      <w:hyperlink r:id="rId8" w:history="1">
        <w:r w:rsidRPr="00D41971">
          <w:rPr>
            <w:rStyle w:val="Hyperlink"/>
            <w:sz w:val="28"/>
          </w:rPr>
          <w:t>www.hiltonfamily.support</w:t>
        </w:r>
      </w:hyperlink>
      <w:r>
        <w:rPr>
          <w:sz w:val="28"/>
        </w:rPr>
        <w:br/>
      </w:r>
      <w:r>
        <w:rPr>
          <w:sz w:val="28"/>
        </w:rPr>
        <w:br/>
      </w:r>
      <w:r w:rsidRPr="00C71F13">
        <w:rPr>
          <w:sz w:val="28"/>
        </w:rPr>
        <w:t>Facebook</w:t>
      </w:r>
      <w:r>
        <w:rPr>
          <w:sz w:val="28"/>
        </w:rPr>
        <w:t xml:space="preserve">:  </w:t>
      </w:r>
      <w:hyperlink r:id="rId9" w:history="1">
        <w:r w:rsidRPr="00D41971">
          <w:rPr>
            <w:rStyle w:val="Hyperlink"/>
            <w:sz w:val="28"/>
          </w:rPr>
          <w:t>https://www.facebook.com/Hilton-Family-Support-113255910311359</w:t>
        </w:r>
      </w:hyperlink>
      <w:r>
        <w:rPr>
          <w:sz w:val="28"/>
        </w:rPr>
        <w:br/>
      </w:r>
    </w:p>
    <w:p w14:paraId="700D1A7E" w14:textId="77777777" w:rsidR="00FF7C74" w:rsidRDefault="00FF7C74" w:rsidP="00A16F06">
      <w:pPr>
        <w:spacing w:after="0"/>
        <w:rPr>
          <w:b/>
          <w:color w:val="006666"/>
          <w:sz w:val="22"/>
        </w:rPr>
      </w:pPr>
    </w:p>
    <w:p w14:paraId="3E240A15" w14:textId="77777777" w:rsidR="00FF7C74" w:rsidRDefault="00FF7C74" w:rsidP="00A16F06">
      <w:pPr>
        <w:spacing w:after="0"/>
        <w:rPr>
          <w:b/>
          <w:color w:val="006666"/>
          <w:sz w:val="22"/>
        </w:rPr>
      </w:pPr>
    </w:p>
    <w:p w14:paraId="29EC7BFC" w14:textId="77777777" w:rsidR="00FF7C74" w:rsidRDefault="00FF7C74" w:rsidP="00A16F06">
      <w:pPr>
        <w:spacing w:after="0"/>
        <w:rPr>
          <w:b/>
          <w:color w:val="006666"/>
          <w:sz w:val="22"/>
        </w:rPr>
      </w:pPr>
    </w:p>
    <w:p w14:paraId="24C1A272" w14:textId="705D4112" w:rsidR="00A16F06" w:rsidRPr="00FB6C03" w:rsidRDefault="00A16F06" w:rsidP="00A16F06">
      <w:pPr>
        <w:spacing w:after="0"/>
        <w:rPr>
          <w:b/>
          <w:color w:val="006666"/>
          <w:sz w:val="22"/>
        </w:rPr>
      </w:pPr>
      <w:r w:rsidRPr="00FB6C03">
        <w:rPr>
          <w:b/>
          <w:color w:val="006666"/>
          <w:sz w:val="22"/>
        </w:rPr>
        <w:lastRenderedPageBreak/>
        <w:t>Charity Trustees</w:t>
      </w:r>
      <w:r w:rsidRPr="00FB6C03">
        <w:rPr>
          <w:b/>
          <w:color w:val="006666"/>
          <w:sz w:val="22"/>
        </w:rPr>
        <w:br/>
      </w:r>
    </w:p>
    <w:tbl>
      <w:tblPr>
        <w:tblW w:w="6411" w:type="dxa"/>
        <w:tblLook w:val="04A0" w:firstRow="1" w:lastRow="0" w:firstColumn="1" w:lastColumn="0" w:noHBand="0" w:noVBand="1"/>
      </w:tblPr>
      <w:tblGrid>
        <w:gridCol w:w="6411"/>
      </w:tblGrid>
      <w:tr w:rsidR="00A16F06" w:rsidRPr="00FB6C03" w14:paraId="0F52D681" w14:textId="77777777" w:rsidTr="00A43470">
        <w:trPr>
          <w:trHeight w:val="350"/>
        </w:trPr>
        <w:tc>
          <w:tcPr>
            <w:tcW w:w="6411" w:type="dxa"/>
            <w:tcBorders>
              <w:top w:val="nil"/>
              <w:left w:val="nil"/>
              <w:bottom w:val="nil"/>
              <w:right w:val="nil"/>
            </w:tcBorders>
            <w:noWrap/>
            <w:vAlign w:val="center"/>
            <w:hideMark/>
          </w:tcPr>
          <w:p w14:paraId="3381A2E4" w14:textId="77777777"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1.</w:t>
            </w:r>
            <w:r w:rsidRPr="00FB6C03">
              <w:rPr>
                <w:rFonts w:ascii="Times New Roman" w:eastAsia="Times New Roman" w:hAnsi="Times New Roman" w:cs="Times New Roman"/>
                <w:color w:val="000000"/>
                <w:sz w:val="22"/>
                <w:lang w:eastAsia="en-GB"/>
              </w:rPr>
              <w:t xml:space="preserve">    </w:t>
            </w:r>
            <w:r w:rsidRPr="00FB6C03">
              <w:rPr>
                <w:rFonts w:eastAsia="Times New Roman" w:cs="Arial"/>
                <w:color w:val="000000"/>
                <w:sz w:val="22"/>
                <w:lang w:eastAsia="en-GB"/>
              </w:rPr>
              <w:t>Pat MacQuarrie, Chairperson</w:t>
            </w:r>
          </w:p>
        </w:tc>
      </w:tr>
      <w:tr w:rsidR="00A16F06" w:rsidRPr="00FB6C03" w14:paraId="10E38A0E" w14:textId="77777777" w:rsidTr="00A43470">
        <w:trPr>
          <w:trHeight w:val="350"/>
        </w:trPr>
        <w:tc>
          <w:tcPr>
            <w:tcW w:w="6411" w:type="dxa"/>
            <w:tcBorders>
              <w:top w:val="nil"/>
              <w:left w:val="nil"/>
              <w:bottom w:val="nil"/>
              <w:right w:val="nil"/>
            </w:tcBorders>
            <w:noWrap/>
            <w:vAlign w:val="center"/>
            <w:hideMark/>
          </w:tcPr>
          <w:p w14:paraId="77FBC5E3" w14:textId="3E329811"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2.</w:t>
            </w:r>
            <w:r w:rsidRPr="00FB6C03">
              <w:rPr>
                <w:rFonts w:ascii="Times New Roman" w:eastAsia="Times New Roman" w:hAnsi="Times New Roman" w:cs="Times New Roman"/>
                <w:color w:val="000000"/>
                <w:sz w:val="22"/>
                <w:lang w:eastAsia="en-GB"/>
              </w:rPr>
              <w:t>   </w:t>
            </w:r>
            <w:r w:rsidR="0046391E">
              <w:rPr>
                <w:rFonts w:ascii="Times New Roman" w:eastAsia="Times New Roman" w:hAnsi="Times New Roman" w:cs="Times New Roman"/>
                <w:color w:val="000000"/>
                <w:sz w:val="22"/>
                <w:lang w:eastAsia="en-GB"/>
              </w:rPr>
              <w:t xml:space="preserve"> </w:t>
            </w:r>
            <w:r w:rsidR="001C388C">
              <w:rPr>
                <w:rFonts w:eastAsia="Times New Roman" w:cs="Arial"/>
                <w:color w:val="000000"/>
                <w:sz w:val="22"/>
                <w:lang w:eastAsia="en-GB"/>
              </w:rPr>
              <w:t>Carol Baker</w:t>
            </w:r>
            <w:r w:rsidRPr="00FB6C03">
              <w:rPr>
                <w:rFonts w:eastAsia="Times New Roman" w:cs="Arial"/>
                <w:color w:val="000000"/>
                <w:sz w:val="22"/>
                <w:lang w:eastAsia="en-GB"/>
              </w:rPr>
              <w:t>, Secretary</w:t>
            </w:r>
          </w:p>
        </w:tc>
      </w:tr>
      <w:tr w:rsidR="00A16F06" w:rsidRPr="00FB6C03" w14:paraId="5AF73215" w14:textId="77777777" w:rsidTr="00A43470">
        <w:trPr>
          <w:trHeight w:val="350"/>
        </w:trPr>
        <w:tc>
          <w:tcPr>
            <w:tcW w:w="6411" w:type="dxa"/>
            <w:tcBorders>
              <w:top w:val="nil"/>
              <w:left w:val="nil"/>
              <w:bottom w:val="nil"/>
              <w:right w:val="nil"/>
            </w:tcBorders>
            <w:noWrap/>
            <w:vAlign w:val="center"/>
            <w:hideMark/>
          </w:tcPr>
          <w:p w14:paraId="043406D8" w14:textId="360093FA"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3.</w:t>
            </w:r>
            <w:r w:rsidRPr="00FB6C03">
              <w:rPr>
                <w:rFonts w:ascii="Times New Roman" w:eastAsia="Times New Roman" w:hAnsi="Times New Roman" w:cs="Times New Roman"/>
                <w:color w:val="000000"/>
                <w:sz w:val="22"/>
                <w:lang w:eastAsia="en-GB"/>
              </w:rPr>
              <w:t>   </w:t>
            </w:r>
            <w:r w:rsidR="0046391E">
              <w:rPr>
                <w:rFonts w:ascii="Times New Roman" w:eastAsia="Times New Roman" w:hAnsi="Times New Roman" w:cs="Times New Roman"/>
                <w:color w:val="000000"/>
                <w:sz w:val="22"/>
                <w:lang w:eastAsia="en-GB"/>
              </w:rPr>
              <w:t xml:space="preserve"> </w:t>
            </w:r>
            <w:r w:rsidR="003A48E1" w:rsidRPr="003A48E1">
              <w:rPr>
                <w:rFonts w:eastAsia="Times New Roman" w:cs="Arial"/>
                <w:color w:val="000000"/>
                <w:sz w:val="22"/>
                <w:lang w:eastAsia="en-GB"/>
              </w:rPr>
              <w:t>Ron Archer</w:t>
            </w:r>
          </w:p>
        </w:tc>
      </w:tr>
      <w:tr w:rsidR="00A16F06" w:rsidRPr="00FB6C03" w14:paraId="0AD6E61D" w14:textId="77777777" w:rsidTr="00A43470">
        <w:trPr>
          <w:trHeight w:val="350"/>
        </w:trPr>
        <w:tc>
          <w:tcPr>
            <w:tcW w:w="6411" w:type="dxa"/>
            <w:tcBorders>
              <w:top w:val="nil"/>
              <w:left w:val="nil"/>
              <w:bottom w:val="nil"/>
              <w:right w:val="nil"/>
            </w:tcBorders>
            <w:noWrap/>
            <w:vAlign w:val="center"/>
            <w:hideMark/>
          </w:tcPr>
          <w:p w14:paraId="58493083" w14:textId="77777777"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4.</w:t>
            </w:r>
            <w:r w:rsidRPr="00FB6C03">
              <w:rPr>
                <w:rFonts w:ascii="Times New Roman" w:eastAsia="Times New Roman" w:hAnsi="Times New Roman" w:cs="Times New Roman"/>
                <w:color w:val="000000"/>
                <w:sz w:val="22"/>
                <w:lang w:eastAsia="en-GB"/>
              </w:rPr>
              <w:t xml:space="preserve">    </w:t>
            </w:r>
            <w:r w:rsidRPr="00FB6C03">
              <w:rPr>
                <w:rFonts w:eastAsia="Times New Roman" w:cs="Arial"/>
                <w:color w:val="000000"/>
                <w:sz w:val="22"/>
                <w:lang w:eastAsia="en-GB"/>
              </w:rPr>
              <w:t>Barry Dennis</w:t>
            </w:r>
          </w:p>
        </w:tc>
      </w:tr>
      <w:tr w:rsidR="00A16F06" w:rsidRPr="00FB6C03" w14:paraId="3BEE3E01" w14:textId="77777777" w:rsidTr="00A43470">
        <w:trPr>
          <w:trHeight w:val="350"/>
        </w:trPr>
        <w:tc>
          <w:tcPr>
            <w:tcW w:w="6411" w:type="dxa"/>
            <w:tcBorders>
              <w:top w:val="nil"/>
              <w:left w:val="nil"/>
              <w:bottom w:val="nil"/>
              <w:right w:val="nil"/>
            </w:tcBorders>
            <w:noWrap/>
            <w:vAlign w:val="center"/>
            <w:hideMark/>
          </w:tcPr>
          <w:p w14:paraId="714695D0" w14:textId="77777777"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5.</w:t>
            </w:r>
            <w:r w:rsidRPr="00FB6C03">
              <w:rPr>
                <w:rFonts w:ascii="Times New Roman" w:eastAsia="Times New Roman" w:hAnsi="Times New Roman" w:cs="Times New Roman"/>
                <w:color w:val="000000"/>
                <w:sz w:val="22"/>
                <w:lang w:eastAsia="en-GB"/>
              </w:rPr>
              <w:t xml:space="preserve">    </w:t>
            </w:r>
            <w:r w:rsidRPr="00FB6C03">
              <w:rPr>
                <w:rFonts w:eastAsia="Times New Roman" w:cs="Arial"/>
                <w:color w:val="000000"/>
                <w:sz w:val="22"/>
                <w:lang w:eastAsia="en-GB"/>
              </w:rPr>
              <w:t>Ingrid Hutchison</w:t>
            </w:r>
          </w:p>
        </w:tc>
      </w:tr>
      <w:tr w:rsidR="00A16F06" w:rsidRPr="00FB6C03" w14:paraId="10ADCA0C" w14:textId="77777777" w:rsidTr="00A43470">
        <w:trPr>
          <w:trHeight w:val="350"/>
        </w:trPr>
        <w:tc>
          <w:tcPr>
            <w:tcW w:w="6411" w:type="dxa"/>
            <w:tcBorders>
              <w:top w:val="nil"/>
              <w:left w:val="nil"/>
              <w:bottom w:val="nil"/>
              <w:right w:val="nil"/>
            </w:tcBorders>
            <w:noWrap/>
            <w:vAlign w:val="center"/>
            <w:hideMark/>
          </w:tcPr>
          <w:p w14:paraId="3DCD8681" w14:textId="77777777"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6.</w:t>
            </w:r>
            <w:r w:rsidRPr="00FB6C03">
              <w:rPr>
                <w:rFonts w:ascii="Times New Roman" w:eastAsia="Times New Roman" w:hAnsi="Times New Roman" w:cs="Times New Roman"/>
                <w:color w:val="000000"/>
                <w:sz w:val="22"/>
                <w:lang w:eastAsia="en-GB"/>
              </w:rPr>
              <w:t xml:space="preserve">    </w:t>
            </w:r>
            <w:r w:rsidRPr="00FB6C03">
              <w:rPr>
                <w:rFonts w:eastAsia="Times New Roman" w:cs="Arial"/>
                <w:color w:val="000000"/>
                <w:sz w:val="22"/>
                <w:lang w:eastAsia="en-GB"/>
              </w:rPr>
              <w:t>Margaret Johnston</w:t>
            </w:r>
          </w:p>
        </w:tc>
      </w:tr>
      <w:tr w:rsidR="00A16F06" w:rsidRPr="00FB6C03" w14:paraId="3616BB6E" w14:textId="77777777" w:rsidTr="00A43470">
        <w:trPr>
          <w:trHeight w:val="350"/>
        </w:trPr>
        <w:tc>
          <w:tcPr>
            <w:tcW w:w="6411" w:type="dxa"/>
            <w:tcBorders>
              <w:top w:val="nil"/>
              <w:left w:val="nil"/>
              <w:bottom w:val="nil"/>
              <w:right w:val="nil"/>
            </w:tcBorders>
            <w:noWrap/>
            <w:vAlign w:val="center"/>
            <w:hideMark/>
          </w:tcPr>
          <w:p w14:paraId="762CF743" w14:textId="50855FBE"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7.</w:t>
            </w:r>
            <w:r w:rsidRPr="00FB6C03">
              <w:rPr>
                <w:rFonts w:ascii="Times New Roman" w:eastAsia="Times New Roman" w:hAnsi="Times New Roman" w:cs="Times New Roman"/>
                <w:color w:val="000000"/>
                <w:sz w:val="22"/>
                <w:lang w:eastAsia="en-GB"/>
              </w:rPr>
              <w:t xml:space="preserve">    </w:t>
            </w:r>
            <w:r w:rsidR="001C388C" w:rsidRPr="001C388C">
              <w:rPr>
                <w:rFonts w:eastAsia="Times New Roman" w:cs="Arial"/>
                <w:color w:val="000000"/>
                <w:sz w:val="22"/>
                <w:lang w:eastAsia="en-GB"/>
              </w:rPr>
              <w:t>Helen Stradling</w:t>
            </w:r>
          </w:p>
        </w:tc>
      </w:tr>
      <w:tr w:rsidR="00A16F06" w:rsidRPr="00FB6C03" w14:paraId="10206EC6" w14:textId="77777777" w:rsidTr="00A43470">
        <w:trPr>
          <w:trHeight w:val="350"/>
        </w:trPr>
        <w:tc>
          <w:tcPr>
            <w:tcW w:w="6411" w:type="dxa"/>
            <w:tcBorders>
              <w:top w:val="nil"/>
              <w:left w:val="nil"/>
              <w:bottom w:val="nil"/>
              <w:right w:val="nil"/>
            </w:tcBorders>
            <w:noWrap/>
            <w:vAlign w:val="center"/>
            <w:hideMark/>
          </w:tcPr>
          <w:p w14:paraId="212128A1" w14:textId="670F8201" w:rsidR="00A16F06" w:rsidRPr="00FB6C03" w:rsidRDefault="00A16F06" w:rsidP="00A43470">
            <w:pPr>
              <w:spacing w:after="0" w:line="240" w:lineRule="auto"/>
              <w:ind w:firstLineChars="200" w:firstLine="440"/>
              <w:rPr>
                <w:rFonts w:eastAsia="Times New Roman" w:cs="Arial"/>
                <w:color w:val="000000"/>
                <w:sz w:val="22"/>
                <w:lang w:eastAsia="en-GB"/>
              </w:rPr>
            </w:pPr>
            <w:r w:rsidRPr="00FB6C03">
              <w:rPr>
                <w:rFonts w:eastAsia="Times New Roman" w:cs="Arial"/>
                <w:color w:val="000000"/>
                <w:sz w:val="22"/>
                <w:lang w:eastAsia="en-GB"/>
              </w:rPr>
              <w:t>8.</w:t>
            </w:r>
            <w:r w:rsidRPr="00FB6C03">
              <w:rPr>
                <w:rFonts w:ascii="Times New Roman" w:eastAsia="Times New Roman" w:hAnsi="Times New Roman" w:cs="Times New Roman"/>
                <w:color w:val="000000"/>
                <w:sz w:val="22"/>
                <w:lang w:eastAsia="en-GB"/>
              </w:rPr>
              <w:t xml:space="preserve">    </w:t>
            </w:r>
            <w:r w:rsidR="003A48E1">
              <w:rPr>
                <w:rFonts w:eastAsia="Times New Roman" w:cs="Arial"/>
                <w:color w:val="000000"/>
                <w:sz w:val="22"/>
                <w:lang w:eastAsia="en-GB"/>
              </w:rPr>
              <w:t>Carolyn Cload</w:t>
            </w:r>
            <w:r w:rsidR="003A48E1" w:rsidRPr="00FB6C03">
              <w:rPr>
                <w:rFonts w:eastAsia="Times New Roman" w:cs="Arial"/>
                <w:color w:val="000000"/>
                <w:sz w:val="22"/>
                <w:lang w:eastAsia="en-GB"/>
              </w:rPr>
              <w:t xml:space="preserve">, </w:t>
            </w:r>
            <w:r w:rsidR="003A48E1">
              <w:rPr>
                <w:rFonts w:eastAsia="Times New Roman" w:cs="Arial"/>
                <w:color w:val="000000"/>
                <w:sz w:val="22"/>
                <w:lang w:eastAsia="en-GB"/>
              </w:rPr>
              <w:t>appointed January 2025</w:t>
            </w:r>
          </w:p>
        </w:tc>
      </w:tr>
    </w:tbl>
    <w:p w14:paraId="0B0FA253" w14:textId="77777777" w:rsidR="00A16F06" w:rsidRPr="00FB6C03" w:rsidRDefault="00A16F06" w:rsidP="00A16F06">
      <w:pPr>
        <w:pStyle w:val="ListParagraph"/>
        <w:ind w:left="360"/>
        <w:rPr>
          <w:sz w:val="22"/>
        </w:rPr>
      </w:pPr>
    </w:p>
    <w:p w14:paraId="4402F60F" w14:textId="250078E4" w:rsidR="00A16F06" w:rsidRPr="00FB6C03" w:rsidRDefault="00A16F06" w:rsidP="0046391E">
      <w:pPr>
        <w:spacing w:after="0"/>
        <w:rPr>
          <w:color w:val="7F7F7F" w:themeColor="text1" w:themeTint="80"/>
          <w:sz w:val="22"/>
        </w:rPr>
      </w:pPr>
      <w:r w:rsidRPr="00FB6C03">
        <w:rPr>
          <w:b/>
          <w:color w:val="006666"/>
          <w:sz w:val="22"/>
        </w:rPr>
        <w:t>Objectives and activities</w:t>
      </w:r>
      <w:r w:rsidR="0046391E">
        <w:rPr>
          <w:b/>
          <w:color w:val="006666"/>
          <w:sz w:val="22"/>
        </w:rPr>
        <w:br/>
      </w:r>
    </w:p>
    <w:p w14:paraId="40A6842D" w14:textId="77777777" w:rsidR="00A16F06" w:rsidRPr="00FB6C03" w:rsidRDefault="00A16F06" w:rsidP="00A16F06">
      <w:pPr>
        <w:rPr>
          <w:sz w:val="22"/>
        </w:rPr>
      </w:pPr>
      <w:r w:rsidRPr="00FB6C03">
        <w:rPr>
          <w:sz w:val="22"/>
        </w:rPr>
        <w:t xml:space="preserve">The Charity’s purposes are:  </w:t>
      </w:r>
    </w:p>
    <w:p w14:paraId="4F298D4F" w14:textId="77777777" w:rsidR="00A16F06" w:rsidRPr="00FB6C03" w:rsidRDefault="00A16F06" w:rsidP="00A16F06">
      <w:pPr>
        <w:pStyle w:val="ListParagraph"/>
        <w:numPr>
          <w:ilvl w:val="0"/>
          <w:numId w:val="1"/>
        </w:numPr>
        <w:rPr>
          <w:color w:val="7F7F7F" w:themeColor="text1" w:themeTint="80"/>
          <w:sz w:val="22"/>
        </w:rPr>
      </w:pPr>
      <w:r w:rsidRPr="00FB6C03">
        <w:rPr>
          <w:sz w:val="22"/>
        </w:rPr>
        <w:t>The prevention and relief of poverty</w:t>
      </w:r>
    </w:p>
    <w:p w14:paraId="081EFD2C" w14:textId="77777777" w:rsidR="00A16F06" w:rsidRPr="00FB6C03" w:rsidRDefault="00A16F06" w:rsidP="00A16F06">
      <w:pPr>
        <w:pStyle w:val="ListParagraph"/>
        <w:numPr>
          <w:ilvl w:val="0"/>
          <w:numId w:val="1"/>
        </w:numPr>
        <w:rPr>
          <w:color w:val="7F7F7F" w:themeColor="text1" w:themeTint="80"/>
          <w:sz w:val="22"/>
        </w:rPr>
      </w:pPr>
      <w:r w:rsidRPr="00FB6C03">
        <w:rPr>
          <w:sz w:val="22"/>
        </w:rPr>
        <w:t>The advancement of education amongst poor and disadvantaged children</w:t>
      </w:r>
    </w:p>
    <w:p w14:paraId="27E342EC" w14:textId="77777777" w:rsidR="00A16F06" w:rsidRPr="00FB6C03" w:rsidRDefault="00A16F06" w:rsidP="00A16F06">
      <w:pPr>
        <w:pStyle w:val="ListParagraph"/>
        <w:numPr>
          <w:ilvl w:val="0"/>
          <w:numId w:val="1"/>
        </w:numPr>
        <w:rPr>
          <w:color w:val="7F7F7F" w:themeColor="text1" w:themeTint="80"/>
          <w:sz w:val="22"/>
        </w:rPr>
      </w:pPr>
      <w:r w:rsidRPr="00FB6C03">
        <w:rPr>
          <w:sz w:val="22"/>
        </w:rPr>
        <w:t xml:space="preserve">The relief of those in need by reason of age, ill-health, disability, financial hardship or other disadvantage </w:t>
      </w:r>
    </w:p>
    <w:p w14:paraId="548B2B94" w14:textId="77777777" w:rsidR="00A16F06" w:rsidRPr="00FB6C03" w:rsidRDefault="00A16F06" w:rsidP="00A16F06">
      <w:pPr>
        <w:pStyle w:val="ListParagraph"/>
        <w:numPr>
          <w:ilvl w:val="0"/>
          <w:numId w:val="1"/>
        </w:numPr>
        <w:rPr>
          <w:color w:val="7F7F7F" w:themeColor="text1" w:themeTint="80"/>
          <w:sz w:val="22"/>
        </w:rPr>
      </w:pPr>
      <w:r w:rsidRPr="00FB6C03">
        <w:rPr>
          <w:sz w:val="22"/>
        </w:rPr>
        <w:t>The provision of recreational facilities or the organisation of recreational activities, with the object of improving the conditions of life of those in need.</w:t>
      </w:r>
      <w:r w:rsidRPr="00FB6C03">
        <w:rPr>
          <w:sz w:val="22"/>
        </w:rPr>
        <w:br/>
      </w:r>
    </w:p>
    <w:p w14:paraId="7A13B06B" w14:textId="77777777" w:rsidR="00A16F06" w:rsidRPr="00512519" w:rsidRDefault="00A16F06" w:rsidP="00A16F06">
      <w:pPr>
        <w:rPr>
          <w:b/>
          <w:color w:val="006666"/>
          <w:szCs w:val="24"/>
        </w:rPr>
      </w:pPr>
      <w:r w:rsidRPr="00512519">
        <w:rPr>
          <w:b/>
          <w:color w:val="006666"/>
          <w:szCs w:val="24"/>
        </w:rPr>
        <w:t>Structure, Governance and Management</w:t>
      </w:r>
    </w:p>
    <w:p w14:paraId="6063E909" w14:textId="166EAAFC" w:rsidR="00A16F06" w:rsidRPr="00512519" w:rsidRDefault="00A16F06" w:rsidP="00A16F06">
      <w:pPr>
        <w:rPr>
          <w:color w:val="006666"/>
          <w:szCs w:val="24"/>
        </w:rPr>
      </w:pPr>
      <w:r w:rsidRPr="00512519">
        <w:rPr>
          <w:color w:val="006666"/>
          <w:szCs w:val="24"/>
        </w:rPr>
        <w:t xml:space="preserve">Type of </w:t>
      </w:r>
      <w:r w:rsidR="00512519">
        <w:rPr>
          <w:color w:val="006666"/>
          <w:szCs w:val="24"/>
        </w:rPr>
        <w:t>g</w:t>
      </w:r>
      <w:r w:rsidRPr="00512519">
        <w:rPr>
          <w:color w:val="006666"/>
          <w:szCs w:val="24"/>
        </w:rPr>
        <w:t>overning document</w:t>
      </w:r>
    </w:p>
    <w:p w14:paraId="58897F0F" w14:textId="524A4662" w:rsidR="00A16F06" w:rsidRPr="0046391E" w:rsidRDefault="00A16F06" w:rsidP="00A16F06">
      <w:pPr>
        <w:rPr>
          <w:sz w:val="22"/>
        </w:rPr>
      </w:pPr>
      <w:r w:rsidRPr="0046391E">
        <w:rPr>
          <w:sz w:val="22"/>
        </w:rPr>
        <w:t>Hilton Family Support is a charitable incorporated association, and the purposes and administrative arrangements are set out in our constitution.</w:t>
      </w:r>
    </w:p>
    <w:p w14:paraId="38CC7FAC" w14:textId="581504A8" w:rsidR="001C388C" w:rsidRPr="0046391E" w:rsidRDefault="00A16F06" w:rsidP="001C388C">
      <w:pPr>
        <w:rPr>
          <w:color w:val="006666"/>
          <w:sz w:val="22"/>
        </w:rPr>
      </w:pPr>
      <w:r w:rsidRPr="0046391E">
        <w:rPr>
          <w:color w:val="006666"/>
          <w:sz w:val="22"/>
        </w:rPr>
        <w:t>Trustee recruitment and appointment</w:t>
      </w:r>
    </w:p>
    <w:p w14:paraId="66CBB197" w14:textId="45372616" w:rsidR="001C388C" w:rsidRPr="0046391E" w:rsidRDefault="000541E3" w:rsidP="0046391E">
      <w:pPr>
        <w:rPr>
          <w:sz w:val="22"/>
        </w:rPr>
      </w:pPr>
      <w:r w:rsidRPr="0046391E">
        <w:rPr>
          <w:sz w:val="22"/>
        </w:rPr>
        <w:t>During 20</w:t>
      </w:r>
      <w:r w:rsidR="003A48E1" w:rsidRPr="0046391E">
        <w:rPr>
          <w:sz w:val="22"/>
        </w:rPr>
        <w:t>2</w:t>
      </w:r>
      <w:r w:rsidRPr="0046391E">
        <w:rPr>
          <w:sz w:val="22"/>
        </w:rPr>
        <w:t xml:space="preserve">5 there were </w:t>
      </w:r>
      <w:r w:rsidR="001C388C" w:rsidRPr="0046391E">
        <w:rPr>
          <w:sz w:val="22"/>
        </w:rPr>
        <w:t xml:space="preserve">8 trustees. </w:t>
      </w:r>
      <w:r w:rsidRPr="0046391E">
        <w:rPr>
          <w:sz w:val="22"/>
        </w:rPr>
        <w:t>There w</w:t>
      </w:r>
      <w:r w:rsidR="003A48E1" w:rsidRPr="0046391E">
        <w:rPr>
          <w:sz w:val="22"/>
        </w:rPr>
        <w:t xml:space="preserve">as one new </w:t>
      </w:r>
      <w:r w:rsidRPr="0046391E">
        <w:rPr>
          <w:sz w:val="22"/>
        </w:rPr>
        <w:t>Trustee appointed</w:t>
      </w:r>
      <w:r w:rsidR="003A48E1" w:rsidRPr="0046391E">
        <w:rPr>
          <w:sz w:val="22"/>
        </w:rPr>
        <w:t xml:space="preserve"> in January to replace the Trustee who retired in 2024</w:t>
      </w:r>
      <w:r w:rsidRPr="0046391E">
        <w:rPr>
          <w:sz w:val="22"/>
        </w:rPr>
        <w:t xml:space="preserve">. </w:t>
      </w:r>
      <w:r w:rsidR="001C388C" w:rsidRPr="0046391E">
        <w:rPr>
          <w:sz w:val="22"/>
        </w:rPr>
        <w:t>New Trustees may be appointed by the current Trustees. Only individuals approved unanimously by the current trustees shall be appointed as Trustees. The appointment of a new Trustee or Trustees should be effective by way of a minute signed by all existing Trustees and the Trustee or Trustees to be appointed. The minimum number of Trustees should be three.</w:t>
      </w:r>
    </w:p>
    <w:p w14:paraId="3D15A558" w14:textId="618A37A8" w:rsidR="001C388C" w:rsidRPr="0046391E" w:rsidRDefault="001C388C" w:rsidP="0046391E">
      <w:pPr>
        <w:rPr>
          <w:sz w:val="22"/>
        </w:rPr>
      </w:pPr>
      <w:r w:rsidRPr="0046391E">
        <w:rPr>
          <w:sz w:val="22"/>
        </w:rPr>
        <w:t>Trustees should be recruited according to their knowledge and experience of both the locality in which we operate and of the ethos of the Charity.</w:t>
      </w:r>
      <w:r w:rsidR="0046391E">
        <w:rPr>
          <w:sz w:val="22"/>
        </w:rPr>
        <w:t xml:space="preserve"> </w:t>
      </w:r>
      <w:r w:rsidRPr="0046391E">
        <w:rPr>
          <w:sz w:val="22"/>
        </w:rPr>
        <w:t xml:space="preserve">Trustees are attached to one of two groups, Governance or Service Delivery. Formal meetings </w:t>
      </w:r>
      <w:r w:rsidR="009D0D0C" w:rsidRPr="0046391E">
        <w:rPr>
          <w:sz w:val="22"/>
        </w:rPr>
        <w:t xml:space="preserve">are </w:t>
      </w:r>
      <w:r w:rsidRPr="0046391E">
        <w:rPr>
          <w:sz w:val="22"/>
        </w:rPr>
        <w:t>held on a monthly rota basis with a joint meeting of all Trustees every third month.</w:t>
      </w:r>
      <w:r w:rsidR="0046391E">
        <w:rPr>
          <w:sz w:val="22"/>
        </w:rPr>
        <w:t xml:space="preserve"> </w:t>
      </w:r>
      <w:r w:rsidRPr="0046391E">
        <w:rPr>
          <w:sz w:val="22"/>
        </w:rPr>
        <w:t>The staff attend the Service Delivery group and provided reports for these meetings.</w:t>
      </w:r>
      <w:r w:rsidR="0046391E">
        <w:rPr>
          <w:sz w:val="22"/>
        </w:rPr>
        <w:t xml:space="preserve"> </w:t>
      </w:r>
      <w:r w:rsidRPr="0046391E">
        <w:rPr>
          <w:sz w:val="22"/>
        </w:rPr>
        <w:t>An important work of the Trustees is to ensure that all Policies are monitored, reviewed and</w:t>
      </w:r>
      <w:r w:rsidR="0046391E">
        <w:rPr>
          <w:sz w:val="22"/>
        </w:rPr>
        <w:t xml:space="preserve"> </w:t>
      </w:r>
      <w:r w:rsidRPr="0046391E">
        <w:rPr>
          <w:sz w:val="22"/>
        </w:rPr>
        <w:t>updated on a regular basis and</w:t>
      </w:r>
      <w:r w:rsidR="009D0D0C" w:rsidRPr="0046391E">
        <w:rPr>
          <w:sz w:val="22"/>
        </w:rPr>
        <w:t xml:space="preserve"> </w:t>
      </w:r>
      <w:r w:rsidRPr="0046391E">
        <w:rPr>
          <w:sz w:val="22"/>
        </w:rPr>
        <w:t>Policies were reviewed at least once during the year.</w:t>
      </w:r>
      <w:r w:rsidR="0046391E">
        <w:rPr>
          <w:sz w:val="22"/>
        </w:rPr>
        <w:br/>
      </w:r>
      <w:r w:rsidRPr="0046391E">
        <w:rPr>
          <w:sz w:val="22"/>
        </w:rPr>
        <w:t xml:space="preserve">A </w:t>
      </w:r>
      <w:r w:rsidR="0046391E" w:rsidRPr="0046391E">
        <w:rPr>
          <w:sz w:val="22"/>
        </w:rPr>
        <w:t>part-time</w:t>
      </w:r>
      <w:r w:rsidRPr="0046391E">
        <w:rPr>
          <w:sz w:val="22"/>
        </w:rPr>
        <w:t xml:space="preserve"> administrator is employed.</w:t>
      </w:r>
    </w:p>
    <w:p w14:paraId="6C7D8B71" w14:textId="6FBCF181" w:rsidR="00A16F06" w:rsidRPr="00512519" w:rsidRDefault="00A16F06" w:rsidP="00A16F06">
      <w:pPr>
        <w:rPr>
          <w:color w:val="7F7F7F" w:themeColor="text1" w:themeTint="80"/>
          <w:szCs w:val="24"/>
        </w:rPr>
      </w:pPr>
      <w:r w:rsidRPr="00512519">
        <w:rPr>
          <w:b/>
          <w:color w:val="006666"/>
          <w:szCs w:val="24"/>
        </w:rPr>
        <w:lastRenderedPageBreak/>
        <w:t>Achievements and performance</w:t>
      </w:r>
    </w:p>
    <w:p w14:paraId="4C7CC655" w14:textId="2896253A" w:rsidR="004F039B" w:rsidRPr="004F039B" w:rsidRDefault="00AD7876" w:rsidP="004F039B">
      <w:pPr>
        <w:rPr>
          <w:sz w:val="22"/>
        </w:rPr>
      </w:pPr>
      <w:r>
        <w:rPr>
          <w:sz w:val="22"/>
        </w:rPr>
        <w:t xml:space="preserve">2025 began with just one family Support worker due to the retiral of the previous worker in August 2024. Sufficient funding </w:t>
      </w:r>
      <w:r w:rsidR="00A73598">
        <w:rPr>
          <w:sz w:val="22"/>
        </w:rPr>
        <w:t xml:space="preserve">was sought and </w:t>
      </w:r>
      <w:r>
        <w:rPr>
          <w:sz w:val="22"/>
        </w:rPr>
        <w:t xml:space="preserve">was </w:t>
      </w:r>
      <w:r w:rsidR="00A73598">
        <w:rPr>
          <w:sz w:val="22"/>
        </w:rPr>
        <w:t xml:space="preserve">successfully granted </w:t>
      </w:r>
      <w:r>
        <w:rPr>
          <w:sz w:val="22"/>
        </w:rPr>
        <w:t xml:space="preserve">to enable </w:t>
      </w:r>
      <w:r w:rsidR="004F039B" w:rsidRPr="004F039B">
        <w:rPr>
          <w:sz w:val="22"/>
        </w:rPr>
        <w:t xml:space="preserve">two Support worker posts </w:t>
      </w:r>
      <w:r>
        <w:rPr>
          <w:sz w:val="22"/>
        </w:rPr>
        <w:t xml:space="preserve">to be in place. The </w:t>
      </w:r>
      <w:r w:rsidR="00A73598">
        <w:rPr>
          <w:sz w:val="22"/>
        </w:rPr>
        <w:t xml:space="preserve">paid staff </w:t>
      </w:r>
      <w:r>
        <w:rPr>
          <w:sz w:val="22"/>
        </w:rPr>
        <w:t xml:space="preserve">were </w:t>
      </w:r>
      <w:r w:rsidR="004F039B" w:rsidRPr="004F039B">
        <w:rPr>
          <w:sz w:val="22"/>
        </w:rPr>
        <w:t>assisted by 10 volunteers some of whom are also Trustees.</w:t>
      </w:r>
      <w:r>
        <w:rPr>
          <w:sz w:val="22"/>
        </w:rPr>
        <w:t xml:space="preserve"> </w:t>
      </w:r>
    </w:p>
    <w:p w14:paraId="35865A91" w14:textId="7E38B47C" w:rsidR="00114B78" w:rsidRDefault="00A16F06" w:rsidP="00A16F06">
      <w:pPr>
        <w:rPr>
          <w:sz w:val="22"/>
        </w:rPr>
      </w:pPr>
      <w:r w:rsidRPr="00FB6C03">
        <w:rPr>
          <w:noProof/>
          <w:color w:val="7F7F7F" w:themeColor="text1" w:themeTint="80"/>
          <w:sz w:val="22"/>
          <w:lang w:eastAsia="en-GB"/>
        </w:rPr>
        <w:drawing>
          <wp:anchor distT="0" distB="0" distL="114300" distR="114300" simplePos="0" relativeHeight="251659264" behindDoc="0" locked="0" layoutInCell="1" allowOverlap="1" wp14:anchorId="03A283CF" wp14:editId="0CA75D17">
            <wp:simplePos x="0" y="0"/>
            <wp:positionH relativeFrom="leftMargin">
              <wp:posOffset>-762000</wp:posOffset>
            </wp:positionH>
            <wp:positionV relativeFrom="topMargin">
              <wp:align>bottom</wp:align>
            </wp:positionV>
            <wp:extent cx="1152525" cy="45720"/>
            <wp:effectExtent l="0" t="0" r="9525" b="1143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AD7876">
        <w:rPr>
          <w:sz w:val="22"/>
        </w:rPr>
        <w:t xml:space="preserve">The </w:t>
      </w:r>
      <w:r w:rsidR="00A73598">
        <w:rPr>
          <w:sz w:val="22"/>
        </w:rPr>
        <w:t xml:space="preserve">early part of the </w:t>
      </w:r>
      <w:r w:rsidR="00AD7876">
        <w:rPr>
          <w:sz w:val="22"/>
        </w:rPr>
        <w:t xml:space="preserve">year </w:t>
      </w:r>
      <w:r w:rsidR="00A73598">
        <w:rPr>
          <w:sz w:val="22"/>
        </w:rPr>
        <w:t xml:space="preserve">was taken up, in part, </w:t>
      </w:r>
      <w:r w:rsidR="00AD7876">
        <w:rPr>
          <w:sz w:val="22"/>
        </w:rPr>
        <w:t>with</w:t>
      </w:r>
      <w:r w:rsidR="00A73598">
        <w:rPr>
          <w:sz w:val="22"/>
        </w:rPr>
        <w:t xml:space="preserve"> the </w:t>
      </w:r>
      <w:r w:rsidR="00AD7876">
        <w:rPr>
          <w:sz w:val="22"/>
        </w:rPr>
        <w:t xml:space="preserve">recruitment and selection process to identify a second worker. </w:t>
      </w:r>
      <w:r w:rsidR="00A73598">
        <w:rPr>
          <w:sz w:val="22"/>
        </w:rPr>
        <w:t xml:space="preserve">While this process was ongoing, </w:t>
      </w:r>
      <w:r w:rsidR="00114B78">
        <w:rPr>
          <w:sz w:val="22"/>
        </w:rPr>
        <w:t xml:space="preserve">Trustees provided additional support to ensure that all the </w:t>
      </w:r>
      <w:r w:rsidR="00A73598">
        <w:rPr>
          <w:sz w:val="22"/>
        </w:rPr>
        <w:t xml:space="preserve">support </w:t>
      </w:r>
      <w:r w:rsidR="00114B78">
        <w:rPr>
          <w:sz w:val="22"/>
        </w:rPr>
        <w:t xml:space="preserve">groups were able to meet. Recruitment and selection processes enabled us to appoint a second worker </w:t>
      </w:r>
      <w:r w:rsidR="004F039B">
        <w:rPr>
          <w:sz w:val="22"/>
        </w:rPr>
        <w:t>in June 2025</w:t>
      </w:r>
      <w:r w:rsidR="00114B78">
        <w:rPr>
          <w:sz w:val="22"/>
        </w:rPr>
        <w:t xml:space="preserve">. </w:t>
      </w:r>
    </w:p>
    <w:p w14:paraId="48FF9DAA" w14:textId="3029F6C5" w:rsidR="004F039B" w:rsidRPr="0046391E" w:rsidRDefault="00114B78" w:rsidP="00A16F06">
      <w:pPr>
        <w:rPr>
          <w:sz w:val="22"/>
        </w:rPr>
      </w:pPr>
      <w:r w:rsidRPr="0046391E">
        <w:rPr>
          <w:sz w:val="22"/>
        </w:rPr>
        <w:t xml:space="preserve">The delay in making this appointment inevitably meant that numbers attending the two support groups decreased as no new families were actively identified. Subsequent to June </w:t>
      </w:r>
      <w:r w:rsidR="004F039B" w:rsidRPr="0046391E">
        <w:rPr>
          <w:sz w:val="22"/>
        </w:rPr>
        <w:t>o</w:t>
      </w:r>
      <w:r w:rsidRPr="0046391E">
        <w:rPr>
          <w:sz w:val="22"/>
        </w:rPr>
        <w:t>ne support group was reinstated and the numbers attending gradually grew to the level agreed as optimum for delivering good support.</w:t>
      </w:r>
      <w:r w:rsidR="004F039B" w:rsidRPr="0046391E">
        <w:rPr>
          <w:sz w:val="22"/>
        </w:rPr>
        <w:t xml:space="preserve"> </w:t>
      </w:r>
      <w:r w:rsidR="00A73598" w:rsidRPr="0046391E">
        <w:rPr>
          <w:sz w:val="22"/>
        </w:rPr>
        <w:t>Throughout the year t</w:t>
      </w:r>
      <w:r w:rsidR="00AD7876" w:rsidRPr="0046391E">
        <w:rPr>
          <w:sz w:val="22"/>
        </w:rPr>
        <w:t>he early years worker continued to develop the groups supporting families with children under three.</w:t>
      </w:r>
    </w:p>
    <w:p w14:paraId="5024C74E" w14:textId="06C6530F" w:rsidR="004F039B" w:rsidRPr="0046391E" w:rsidRDefault="004F039B" w:rsidP="004F039B">
      <w:pPr>
        <w:rPr>
          <w:sz w:val="22"/>
        </w:rPr>
      </w:pPr>
      <w:r w:rsidRPr="0046391E">
        <w:rPr>
          <w:sz w:val="22"/>
        </w:rPr>
        <w:t xml:space="preserve">The appointment of a second worker in June 2025 enabled a range of groups with different aims to meet each week. We </w:t>
      </w:r>
      <w:r w:rsidR="00AD7876" w:rsidRPr="0046391E">
        <w:rPr>
          <w:sz w:val="22"/>
        </w:rPr>
        <w:t xml:space="preserve">ran each week </w:t>
      </w:r>
      <w:r w:rsidRPr="0046391E">
        <w:rPr>
          <w:sz w:val="22"/>
        </w:rPr>
        <w:t xml:space="preserve">a toddler group, a baby massage group, a buggy walks group, a PEEP group (Parents as Early Education Partners) </w:t>
      </w:r>
      <w:r w:rsidR="00AD7876" w:rsidRPr="0046391E">
        <w:rPr>
          <w:sz w:val="22"/>
        </w:rPr>
        <w:t xml:space="preserve">and </w:t>
      </w:r>
      <w:r w:rsidRPr="0046391E">
        <w:rPr>
          <w:sz w:val="22"/>
        </w:rPr>
        <w:t>a support group for families specifically referred to us</w:t>
      </w:r>
      <w:r w:rsidR="00512519" w:rsidRPr="0046391E">
        <w:rPr>
          <w:sz w:val="22"/>
        </w:rPr>
        <w:t>.</w:t>
      </w:r>
      <w:r w:rsidRPr="0046391E">
        <w:rPr>
          <w:sz w:val="22"/>
        </w:rPr>
        <w:t xml:space="preserve"> The numbers attending each group </w:t>
      </w:r>
      <w:r w:rsidR="00AD7876" w:rsidRPr="0046391E">
        <w:rPr>
          <w:sz w:val="22"/>
        </w:rPr>
        <w:t xml:space="preserve">were </w:t>
      </w:r>
      <w:r w:rsidRPr="0046391E">
        <w:rPr>
          <w:sz w:val="22"/>
        </w:rPr>
        <w:t>determined by the activities. The toddler group ha</w:t>
      </w:r>
      <w:r w:rsidR="00AD7876" w:rsidRPr="0046391E">
        <w:rPr>
          <w:sz w:val="22"/>
        </w:rPr>
        <w:t>d</w:t>
      </w:r>
      <w:r w:rsidRPr="0046391E">
        <w:rPr>
          <w:sz w:val="22"/>
        </w:rPr>
        <w:t xml:space="preserve"> 20 families deemed to be at greatest need with a waiting list if a space arises. The other groups are all set at 10 families per group to suit the activities. In </w:t>
      </w:r>
      <w:r w:rsidR="0046391E" w:rsidRPr="0046391E">
        <w:rPr>
          <w:sz w:val="22"/>
        </w:rPr>
        <w:t>addition,</w:t>
      </w:r>
      <w:r w:rsidRPr="0046391E">
        <w:rPr>
          <w:sz w:val="22"/>
        </w:rPr>
        <w:t xml:space="preserve"> both workers provide 1:1 support as required.</w:t>
      </w:r>
    </w:p>
    <w:p w14:paraId="2DFEE536" w14:textId="767F06A4" w:rsidR="004F039B" w:rsidRPr="0046391E" w:rsidRDefault="00AD7876" w:rsidP="004F039B">
      <w:pPr>
        <w:rPr>
          <w:sz w:val="22"/>
        </w:rPr>
      </w:pPr>
      <w:r w:rsidRPr="0046391E">
        <w:rPr>
          <w:sz w:val="22"/>
        </w:rPr>
        <w:t>Following a slow start our</w:t>
      </w:r>
      <w:r w:rsidR="004F039B" w:rsidRPr="0046391E">
        <w:rPr>
          <w:sz w:val="22"/>
        </w:rPr>
        <w:t xml:space="preserve"> toddler group </w:t>
      </w:r>
      <w:r w:rsidR="00403098" w:rsidRPr="0046391E">
        <w:rPr>
          <w:sz w:val="22"/>
        </w:rPr>
        <w:t>grew t</w:t>
      </w:r>
      <w:r w:rsidR="004F039B" w:rsidRPr="0046391E">
        <w:rPr>
          <w:sz w:val="22"/>
        </w:rPr>
        <w:t>o become a key community weekly event, with up to 20 families coming each week. The group host</w:t>
      </w:r>
      <w:r w:rsidR="00A73598" w:rsidRPr="0046391E">
        <w:rPr>
          <w:sz w:val="22"/>
        </w:rPr>
        <w:t>ed</w:t>
      </w:r>
      <w:r w:rsidR="004F039B" w:rsidRPr="0046391E">
        <w:rPr>
          <w:sz w:val="22"/>
        </w:rPr>
        <w:t xml:space="preserve"> group activities, child-led play, communal snack and finishe</w:t>
      </w:r>
      <w:r w:rsidR="00A73598" w:rsidRPr="0046391E">
        <w:rPr>
          <w:sz w:val="22"/>
        </w:rPr>
        <w:t>d</w:t>
      </w:r>
      <w:r w:rsidR="004F039B" w:rsidRPr="0046391E">
        <w:rPr>
          <w:sz w:val="22"/>
        </w:rPr>
        <w:t xml:space="preserve"> with story and song time. Songs and story time </w:t>
      </w:r>
      <w:r w:rsidR="00A73598" w:rsidRPr="0046391E">
        <w:rPr>
          <w:sz w:val="22"/>
        </w:rPr>
        <w:t xml:space="preserve">were </w:t>
      </w:r>
      <w:r w:rsidR="004F039B" w:rsidRPr="0046391E">
        <w:rPr>
          <w:sz w:val="22"/>
        </w:rPr>
        <w:t>popular with the children</w:t>
      </w:r>
      <w:r w:rsidR="00403098" w:rsidRPr="0046391E">
        <w:rPr>
          <w:sz w:val="22"/>
        </w:rPr>
        <w:t xml:space="preserve">. Children were engaged by </w:t>
      </w:r>
      <w:r w:rsidR="004F039B" w:rsidRPr="0046391E">
        <w:rPr>
          <w:sz w:val="22"/>
        </w:rPr>
        <w:t xml:space="preserve">being able to interact with each other during the stories e.g. lifting flaps, pointing at the pictures etc. </w:t>
      </w:r>
    </w:p>
    <w:p w14:paraId="49E06A56" w14:textId="72F46737" w:rsidR="00512519" w:rsidRPr="0046391E" w:rsidRDefault="00A73598" w:rsidP="004F039B">
      <w:pPr>
        <w:rPr>
          <w:sz w:val="22"/>
        </w:rPr>
      </w:pPr>
      <w:r w:rsidRPr="0046391E">
        <w:rPr>
          <w:sz w:val="22"/>
        </w:rPr>
        <w:t xml:space="preserve">With the second appointment in June, and following his training and induction, we were able to provide two members of </w:t>
      </w:r>
      <w:r w:rsidR="004F039B" w:rsidRPr="0046391E">
        <w:rPr>
          <w:sz w:val="22"/>
        </w:rPr>
        <w:t>staff and two volunteers trained to deliver Peep. This group promotes play and interaction with other children and also has interactive songs and stories.   Babies also love</w:t>
      </w:r>
      <w:r w:rsidRPr="0046391E">
        <w:rPr>
          <w:sz w:val="22"/>
        </w:rPr>
        <w:t>d</w:t>
      </w:r>
      <w:r w:rsidR="004F039B" w:rsidRPr="0046391E">
        <w:rPr>
          <w:sz w:val="22"/>
        </w:rPr>
        <w:t xml:space="preserve"> sharing a messy play space where they explore</w:t>
      </w:r>
      <w:r w:rsidRPr="0046391E">
        <w:rPr>
          <w:sz w:val="22"/>
        </w:rPr>
        <w:t>d</w:t>
      </w:r>
      <w:r w:rsidR="004F039B" w:rsidRPr="0046391E">
        <w:rPr>
          <w:sz w:val="22"/>
        </w:rPr>
        <w:t xml:space="preserve"> the sensory experience together. This group has been very beneficial to the families we work</w:t>
      </w:r>
      <w:r w:rsidRPr="0046391E">
        <w:rPr>
          <w:sz w:val="22"/>
        </w:rPr>
        <w:t>ed</w:t>
      </w:r>
      <w:r w:rsidR="004F039B" w:rsidRPr="0046391E">
        <w:rPr>
          <w:sz w:val="22"/>
        </w:rPr>
        <w:t xml:space="preserve"> with and feedback after each group of topics show that parents have noticed the improvement in their own and their child's confidence. Furthermore, we have seen that parents and children in this and other groups, have become close friends and meet up outside of our groups for playdates. At Peep, parents gain greater knowledge of supporting their child’s health and development, learning how parenting can impact a child’s emotional wellbeing well into adulthood. Our sessions help</w:t>
      </w:r>
      <w:r w:rsidR="00403098" w:rsidRPr="0046391E">
        <w:rPr>
          <w:sz w:val="22"/>
        </w:rPr>
        <w:t>ed</w:t>
      </w:r>
      <w:r w:rsidR="004F039B" w:rsidRPr="0046391E">
        <w:rPr>
          <w:sz w:val="22"/>
        </w:rPr>
        <w:t xml:space="preserve"> parents learn how to recognise their child’s needs, how to offer opportunities to their children to learn, how to interact</w:t>
      </w:r>
      <w:r w:rsidR="00512519" w:rsidRPr="0046391E">
        <w:rPr>
          <w:sz w:val="22"/>
        </w:rPr>
        <w:t xml:space="preserve"> and be a </w:t>
      </w:r>
      <w:r w:rsidR="004F039B" w:rsidRPr="0046391E">
        <w:rPr>
          <w:sz w:val="22"/>
        </w:rPr>
        <w:t xml:space="preserve">model </w:t>
      </w:r>
      <w:r w:rsidR="00512519" w:rsidRPr="0046391E">
        <w:rPr>
          <w:sz w:val="22"/>
        </w:rPr>
        <w:t>for</w:t>
      </w:r>
      <w:r w:rsidR="004F039B" w:rsidRPr="0046391E">
        <w:rPr>
          <w:sz w:val="22"/>
        </w:rPr>
        <w:t xml:space="preserve"> their children. </w:t>
      </w:r>
    </w:p>
    <w:p w14:paraId="58DB1947" w14:textId="497E243C" w:rsidR="004F039B" w:rsidRPr="0046391E" w:rsidRDefault="004F039B" w:rsidP="004F039B">
      <w:pPr>
        <w:rPr>
          <w:sz w:val="22"/>
        </w:rPr>
      </w:pPr>
      <w:r w:rsidRPr="0046391E">
        <w:rPr>
          <w:sz w:val="22"/>
        </w:rPr>
        <w:t>Our groups also offer</w:t>
      </w:r>
      <w:r w:rsidR="00403098" w:rsidRPr="0046391E">
        <w:rPr>
          <w:sz w:val="22"/>
        </w:rPr>
        <w:t>ed</w:t>
      </w:r>
      <w:r w:rsidRPr="0046391E">
        <w:rPr>
          <w:sz w:val="22"/>
        </w:rPr>
        <w:t xml:space="preserve"> sessions on healthy eating and screen time and help</w:t>
      </w:r>
      <w:r w:rsidR="00A73598" w:rsidRPr="0046391E">
        <w:rPr>
          <w:sz w:val="22"/>
        </w:rPr>
        <w:t>ed</w:t>
      </w:r>
      <w:r w:rsidRPr="0046391E">
        <w:rPr>
          <w:sz w:val="22"/>
        </w:rPr>
        <w:t xml:space="preserve"> children have the best start in life with healthier diets and habits. Our support groups, with the more intimate setting, promote</w:t>
      </w:r>
      <w:r w:rsidR="00403098" w:rsidRPr="0046391E">
        <w:rPr>
          <w:sz w:val="22"/>
        </w:rPr>
        <w:t>d</w:t>
      </w:r>
      <w:r w:rsidRPr="0046391E">
        <w:rPr>
          <w:sz w:val="22"/>
        </w:rPr>
        <w:t xml:space="preserve"> child-child interaction and parent and child interaction, particularly for children who often don’t play with others. We </w:t>
      </w:r>
      <w:r w:rsidR="00512519" w:rsidRPr="0046391E">
        <w:rPr>
          <w:sz w:val="22"/>
        </w:rPr>
        <w:t xml:space="preserve">were. </w:t>
      </w:r>
      <w:r w:rsidRPr="0046391E">
        <w:rPr>
          <w:sz w:val="22"/>
        </w:rPr>
        <w:t>particularly pleased to have a number of Dad's coming regularly to some groups.</w:t>
      </w:r>
      <w:r w:rsidR="00AC6688" w:rsidRPr="0046391E">
        <w:rPr>
          <w:sz w:val="22"/>
        </w:rPr>
        <w:t xml:space="preserve"> </w:t>
      </w:r>
      <w:r w:rsidRPr="0046391E">
        <w:rPr>
          <w:sz w:val="22"/>
        </w:rPr>
        <w:t>Visits from external organisations provide</w:t>
      </w:r>
      <w:r w:rsidR="00AC6688" w:rsidRPr="0046391E">
        <w:rPr>
          <w:sz w:val="22"/>
        </w:rPr>
        <w:t>d</w:t>
      </w:r>
      <w:r w:rsidRPr="0046391E">
        <w:rPr>
          <w:sz w:val="22"/>
        </w:rPr>
        <w:t xml:space="preserve"> </w:t>
      </w:r>
      <w:r w:rsidRPr="0046391E">
        <w:rPr>
          <w:sz w:val="22"/>
        </w:rPr>
        <w:lastRenderedPageBreak/>
        <w:t xml:space="preserve">singing, dancing and music-based activities for the children in our support group. This </w:t>
      </w:r>
      <w:r w:rsidR="00512519" w:rsidRPr="0046391E">
        <w:rPr>
          <w:sz w:val="22"/>
        </w:rPr>
        <w:t xml:space="preserve">was </w:t>
      </w:r>
      <w:r w:rsidRPr="0046391E">
        <w:rPr>
          <w:sz w:val="22"/>
        </w:rPr>
        <w:t xml:space="preserve">immensely popular with some more shy children keen to interact with others through musical expression: </w:t>
      </w:r>
    </w:p>
    <w:p w14:paraId="6865AA62" w14:textId="26E99EB3" w:rsidR="004F039B" w:rsidRPr="0046391E" w:rsidRDefault="004F039B" w:rsidP="004F039B">
      <w:pPr>
        <w:rPr>
          <w:sz w:val="22"/>
        </w:rPr>
      </w:pPr>
      <w:r w:rsidRPr="0046391E">
        <w:rPr>
          <w:sz w:val="22"/>
        </w:rPr>
        <w:t xml:space="preserve">We </w:t>
      </w:r>
      <w:r w:rsidR="00403098" w:rsidRPr="0046391E">
        <w:rPr>
          <w:sz w:val="22"/>
        </w:rPr>
        <w:t>were</w:t>
      </w:r>
      <w:r w:rsidRPr="0046391E">
        <w:rPr>
          <w:sz w:val="22"/>
        </w:rPr>
        <w:t xml:space="preserve"> also conscious of modelling healthy eating and healthy habits in our groups, with staff having taken courses in the preparation of healthy food and we provide</w:t>
      </w:r>
      <w:r w:rsidR="00AC6688" w:rsidRPr="0046391E">
        <w:rPr>
          <w:sz w:val="22"/>
        </w:rPr>
        <w:t>d</w:t>
      </w:r>
      <w:r w:rsidRPr="0046391E">
        <w:rPr>
          <w:sz w:val="22"/>
        </w:rPr>
        <w:t xml:space="preserve"> a selection of nutritious, minimally processed foods to the children. For many families, some of whom are low-income or have children with a range of difficulties, these groups </w:t>
      </w:r>
      <w:r w:rsidR="00403098" w:rsidRPr="0046391E">
        <w:rPr>
          <w:sz w:val="22"/>
        </w:rPr>
        <w:t>were</w:t>
      </w:r>
      <w:r w:rsidRPr="0046391E">
        <w:rPr>
          <w:sz w:val="22"/>
        </w:rPr>
        <w:t xml:space="preserve"> an opportunity to include more healthy food in their children’s diets.  All our groups which serve</w:t>
      </w:r>
      <w:r w:rsidR="00512519" w:rsidRPr="0046391E">
        <w:rPr>
          <w:sz w:val="22"/>
        </w:rPr>
        <w:t>d</w:t>
      </w:r>
      <w:r w:rsidRPr="0046391E">
        <w:rPr>
          <w:sz w:val="22"/>
        </w:rPr>
        <w:t xml:space="preserve"> snacks for the children, ha</w:t>
      </w:r>
      <w:r w:rsidR="00512519" w:rsidRPr="0046391E">
        <w:rPr>
          <w:sz w:val="22"/>
        </w:rPr>
        <w:t>d</w:t>
      </w:r>
      <w:r w:rsidRPr="0046391E">
        <w:rPr>
          <w:sz w:val="22"/>
        </w:rPr>
        <w:t xml:space="preserve"> a children’s table which </w:t>
      </w:r>
      <w:proofErr w:type="spellStart"/>
      <w:r w:rsidR="00512519" w:rsidRPr="0046391E">
        <w:rPr>
          <w:sz w:val="22"/>
        </w:rPr>
        <w:t>waa</w:t>
      </w:r>
      <w:proofErr w:type="spellEnd"/>
      <w:r w:rsidRPr="0046391E">
        <w:rPr>
          <w:sz w:val="22"/>
        </w:rPr>
        <w:t xml:space="preserve"> supervised by parents and staff. Children all s</w:t>
      </w:r>
      <w:r w:rsidR="00512519" w:rsidRPr="0046391E">
        <w:rPr>
          <w:sz w:val="22"/>
        </w:rPr>
        <w:t>a</w:t>
      </w:r>
      <w:r w:rsidRPr="0046391E">
        <w:rPr>
          <w:sz w:val="22"/>
        </w:rPr>
        <w:t>t and ha</w:t>
      </w:r>
      <w:r w:rsidR="00512519" w:rsidRPr="0046391E">
        <w:rPr>
          <w:sz w:val="22"/>
        </w:rPr>
        <w:t>d</w:t>
      </w:r>
      <w:r w:rsidRPr="0046391E">
        <w:rPr>
          <w:sz w:val="22"/>
        </w:rPr>
        <w:t xml:space="preserve"> snack together at the same time.  It </w:t>
      </w:r>
      <w:r w:rsidR="00512519" w:rsidRPr="0046391E">
        <w:rPr>
          <w:sz w:val="22"/>
        </w:rPr>
        <w:t xml:space="preserve">was </w:t>
      </w:r>
      <w:r w:rsidRPr="0046391E">
        <w:rPr>
          <w:sz w:val="22"/>
        </w:rPr>
        <w:t>fed back to us that parents really appreciate</w:t>
      </w:r>
      <w:r w:rsidR="00512519" w:rsidRPr="0046391E">
        <w:rPr>
          <w:sz w:val="22"/>
        </w:rPr>
        <w:t>d</w:t>
      </w:r>
      <w:r w:rsidRPr="0046391E">
        <w:rPr>
          <w:sz w:val="22"/>
        </w:rPr>
        <w:t xml:space="preserve"> this and that it</w:t>
      </w:r>
      <w:r w:rsidR="00512519" w:rsidRPr="0046391E">
        <w:rPr>
          <w:sz w:val="22"/>
        </w:rPr>
        <w:t xml:space="preserve"> was</w:t>
      </w:r>
      <w:r w:rsidRPr="0046391E">
        <w:rPr>
          <w:sz w:val="22"/>
        </w:rPr>
        <w:t xml:space="preserve"> “like every week </w:t>
      </w:r>
      <w:r w:rsidR="00512519" w:rsidRPr="0046391E">
        <w:rPr>
          <w:sz w:val="22"/>
        </w:rPr>
        <w:t>was</w:t>
      </w:r>
      <w:r w:rsidRPr="0046391E">
        <w:rPr>
          <w:sz w:val="22"/>
        </w:rPr>
        <w:t xml:space="preserve"> a birthday party”. This also offer</w:t>
      </w:r>
      <w:r w:rsidR="00403098" w:rsidRPr="0046391E">
        <w:rPr>
          <w:sz w:val="22"/>
        </w:rPr>
        <w:t>ed</w:t>
      </w:r>
      <w:r w:rsidRPr="0046391E">
        <w:rPr>
          <w:sz w:val="22"/>
        </w:rPr>
        <w:t xml:space="preserve"> the opportunity for children to model to each other, thus promoting social development and help</w:t>
      </w:r>
      <w:r w:rsidR="00403098" w:rsidRPr="0046391E">
        <w:rPr>
          <w:sz w:val="22"/>
        </w:rPr>
        <w:t>ed</w:t>
      </w:r>
      <w:r w:rsidRPr="0046391E">
        <w:rPr>
          <w:sz w:val="22"/>
        </w:rPr>
        <w:t xml:space="preserve"> children get ready for school where they’ll be expected to sit and eat with other children. Our groups have a policy of keeping phones and screens hidden away to encourage parents to be actively involved with their children/children.</w:t>
      </w:r>
    </w:p>
    <w:p w14:paraId="1F465988" w14:textId="6DB80CA3" w:rsidR="004F039B" w:rsidRPr="0046391E" w:rsidRDefault="004F039B" w:rsidP="004F039B">
      <w:pPr>
        <w:rPr>
          <w:sz w:val="22"/>
        </w:rPr>
      </w:pPr>
      <w:r w:rsidRPr="0046391E">
        <w:rPr>
          <w:sz w:val="22"/>
        </w:rPr>
        <w:t xml:space="preserve">Our </w:t>
      </w:r>
      <w:r w:rsidR="00EF5C7F" w:rsidRPr="0046391E">
        <w:rPr>
          <w:sz w:val="22"/>
        </w:rPr>
        <w:t xml:space="preserve">toddler </w:t>
      </w:r>
      <w:r w:rsidRPr="0046391E">
        <w:rPr>
          <w:sz w:val="22"/>
        </w:rPr>
        <w:t>group present</w:t>
      </w:r>
      <w:r w:rsidR="00AC6688" w:rsidRPr="0046391E">
        <w:rPr>
          <w:sz w:val="22"/>
        </w:rPr>
        <w:t>ed</w:t>
      </w:r>
      <w:r w:rsidRPr="0046391E">
        <w:rPr>
          <w:sz w:val="22"/>
        </w:rPr>
        <w:t xml:space="preserve"> many opportunities for children to play together. We set most of our groups with different ‘stations’ which host different activities such as arts and crafts, climbing frame/ slide, toy cars and trikes. These tend</w:t>
      </w:r>
      <w:r w:rsidR="00403098" w:rsidRPr="0046391E">
        <w:rPr>
          <w:sz w:val="22"/>
        </w:rPr>
        <w:t>ed</w:t>
      </w:r>
      <w:r w:rsidRPr="0046391E">
        <w:rPr>
          <w:sz w:val="22"/>
        </w:rPr>
        <w:t xml:space="preserve"> to have multiple children interacting at each time and observed by volunteers and/or parents. Children learn</w:t>
      </w:r>
      <w:r w:rsidR="00403098" w:rsidRPr="0046391E">
        <w:rPr>
          <w:sz w:val="22"/>
        </w:rPr>
        <w:t>ed</w:t>
      </w:r>
      <w:r w:rsidRPr="0046391E">
        <w:rPr>
          <w:sz w:val="22"/>
        </w:rPr>
        <w:t xml:space="preserve"> cooperation, turn-taking and other social skills as well as the developmental benefits the activities themselves present</w:t>
      </w:r>
      <w:r w:rsidR="00403098" w:rsidRPr="0046391E">
        <w:rPr>
          <w:sz w:val="22"/>
        </w:rPr>
        <w:t>ed</w:t>
      </w:r>
      <w:r w:rsidRPr="0046391E">
        <w:rPr>
          <w:sz w:val="22"/>
        </w:rPr>
        <w:t xml:space="preserve">. </w:t>
      </w:r>
    </w:p>
    <w:p w14:paraId="43BCF90B" w14:textId="3201AFF0" w:rsidR="004F039B" w:rsidRPr="0046391E" w:rsidRDefault="004F039B" w:rsidP="004F039B">
      <w:pPr>
        <w:rPr>
          <w:sz w:val="22"/>
        </w:rPr>
      </w:pPr>
      <w:r w:rsidRPr="0046391E">
        <w:rPr>
          <w:sz w:val="22"/>
        </w:rPr>
        <w:t>In Spring and summer months, we host</w:t>
      </w:r>
      <w:r w:rsidR="00AC6688" w:rsidRPr="0046391E">
        <w:rPr>
          <w:sz w:val="22"/>
        </w:rPr>
        <w:t>ed</w:t>
      </w:r>
      <w:r w:rsidRPr="0046391E">
        <w:rPr>
          <w:sz w:val="22"/>
        </w:rPr>
        <w:t xml:space="preserve"> park meet-ups, an opportunity for children to play outside and combat the social isolation of children. Here older children also g</w:t>
      </w:r>
      <w:r w:rsidR="003A48E1" w:rsidRPr="0046391E">
        <w:rPr>
          <w:sz w:val="22"/>
        </w:rPr>
        <w:t>ot</w:t>
      </w:r>
      <w:r w:rsidRPr="0046391E">
        <w:rPr>
          <w:sz w:val="22"/>
        </w:rPr>
        <w:t xml:space="preserve"> involved </w:t>
      </w:r>
      <w:r w:rsidR="003A48E1" w:rsidRPr="0046391E">
        <w:rPr>
          <w:sz w:val="22"/>
        </w:rPr>
        <w:t xml:space="preserve">to </w:t>
      </w:r>
      <w:r w:rsidRPr="0046391E">
        <w:rPr>
          <w:sz w:val="22"/>
        </w:rPr>
        <w:t xml:space="preserve">meet </w:t>
      </w:r>
      <w:r w:rsidR="003A48E1" w:rsidRPr="0046391E">
        <w:rPr>
          <w:sz w:val="22"/>
        </w:rPr>
        <w:t xml:space="preserve">as a whole family outing </w:t>
      </w:r>
      <w:r w:rsidRPr="0046391E">
        <w:rPr>
          <w:sz w:val="22"/>
        </w:rPr>
        <w:t xml:space="preserve">and </w:t>
      </w:r>
      <w:r w:rsidR="003A48E1" w:rsidRPr="0046391E">
        <w:rPr>
          <w:sz w:val="22"/>
        </w:rPr>
        <w:t xml:space="preserve">to </w:t>
      </w:r>
      <w:r w:rsidRPr="0046391E">
        <w:rPr>
          <w:sz w:val="22"/>
        </w:rPr>
        <w:t>play with other</w:t>
      </w:r>
      <w:r w:rsidR="003A48E1" w:rsidRPr="0046391E">
        <w:rPr>
          <w:sz w:val="22"/>
        </w:rPr>
        <w:t xml:space="preserve"> families</w:t>
      </w:r>
      <w:r w:rsidRPr="0046391E">
        <w:rPr>
          <w:sz w:val="22"/>
        </w:rPr>
        <w:t xml:space="preserve">. This is an area we want to expand as combatting social isolation for families is a key area of focus for us going forward.  </w:t>
      </w:r>
    </w:p>
    <w:p w14:paraId="13BDEB08" w14:textId="6281B1A2" w:rsidR="004F039B" w:rsidRPr="0046391E" w:rsidRDefault="004F039B" w:rsidP="004F039B">
      <w:pPr>
        <w:rPr>
          <w:sz w:val="22"/>
        </w:rPr>
      </w:pPr>
      <w:r w:rsidRPr="0046391E">
        <w:rPr>
          <w:sz w:val="22"/>
        </w:rPr>
        <w:t xml:space="preserve">Parents said that our support groups </w:t>
      </w:r>
      <w:r w:rsidR="00403098" w:rsidRPr="0046391E">
        <w:rPr>
          <w:sz w:val="22"/>
        </w:rPr>
        <w:t>were</w:t>
      </w:r>
      <w:r w:rsidRPr="0046391E">
        <w:rPr>
          <w:sz w:val="22"/>
        </w:rPr>
        <w:t xml:space="preserve"> a “lifeline” for them, with space to socialise and make friends who offer</w:t>
      </w:r>
      <w:r w:rsidR="00EF5C7F" w:rsidRPr="0046391E">
        <w:rPr>
          <w:sz w:val="22"/>
        </w:rPr>
        <w:t>ed</w:t>
      </w:r>
      <w:r w:rsidRPr="0046391E">
        <w:rPr>
          <w:sz w:val="22"/>
        </w:rPr>
        <w:t xml:space="preserve"> peer support</w:t>
      </w:r>
      <w:r w:rsidR="00EF5C7F" w:rsidRPr="0046391E">
        <w:rPr>
          <w:sz w:val="22"/>
        </w:rPr>
        <w:t>. The</w:t>
      </w:r>
      <w:r w:rsidRPr="0046391E">
        <w:rPr>
          <w:sz w:val="22"/>
        </w:rPr>
        <w:t xml:space="preserve"> visits </w:t>
      </w:r>
      <w:r w:rsidR="00EF5C7F" w:rsidRPr="0046391E">
        <w:rPr>
          <w:sz w:val="22"/>
        </w:rPr>
        <w:t xml:space="preserve">the workers arranged for outside </w:t>
      </w:r>
      <w:r w:rsidRPr="0046391E">
        <w:rPr>
          <w:sz w:val="22"/>
        </w:rPr>
        <w:t xml:space="preserve">organisations </w:t>
      </w:r>
      <w:r w:rsidR="00EF5C7F" w:rsidRPr="0046391E">
        <w:rPr>
          <w:sz w:val="22"/>
        </w:rPr>
        <w:t xml:space="preserve">to provide advice to </w:t>
      </w:r>
      <w:r w:rsidRPr="0046391E">
        <w:rPr>
          <w:sz w:val="22"/>
        </w:rPr>
        <w:t>hel</w:t>
      </w:r>
      <w:r w:rsidR="00EF5C7F" w:rsidRPr="0046391E">
        <w:rPr>
          <w:sz w:val="22"/>
        </w:rPr>
        <w:t>p</w:t>
      </w:r>
      <w:r w:rsidRPr="0046391E">
        <w:rPr>
          <w:sz w:val="22"/>
        </w:rPr>
        <w:t xml:space="preserve"> deal with the struggles of family life</w:t>
      </w:r>
      <w:r w:rsidR="00EF5C7F" w:rsidRPr="0046391E">
        <w:rPr>
          <w:sz w:val="22"/>
        </w:rPr>
        <w:t xml:space="preserve"> were also much appreciated</w:t>
      </w:r>
      <w:r w:rsidRPr="0046391E">
        <w:rPr>
          <w:sz w:val="22"/>
        </w:rPr>
        <w:t>.</w:t>
      </w:r>
      <w:r w:rsidR="00EF5C7F" w:rsidRPr="0046391E">
        <w:rPr>
          <w:sz w:val="22"/>
        </w:rPr>
        <w:t xml:space="preserve"> Some of these o</w:t>
      </w:r>
      <w:r w:rsidRPr="0046391E">
        <w:rPr>
          <w:sz w:val="22"/>
        </w:rPr>
        <w:t xml:space="preserve">utside agency visits </w:t>
      </w:r>
      <w:proofErr w:type="gramStart"/>
      <w:r w:rsidRPr="0046391E">
        <w:rPr>
          <w:sz w:val="22"/>
        </w:rPr>
        <w:t>offer</w:t>
      </w:r>
      <w:r w:rsidR="00AC6688" w:rsidRPr="0046391E">
        <w:rPr>
          <w:sz w:val="22"/>
        </w:rPr>
        <w:t>ed</w:t>
      </w:r>
      <w:r w:rsidRPr="0046391E">
        <w:rPr>
          <w:sz w:val="22"/>
        </w:rPr>
        <w:t xml:space="preserve"> assistance</w:t>
      </w:r>
      <w:proofErr w:type="gramEnd"/>
      <w:r w:rsidRPr="0046391E">
        <w:rPr>
          <w:sz w:val="22"/>
        </w:rPr>
        <w:t xml:space="preserve"> with </w:t>
      </w:r>
      <w:proofErr w:type="spellStart"/>
      <w:r w:rsidRPr="0046391E">
        <w:rPr>
          <w:sz w:val="22"/>
        </w:rPr>
        <w:t>eg</w:t>
      </w:r>
      <w:proofErr w:type="spellEnd"/>
      <w:r w:rsidRPr="0046391E">
        <w:rPr>
          <w:sz w:val="22"/>
        </w:rPr>
        <w:t xml:space="preserve"> </w:t>
      </w:r>
      <w:proofErr w:type="gramStart"/>
      <w:r w:rsidRPr="0046391E">
        <w:rPr>
          <w:sz w:val="22"/>
        </w:rPr>
        <w:t>helping  families</w:t>
      </w:r>
      <w:proofErr w:type="gramEnd"/>
      <w:r w:rsidRPr="0046391E">
        <w:rPr>
          <w:sz w:val="22"/>
        </w:rPr>
        <w:t xml:space="preserve">  reduce their energy bills and allowing them to have warmer homes through the winter months. A local charity deliver</w:t>
      </w:r>
      <w:r w:rsidR="00AC6688" w:rsidRPr="0046391E">
        <w:rPr>
          <w:sz w:val="22"/>
        </w:rPr>
        <w:t>ed</w:t>
      </w:r>
      <w:r w:rsidRPr="0046391E">
        <w:rPr>
          <w:sz w:val="22"/>
        </w:rPr>
        <w:t xml:space="preserve"> music sessions to children</w:t>
      </w:r>
      <w:r w:rsidR="00EF5C7F" w:rsidRPr="0046391E">
        <w:rPr>
          <w:sz w:val="22"/>
        </w:rPr>
        <w:t xml:space="preserve"> and </w:t>
      </w:r>
      <w:r w:rsidRPr="0046391E">
        <w:rPr>
          <w:sz w:val="22"/>
        </w:rPr>
        <w:t xml:space="preserve">parents </w:t>
      </w:r>
      <w:r w:rsidR="00EF5C7F" w:rsidRPr="0046391E">
        <w:rPr>
          <w:sz w:val="22"/>
        </w:rPr>
        <w:t xml:space="preserve">found their </w:t>
      </w:r>
      <w:r w:rsidRPr="0046391E">
        <w:rPr>
          <w:sz w:val="22"/>
        </w:rPr>
        <w:t>babies responding really well to music and</w:t>
      </w:r>
      <w:r w:rsidR="00EF5C7F" w:rsidRPr="0046391E">
        <w:rPr>
          <w:sz w:val="22"/>
        </w:rPr>
        <w:t xml:space="preserve"> that music helped </w:t>
      </w:r>
      <w:r w:rsidRPr="0046391E">
        <w:rPr>
          <w:sz w:val="22"/>
        </w:rPr>
        <w:t xml:space="preserve">them settle and relax.  </w:t>
      </w:r>
    </w:p>
    <w:p w14:paraId="77EE5351" w14:textId="55F53E3B" w:rsidR="004F039B" w:rsidRPr="0046391E" w:rsidRDefault="004F039B" w:rsidP="004F039B">
      <w:pPr>
        <w:rPr>
          <w:sz w:val="22"/>
        </w:rPr>
      </w:pPr>
      <w:r w:rsidRPr="0046391E">
        <w:rPr>
          <w:sz w:val="22"/>
        </w:rPr>
        <w:t>At our groups, we encourage</w:t>
      </w:r>
      <w:r w:rsidR="00AC6688" w:rsidRPr="0046391E">
        <w:rPr>
          <w:sz w:val="22"/>
        </w:rPr>
        <w:t>d</w:t>
      </w:r>
      <w:r w:rsidRPr="0046391E">
        <w:rPr>
          <w:sz w:val="22"/>
        </w:rPr>
        <w:t xml:space="preserve"> everyone, staff, parents and children, to get involved during tidy-up time.  This provide</w:t>
      </w:r>
      <w:r w:rsidR="00AC6688" w:rsidRPr="0046391E">
        <w:rPr>
          <w:sz w:val="22"/>
        </w:rPr>
        <w:t>d</w:t>
      </w:r>
      <w:r w:rsidRPr="0046391E">
        <w:rPr>
          <w:sz w:val="22"/>
        </w:rPr>
        <w:t xml:space="preserve"> children with good behavioural habits instil</w:t>
      </w:r>
      <w:r w:rsidR="00AC6688" w:rsidRPr="0046391E">
        <w:rPr>
          <w:sz w:val="22"/>
        </w:rPr>
        <w:t>ling</w:t>
      </w:r>
      <w:r w:rsidRPr="0046391E">
        <w:rPr>
          <w:sz w:val="22"/>
        </w:rPr>
        <w:t xml:space="preserve"> a sense of responsibility. We’ve noticed as we do this week after week, children who don’t include themselves much in tidy-up when they start attending our groups, over time, join in more and more and enjoy having that responsibility. </w:t>
      </w:r>
    </w:p>
    <w:p w14:paraId="0CFF3A39" w14:textId="5E81D8F5" w:rsidR="004F039B" w:rsidRPr="0046391E" w:rsidRDefault="004F039B" w:rsidP="004F039B">
      <w:pPr>
        <w:rPr>
          <w:sz w:val="22"/>
        </w:rPr>
      </w:pPr>
      <w:r w:rsidRPr="0046391E">
        <w:rPr>
          <w:sz w:val="22"/>
        </w:rPr>
        <w:t>Toddler group ha</w:t>
      </w:r>
      <w:r w:rsidR="00AC6688" w:rsidRPr="0046391E">
        <w:rPr>
          <w:sz w:val="22"/>
        </w:rPr>
        <w:t>d</w:t>
      </w:r>
      <w:r w:rsidRPr="0046391E">
        <w:rPr>
          <w:sz w:val="22"/>
        </w:rPr>
        <w:t xml:space="preserve"> activities designed to help parent-child interaction with the task requiring guidance from staff and children’s parents/ carers. This include</w:t>
      </w:r>
      <w:r w:rsidR="00AC6688" w:rsidRPr="0046391E">
        <w:rPr>
          <w:sz w:val="22"/>
        </w:rPr>
        <w:t>d</w:t>
      </w:r>
      <w:r w:rsidRPr="0046391E">
        <w:rPr>
          <w:sz w:val="22"/>
        </w:rPr>
        <w:t xml:space="preserve"> obstacle courses, where children </w:t>
      </w:r>
      <w:r w:rsidR="00AC6688" w:rsidRPr="0046391E">
        <w:rPr>
          <w:sz w:val="22"/>
        </w:rPr>
        <w:t>were</w:t>
      </w:r>
      <w:r w:rsidRPr="0046391E">
        <w:rPr>
          <w:sz w:val="22"/>
        </w:rPr>
        <w:t xml:space="preserve"> guided on how to overcome obstacles and craft workshops, where children </w:t>
      </w:r>
      <w:r w:rsidR="00AC6688" w:rsidRPr="0046391E">
        <w:rPr>
          <w:sz w:val="22"/>
        </w:rPr>
        <w:t xml:space="preserve">were </w:t>
      </w:r>
      <w:r w:rsidRPr="0046391E">
        <w:rPr>
          <w:sz w:val="22"/>
        </w:rPr>
        <w:t>encouraged to follow steps to complete a craft activity.</w:t>
      </w:r>
    </w:p>
    <w:p w14:paraId="01416C3C" w14:textId="25288D16" w:rsidR="004F039B" w:rsidRPr="0046391E" w:rsidRDefault="004F039B" w:rsidP="004F039B">
      <w:pPr>
        <w:rPr>
          <w:sz w:val="22"/>
        </w:rPr>
      </w:pPr>
      <w:r w:rsidRPr="0046391E">
        <w:rPr>
          <w:sz w:val="22"/>
        </w:rPr>
        <w:t xml:space="preserve">We include at the end of this </w:t>
      </w:r>
      <w:r w:rsidR="00584BF0" w:rsidRPr="0046391E">
        <w:rPr>
          <w:sz w:val="22"/>
        </w:rPr>
        <w:t>section</w:t>
      </w:r>
      <w:r w:rsidRPr="0046391E">
        <w:rPr>
          <w:sz w:val="22"/>
        </w:rPr>
        <w:t xml:space="preserve"> some feedback from families</w:t>
      </w:r>
      <w:r w:rsidR="0046391E">
        <w:rPr>
          <w:sz w:val="22"/>
        </w:rPr>
        <w:t>.</w:t>
      </w:r>
    </w:p>
    <w:p w14:paraId="04CEC556" w14:textId="11613AC8" w:rsidR="004F039B" w:rsidRPr="0046391E" w:rsidRDefault="004F039B" w:rsidP="004F039B">
      <w:pPr>
        <w:rPr>
          <w:sz w:val="22"/>
        </w:rPr>
      </w:pPr>
      <w:r w:rsidRPr="0046391E">
        <w:rPr>
          <w:sz w:val="22"/>
        </w:rPr>
        <w:lastRenderedPageBreak/>
        <w:t xml:space="preserve">It has been our experience that our charity can't operate in isolation and the work done by staff in developing relationships with a variety of outside agencies and other local services has had a significant effect. We </w:t>
      </w:r>
      <w:r w:rsidR="00403098" w:rsidRPr="0046391E">
        <w:rPr>
          <w:sz w:val="22"/>
        </w:rPr>
        <w:t xml:space="preserve">began to develop the </w:t>
      </w:r>
      <w:r w:rsidRPr="0046391E">
        <w:rPr>
          <w:sz w:val="22"/>
        </w:rPr>
        <w:t>use</w:t>
      </w:r>
      <w:r w:rsidR="00403098" w:rsidRPr="0046391E">
        <w:rPr>
          <w:sz w:val="22"/>
        </w:rPr>
        <w:t xml:space="preserve"> of</w:t>
      </w:r>
      <w:r w:rsidRPr="0046391E">
        <w:rPr>
          <w:sz w:val="22"/>
        </w:rPr>
        <w:t xml:space="preserve"> social media to raise our profile in the community and this has also helped in identifying new families. Another aspect of social media has been the ability of families to link together and be reminded of group activities/times. Some of our families lead quite chaotic lives but we have found that they engage with social media. Getting daily reminders of groups not only encourage</w:t>
      </w:r>
      <w:r w:rsidR="00AC6688" w:rsidRPr="0046391E">
        <w:rPr>
          <w:sz w:val="22"/>
        </w:rPr>
        <w:t>d</w:t>
      </w:r>
      <w:r w:rsidRPr="0046391E">
        <w:rPr>
          <w:sz w:val="22"/>
        </w:rPr>
        <w:t xml:space="preserve"> them to attend but also enable</w:t>
      </w:r>
      <w:r w:rsidR="00AC6688" w:rsidRPr="0046391E">
        <w:rPr>
          <w:sz w:val="22"/>
        </w:rPr>
        <w:t>d</w:t>
      </w:r>
      <w:r w:rsidRPr="0046391E">
        <w:rPr>
          <w:sz w:val="22"/>
        </w:rPr>
        <w:t xml:space="preserve"> them to be active participants. Tired new mums with new babies also found the daily reminders </w:t>
      </w:r>
      <w:proofErr w:type="gramStart"/>
      <w:r w:rsidRPr="0046391E">
        <w:rPr>
          <w:sz w:val="22"/>
        </w:rPr>
        <w:t>a</w:t>
      </w:r>
      <w:proofErr w:type="gramEnd"/>
      <w:r w:rsidRPr="0046391E">
        <w:rPr>
          <w:sz w:val="22"/>
        </w:rPr>
        <w:t xml:space="preserve"> help. Families </w:t>
      </w:r>
      <w:r w:rsidR="00EF5C7F" w:rsidRPr="0046391E">
        <w:rPr>
          <w:sz w:val="22"/>
        </w:rPr>
        <w:t xml:space="preserve">began </w:t>
      </w:r>
      <w:r w:rsidRPr="0046391E">
        <w:rPr>
          <w:sz w:val="22"/>
        </w:rPr>
        <w:t xml:space="preserve">to provide support to each other using social media. (Our Policies on </w:t>
      </w:r>
      <w:proofErr w:type="gramStart"/>
      <w:r w:rsidRPr="0046391E">
        <w:rPr>
          <w:sz w:val="22"/>
        </w:rPr>
        <w:t>Social Media</w:t>
      </w:r>
      <w:proofErr w:type="gramEnd"/>
      <w:r w:rsidRPr="0046391E">
        <w:rPr>
          <w:sz w:val="22"/>
        </w:rPr>
        <w:t xml:space="preserve"> and Data Protection have had to be regularly reviewed to ensure they are robust.) The role of our unpaid volunteers has also been a factor as they quietly engage on a more individual basis with families and notice when particular additional support may be needed.</w:t>
      </w:r>
    </w:p>
    <w:p w14:paraId="0B751703" w14:textId="2577FE5B" w:rsidR="004F039B" w:rsidRPr="0046391E" w:rsidRDefault="004F039B" w:rsidP="004F039B">
      <w:pPr>
        <w:rPr>
          <w:sz w:val="22"/>
        </w:rPr>
      </w:pPr>
      <w:r w:rsidRPr="0046391E">
        <w:rPr>
          <w:sz w:val="22"/>
        </w:rPr>
        <w:t>We encourage</w:t>
      </w:r>
      <w:r w:rsidR="00403098" w:rsidRPr="0046391E">
        <w:rPr>
          <w:sz w:val="22"/>
        </w:rPr>
        <w:t xml:space="preserve">d </w:t>
      </w:r>
      <w:r w:rsidRPr="0046391E">
        <w:rPr>
          <w:sz w:val="22"/>
        </w:rPr>
        <w:t>our families to be actively involved in all aspects of our charity. They</w:t>
      </w:r>
      <w:r w:rsidR="00403098" w:rsidRPr="0046391E">
        <w:rPr>
          <w:sz w:val="22"/>
        </w:rPr>
        <w:t xml:space="preserve"> were</w:t>
      </w:r>
      <w:r w:rsidRPr="0046391E">
        <w:rPr>
          <w:sz w:val="22"/>
        </w:rPr>
        <w:t xml:space="preserve"> involved in planning activities and feeding back any comments. We encourage</w:t>
      </w:r>
      <w:r w:rsidR="00AC6688" w:rsidRPr="0046391E">
        <w:rPr>
          <w:sz w:val="22"/>
        </w:rPr>
        <w:t>d</w:t>
      </w:r>
      <w:r w:rsidRPr="0046391E">
        <w:rPr>
          <w:sz w:val="22"/>
        </w:rPr>
        <w:t xml:space="preserve"> them to share their opinions in a constructive </w:t>
      </w:r>
      <w:r w:rsidR="0046391E" w:rsidRPr="0046391E">
        <w:rPr>
          <w:sz w:val="22"/>
        </w:rPr>
        <w:t>way,</w:t>
      </w:r>
      <w:r w:rsidRPr="0046391E">
        <w:rPr>
          <w:sz w:val="22"/>
        </w:rPr>
        <w:t xml:space="preserve"> and we endeavour</w:t>
      </w:r>
      <w:r w:rsidR="00AC6688" w:rsidRPr="0046391E">
        <w:rPr>
          <w:sz w:val="22"/>
        </w:rPr>
        <w:t>ed</w:t>
      </w:r>
      <w:r w:rsidRPr="0046391E">
        <w:rPr>
          <w:sz w:val="22"/>
        </w:rPr>
        <w:t xml:space="preserve"> to show that their opinion </w:t>
      </w:r>
      <w:r w:rsidR="00403098" w:rsidRPr="0046391E">
        <w:rPr>
          <w:sz w:val="22"/>
        </w:rPr>
        <w:t>was</w:t>
      </w:r>
      <w:r w:rsidRPr="0046391E">
        <w:rPr>
          <w:sz w:val="22"/>
        </w:rPr>
        <w:t xml:space="preserve"> valued. Some families come to us with a very low opinion of their worth and even the smallest achievements </w:t>
      </w:r>
      <w:r w:rsidR="00EF5C7F" w:rsidRPr="0046391E">
        <w:rPr>
          <w:sz w:val="22"/>
        </w:rPr>
        <w:t xml:space="preserve">were </w:t>
      </w:r>
      <w:r w:rsidRPr="0046391E">
        <w:rPr>
          <w:sz w:val="22"/>
        </w:rPr>
        <w:t xml:space="preserve">celebrated. </w:t>
      </w:r>
    </w:p>
    <w:p w14:paraId="7E1556B9" w14:textId="3F3031C9" w:rsidR="004F039B" w:rsidRPr="0046391E" w:rsidRDefault="004F039B" w:rsidP="004F039B">
      <w:pPr>
        <w:rPr>
          <w:sz w:val="22"/>
        </w:rPr>
      </w:pPr>
      <w:r w:rsidRPr="0046391E">
        <w:rPr>
          <w:sz w:val="22"/>
        </w:rPr>
        <w:t>Last year we became included in a local partnership set up by our Local Authority to co-ordinate family support that addresses needs when they arise and not just at point of crisis. Th</w:t>
      </w:r>
      <w:r w:rsidR="00EF5C7F" w:rsidRPr="0046391E">
        <w:rPr>
          <w:sz w:val="22"/>
        </w:rPr>
        <w:t>e aims of this partnership are to</w:t>
      </w:r>
      <w:r w:rsidRPr="0046391E">
        <w:rPr>
          <w:sz w:val="22"/>
        </w:rPr>
        <w:t xml:space="preserve"> </w:t>
      </w:r>
      <w:r w:rsidR="00EF5C7F" w:rsidRPr="0046391E">
        <w:rPr>
          <w:sz w:val="22"/>
        </w:rPr>
        <w:t>‘</w:t>
      </w:r>
      <w:r w:rsidRPr="0046391E">
        <w:rPr>
          <w:sz w:val="22"/>
        </w:rPr>
        <w:t>encourage timely, holistic and prevention focussed support that will strengthen family resilience to enable children to be raised and thrive in their own family</w:t>
      </w:r>
      <w:r w:rsidR="00EF5C7F" w:rsidRPr="0046391E">
        <w:rPr>
          <w:sz w:val="22"/>
        </w:rPr>
        <w:t>’</w:t>
      </w:r>
      <w:r w:rsidRPr="0046391E">
        <w:rPr>
          <w:sz w:val="22"/>
        </w:rPr>
        <w:t>.</w:t>
      </w:r>
      <w:r w:rsidR="00403098" w:rsidRPr="0046391E">
        <w:rPr>
          <w:sz w:val="22"/>
        </w:rPr>
        <w:t xml:space="preserve"> In 2025 w</w:t>
      </w:r>
      <w:r w:rsidRPr="0046391E">
        <w:rPr>
          <w:sz w:val="22"/>
        </w:rPr>
        <w:t xml:space="preserve">e have made contacts </w:t>
      </w:r>
      <w:r w:rsidR="00AC6688" w:rsidRPr="0046391E">
        <w:rPr>
          <w:sz w:val="22"/>
        </w:rPr>
        <w:t xml:space="preserve">with other agencies </w:t>
      </w:r>
      <w:r w:rsidRPr="0046391E">
        <w:rPr>
          <w:sz w:val="22"/>
        </w:rPr>
        <w:t xml:space="preserve">through this that have given us material and practical resources. </w:t>
      </w:r>
      <w:r w:rsidR="00AC6688" w:rsidRPr="0046391E">
        <w:rPr>
          <w:sz w:val="22"/>
        </w:rPr>
        <w:t xml:space="preserve">In </w:t>
      </w:r>
      <w:r w:rsidR="0046391E" w:rsidRPr="0046391E">
        <w:rPr>
          <w:sz w:val="22"/>
        </w:rPr>
        <w:t>addition,</w:t>
      </w:r>
      <w:r w:rsidRPr="0046391E">
        <w:rPr>
          <w:sz w:val="22"/>
        </w:rPr>
        <w:t xml:space="preserve"> regular meetings with the partners involved ensured that we ha</w:t>
      </w:r>
      <w:r w:rsidR="00EF5C7F" w:rsidRPr="0046391E">
        <w:rPr>
          <w:sz w:val="22"/>
        </w:rPr>
        <w:t>d</w:t>
      </w:r>
      <w:r w:rsidRPr="0046391E">
        <w:rPr>
          <w:sz w:val="22"/>
        </w:rPr>
        <w:t xml:space="preserve"> access to a range of support for our families. </w:t>
      </w:r>
    </w:p>
    <w:p w14:paraId="02BD74F7" w14:textId="77777777" w:rsidR="00392D79" w:rsidRPr="00392D79" w:rsidRDefault="00392D79" w:rsidP="00584BF0">
      <w:pPr>
        <w:spacing w:after="180" w:line="240" w:lineRule="auto"/>
        <w:ind w:left="567"/>
        <w:rPr>
          <w:rFonts w:ascii="Times New Roman" w:eastAsia="Times New Roman" w:hAnsi="Times New Roman" w:cs="Times New Roman"/>
          <w:b/>
          <w:bCs/>
          <w:lang w:eastAsia="en-GB"/>
        </w:rPr>
      </w:pPr>
      <w:r w:rsidRPr="00392D79">
        <w:rPr>
          <w:rFonts w:ascii="Times New Roman" w:eastAsia="Times New Roman" w:hAnsi="Times New Roman" w:cs="Times New Roman"/>
          <w:b/>
          <w:bCs/>
          <w:lang w:eastAsia="en-GB"/>
        </w:rPr>
        <w:t>Feedback from families</w:t>
      </w:r>
    </w:p>
    <w:p w14:paraId="744CE86A" w14:textId="7BDDB032" w:rsidR="00584BF0" w:rsidRPr="00E167EA" w:rsidRDefault="00584BF0" w:rsidP="00584BF0">
      <w:pPr>
        <w:spacing w:after="180" w:line="240" w:lineRule="auto"/>
        <w:ind w:left="567"/>
        <w:rPr>
          <w:rFonts w:ascii="Times New Roman" w:eastAsia="Times New Roman" w:hAnsi="Times New Roman" w:cs="Times New Roman"/>
          <w:i/>
          <w:iCs/>
          <w:lang w:eastAsia="en-GB"/>
        </w:rPr>
      </w:pPr>
      <w:r w:rsidRPr="00E167EA">
        <w:rPr>
          <w:rFonts w:ascii="Times New Roman" w:eastAsia="Times New Roman" w:hAnsi="Times New Roman" w:cs="Times New Roman"/>
          <w:i/>
          <w:iCs/>
          <w:lang w:eastAsia="en-GB"/>
        </w:rPr>
        <w:t>I currently attend the PEEP group on a Tuesday, and previously went to Baby Sensory and Baby Massage on Mondays, as well as the Buggy Walk on Thursdays. Each group has been so well thought out, with a great range of activities and resources that really support both me and my baby.</w:t>
      </w:r>
    </w:p>
    <w:p w14:paraId="457D2E02" w14:textId="77777777" w:rsidR="00584BF0" w:rsidRPr="00E167EA" w:rsidRDefault="00584BF0" w:rsidP="00584BF0">
      <w:pPr>
        <w:spacing w:after="180" w:line="240" w:lineRule="auto"/>
        <w:ind w:left="567"/>
        <w:rPr>
          <w:rFonts w:ascii="Times New Roman" w:eastAsia="Times New Roman" w:hAnsi="Times New Roman" w:cs="Times New Roman"/>
          <w:i/>
          <w:iCs/>
          <w:lang w:eastAsia="en-GB"/>
        </w:rPr>
      </w:pPr>
      <w:r w:rsidRPr="00E167EA">
        <w:rPr>
          <w:rFonts w:ascii="Times New Roman" w:eastAsia="Times New Roman" w:hAnsi="Times New Roman" w:cs="Times New Roman"/>
          <w:i/>
          <w:iCs/>
          <w:lang w:eastAsia="en-GB"/>
        </w:rPr>
        <w:t>I would especially like to acknowledge the staff (and volunteers) who run the groups. They are all incredibly lovely, friendly, and welcoming, and always so accommodating. They create such a relaxed and inclusive atmosphere, which makes it easy to feel comfortable attending, even on those days when being a tired mum can feel overwhelming.</w:t>
      </w:r>
    </w:p>
    <w:p w14:paraId="6E5AD42C" w14:textId="77777777" w:rsidR="00584BF0" w:rsidRPr="00E167EA" w:rsidRDefault="00584BF0" w:rsidP="00584BF0">
      <w:pPr>
        <w:spacing w:after="180" w:line="240" w:lineRule="auto"/>
        <w:ind w:left="567"/>
        <w:rPr>
          <w:rFonts w:ascii="Times New Roman" w:eastAsia="Times New Roman" w:hAnsi="Times New Roman" w:cs="Times New Roman"/>
          <w:i/>
          <w:iCs/>
          <w:lang w:eastAsia="en-GB"/>
        </w:rPr>
      </w:pPr>
      <w:r w:rsidRPr="00E167EA">
        <w:rPr>
          <w:rFonts w:ascii="Times New Roman" w:eastAsia="Times New Roman" w:hAnsi="Times New Roman" w:cs="Times New Roman"/>
          <w:i/>
          <w:iCs/>
          <w:lang w:eastAsia="en-GB"/>
        </w:rPr>
        <w:t>The groups have been a huge help to me in terms of socialising, sharing advice, and spending time with other parents who have children of similar ages. It has made a real difference to my confidence and wellbeing, and I’m very grateful for the support these groups provide.</w:t>
      </w:r>
    </w:p>
    <w:p w14:paraId="0B0D45E0" w14:textId="77777777" w:rsidR="00584BF0" w:rsidRPr="00E167EA" w:rsidRDefault="00584BF0" w:rsidP="00584BF0">
      <w:pPr>
        <w:tabs>
          <w:tab w:val="left" w:pos="851"/>
        </w:tabs>
        <w:ind w:left="567"/>
        <w:rPr>
          <w:rFonts w:ascii="Times New Roman" w:hAnsi="Times New Roman" w:cs="Times New Roman"/>
          <w:i/>
          <w:iCs/>
        </w:rPr>
      </w:pPr>
      <w:r w:rsidRPr="00E167EA">
        <w:rPr>
          <w:rFonts w:ascii="Times New Roman" w:hAnsi="Times New Roman" w:cs="Times New Roman"/>
          <w:i/>
          <w:iCs/>
        </w:rPr>
        <w:t xml:space="preserve">“Then there is the staff. Who are beyond amazing so welcoming and comforting. You know if there is anything you are struggling with you can approach any one of them and they are there to help or guide you in the best way they can. They are also so </w:t>
      </w:r>
      <w:r w:rsidRPr="00E167EA">
        <w:rPr>
          <w:rFonts w:ascii="Times New Roman" w:hAnsi="Times New Roman" w:cs="Times New Roman"/>
          <w:i/>
          <w:iCs/>
        </w:rPr>
        <w:lastRenderedPageBreak/>
        <w:t>involved with the children and engage with the children in such a caring, friendly manner. They have become like family to us.” - Parent</w:t>
      </w:r>
    </w:p>
    <w:p w14:paraId="17536C3F" w14:textId="77777777" w:rsidR="00584BF0" w:rsidRPr="00E167EA" w:rsidRDefault="00584BF0" w:rsidP="00584BF0">
      <w:pPr>
        <w:ind w:left="567"/>
        <w:rPr>
          <w:rFonts w:ascii="Times New Roman" w:hAnsi="Times New Roman" w:cs="Times New Roman"/>
          <w:i/>
          <w:iCs/>
        </w:rPr>
      </w:pPr>
      <w:r w:rsidRPr="00E167EA">
        <w:rPr>
          <w:rFonts w:ascii="Times New Roman" w:hAnsi="Times New Roman" w:cs="Times New Roman"/>
          <w:i/>
          <w:iCs/>
        </w:rPr>
        <w:t>“I also like that the staff get other organisations involved who are very helpful. Whether it be people talking about how to save money with electric, housing issues even down to fire safety.  All very useful information that we all benefit from or have issues with but don’t know where to reach out to for help, or sometimes didn’t know that some things could be an issue until these people come and had a chat.” - Parent</w:t>
      </w:r>
    </w:p>
    <w:p w14:paraId="0708B679" w14:textId="77777777" w:rsidR="00584BF0" w:rsidRDefault="00584BF0" w:rsidP="004F039B"/>
    <w:p w14:paraId="510719C2" w14:textId="77777777" w:rsidR="00F55C00" w:rsidRPr="00E724A4" w:rsidRDefault="00F55C00" w:rsidP="00F55C00">
      <w:pPr>
        <w:rPr>
          <w:b/>
          <w:bCs/>
          <w:color w:val="44546A" w:themeColor="text2"/>
          <w:szCs w:val="24"/>
        </w:rPr>
      </w:pPr>
      <w:r w:rsidRPr="00E724A4">
        <w:rPr>
          <w:b/>
          <w:bCs/>
          <w:color w:val="44546A" w:themeColor="text2"/>
          <w:szCs w:val="24"/>
        </w:rPr>
        <w:t>Role of Volunteers</w:t>
      </w:r>
    </w:p>
    <w:p w14:paraId="25B4C4BF" w14:textId="43B20F31" w:rsidR="00E724A4" w:rsidRPr="00FB6C03" w:rsidRDefault="00F55C00" w:rsidP="00F55C00">
      <w:pPr>
        <w:rPr>
          <w:sz w:val="22"/>
        </w:rPr>
      </w:pPr>
      <w:r w:rsidRPr="00FB6C03">
        <w:rPr>
          <w:sz w:val="22"/>
        </w:rPr>
        <w:t xml:space="preserve">In addition to our two paid </w:t>
      </w:r>
      <w:r w:rsidR="0046391E">
        <w:rPr>
          <w:sz w:val="22"/>
        </w:rPr>
        <w:t>workers,</w:t>
      </w:r>
      <w:r w:rsidR="00EF5C7F">
        <w:rPr>
          <w:sz w:val="22"/>
        </w:rPr>
        <w:t xml:space="preserve"> </w:t>
      </w:r>
      <w:r w:rsidRPr="00FB6C03">
        <w:rPr>
          <w:sz w:val="22"/>
        </w:rPr>
        <w:t xml:space="preserve">we also value the support of a number of volunteers. </w:t>
      </w:r>
      <w:r w:rsidR="00584BF0">
        <w:rPr>
          <w:sz w:val="22"/>
        </w:rPr>
        <w:t xml:space="preserve">Some of the volunteers are also Trustees so they are able to have a knowledge of what happens at groups when advice or information is required at Trustees’ meetings.  </w:t>
      </w:r>
      <w:r w:rsidRPr="00FB6C03">
        <w:rPr>
          <w:sz w:val="22"/>
        </w:rPr>
        <w:t>Without their help and support many of our activities would be limited in impact. The knowledge and skills of the volunteers complement the planned work of the staff. The volunteers provide a listening ear and can feed back to the staff any unmet needs.</w:t>
      </w:r>
      <w:r w:rsidR="00584BF0">
        <w:rPr>
          <w:sz w:val="22"/>
        </w:rPr>
        <w:t xml:space="preserve"> They also provide quiet encouragement to the staff.</w:t>
      </w:r>
    </w:p>
    <w:p w14:paraId="3007CB59" w14:textId="77777777" w:rsidR="00086A23" w:rsidRPr="00E724A4" w:rsidRDefault="00086A23" w:rsidP="00F55C00">
      <w:pPr>
        <w:spacing w:after="0"/>
        <w:rPr>
          <w:rFonts w:cs="Arial"/>
          <w:b/>
          <w:bCs/>
          <w:szCs w:val="24"/>
        </w:rPr>
      </w:pPr>
      <w:r w:rsidRPr="00E724A4">
        <w:rPr>
          <w:rFonts w:cs="Arial"/>
          <w:b/>
          <w:bCs/>
          <w:szCs w:val="24"/>
        </w:rPr>
        <w:t>Openness to Learning</w:t>
      </w:r>
    </w:p>
    <w:p w14:paraId="405E578E" w14:textId="77777777" w:rsidR="00086A23" w:rsidRDefault="00086A23" w:rsidP="00F55C00">
      <w:pPr>
        <w:spacing w:after="0"/>
        <w:rPr>
          <w:rFonts w:cs="Arial"/>
          <w:sz w:val="22"/>
        </w:rPr>
      </w:pPr>
    </w:p>
    <w:p w14:paraId="534C61B2" w14:textId="69EFD799" w:rsidR="006E2153" w:rsidRDefault="00A51AAD" w:rsidP="00F55C00">
      <w:pPr>
        <w:spacing w:after="0"/>
        <w:rPr>
          <w:rFonts w:cs="Arial"/>
          <w:sz w:val="22"/>
        </w:rPr>
      </w:pPr>
      <w:r>
        <w:rPr>
          <w:rFonts w:cs="Arial"/>
          <w:sz w:val="22"/>
        </w:rPr>
        <w:t xml:space="preserve">During the second half of the </w:t>
      </w:r>
      <w:r w:rsidR="0046391E">
        <w:rPr>
          <w:rFonts w:cs="Arial"/>
          <w:sz w:val="22"/>
        </w:rPr>
        <w:t>year,</w:t>
      </w:r>
      <w:r>
        <w:rPr>
          <w:rFonts w:cs="Arial"/>
          <w:sz w:val="22"/>
        </w:rPr>
        <w:t xml:space="preserve"> we tried out a breakfast group as an alternative to one of the support groups in a response to meeting some identified needs. When numbers did not match our </w:t>
      </w:r>
      <w:r w:rsidR="0046391E">
        <w:rPr>
          <w:rFonts w:cs="Arial"/>
          <w:sz w:val="22"/>
        </w:rPr>
        <w:t>expectations,</w:t>
      </w:r>
      <w:r>
        <w:rPr>
          <w:rFonts w:cs="Arial"/>
          <w:sz w:val="22"/>
        </w:rPr>
        <w:t xml:space="preserve"> we looked at other ways to address needs. </w:t>
      </w:r>
      <w:r w:rsidR="00F55C00" w:rsidRPr="00FB6C03">
        <w:rPr>
          <w:rFonts w:cs="Arial"/>
          <w:sz w:val="22"/>
        </w:rPr>
        <w:t xml:space="preserve">One of the key learning outcomes has been a need to recognise that our families live often chaotic lives and we have learnt not to be surprised or disappointed when our plans need to be changed or cannot be implemented. We have maintained an openness to learning </w:t>
      </w:r>
      <w:r w:rsidR="00086A23">
        <w:rPr>
          <w:rFonts w:cs="Arial"/>
          <w:sz w:val="22"/>
        </w:rPr>
        <w:t xml:space="preserve">and </w:t>
      </w:r>
      <w:r w:rsidR="00F55C00" w:rsidRPr="00FB6C03">
        <w:rPr>
          <w:rFonts w:cs="Arial"/>
          <w:sz w:val="22"/>
        </w:rPr>
        <w:t xml:space="preserve">opportunities </w:t>
      </w:r>
      <w:r w:rsidR="00086A23">
        <w:rPr>
          <w:rFonts w:cs="Arial"/>
          <w:sz w:val="22"/>
        </w:rPr>
        <w:t>when they have arisen have been followed up. T</w:t>
      </w:r>
      <w:r w:rsidR="00F55C00" w:rsidRPr="00FB6C03">
        <w:rPr>
          <w:rFonts w:cs="Arial"/>
          <w:sz w:val="22"/>
        </w:rPr>
        <w:t xml:space="preserve">he following recognised training has been accessed by staff or volunteers: </w:t>
      </w:r>
      <w:r w:rsidR="00086A23">
        <w:rPr>
          <w:rFonts w:cs="Arial"/>
          <w:sz w:val="22"/>
        </w:rPr>
        <w:t>Parents as Early Education Partners</w:t>
      </w:r>
      <w:r w:rsidR="00F55C00" w:rsidRPr="00FB6C03">
        <w:rPr>
          <w:rFonts w:cs="Arial"/>
          <w:sz w:val="22"/>
        </w:rPr>
        <w:t>, T</w:t>
      </w:r>
      <w:r w:rsidR="00086A23">
        <w:rPr>
          <w:rFonts w:cs="Arial"/>
          <w:sz w:val="22"/>
        </w:rPr>
        <w:t>ran</w:t>
      </w:r>
      <w:r w:rsidR="0090501D">
        <w:rPr>
          <w:rFonts w:cs="Arial"/>
          <w:sz w:val="22"/>
        </w:rPr>
        <w:t>s</w:t>
      </w:r>
      <w:r w:rsidR="00086A23">
        <w:rPr>
          <w:rFonts w:cs="Arial"/>
          <w:sz w:val="22"/>
        </w:rPr>
        <w:t xml:space="preserve">forming </w:t>
      </w:r>
      <w:r w:rsidR="00F55C00" w:rsidRPr="00FB6C03">
        <w:rPr>
          <w:rFonts w:cs="Arial"/>
          <w:sz w:val="22"/>
        </w:rPr>
        <w:t>L</w:t>
      </w:r>
      <w:r w:rsidR="00086A23">
        <w:rPr>
          <w:rFonts w:cs="Arial"/>
          <w:sz w:val="22"/>
        </w:rPr>
        <w:t xml:space="preserve">ives for </w:t>
      </w:r>
      <w:r w:rsidR="00F55C00" w:rsidRPr="00FB6C03">
        <w:rPr>
          <w:rFonts w:cs="Arial"/>
          <w:sz w:val="22"/>
        </w:rPr>
        <w:t>G</w:t>
      </w:r>
      <w:r w:rsidR="00086A23">
        <w:rPr>
          <w:rFonts w:cs="Arial"/>
          <w:sz w:val="22"/>
        </w:rPr>
        <w:t>ood</w:t>
      </w:r>
      <w:r w:rsidR="00F55C00" w:rsidRPr="00FB6C03">
        <w:rPr>
          <w:rFonts w:cs="Arial"/>
          <w:sz w:val="22"/>
        </w:rPr>
        <w:t xml:space="preserve">, </w:t>
      </w:r>
      <w:r w:rsidR="00086A23">
        <w:rPr>
          <w:rFonts w:cs="Arial"/>
          <w:sz w:val="22"/>
        </w:rPr>
        <w:t xml:space="preserve">Child Protection, Healthy Eating, </w:t>
      </w:r>
      <w:r w:rsidR="004C3BA9">
        <w:rPr>
          <w:rFonts w:cs="Arial"/>
          <w:sz w:val="22"/>
        </w:rPr>
        <w:t>Food Preparati</w:t>
      </w:r>
      <w:r>
        <w:rPr>
          <w:rFonts w:cs="Arial"/>
          <w:sz w:val="22"/>
        </w:rPr>
        <w:t>on</w:t>
      </w:r>
      <w:r w:rsidR="0090501D">
        <w:rPr>
          <w:rFonts w:cs="Arial"/>
          <w:sz w:val="22"/>
        </w:rPr>
        <w:t xml:space="preserve">. Trustees attended safeguarding training in </w:t>
      </w:r>
      <w:r w:rsidR="0046391E">
        <w:rPr>
          <w:rFonts w:cs="Arial"/>
          <w:sz w:val="22"/>
        </w:rPr>
        <w:t>March,</w:t>
      </w:r>
      <w:r w:rsidR="0090501D">
        <w:rPr>
          <w:rFonts w:cs="Arial"/>
          <w:sz w:val="22"/>
        </w:rPr>
        <w:t xml:space="preserve"> and they </w:t>
      </w:r>
      <w:r w:rsidR="006E2153">
        <w:rPr>
          <w:rFonts w:cs="Arial"/>
          <w:sz w:val="22"/>
        </w:rPr>
        <w:t>held one training evening in September when Trustees, staff and volunteers got together to look at Policies and review activities.</w:t>
      </w:r>
    </w:p>
    <w:p w14:paraId="0A24A5CC" w14:textId="61F1F80F" w:rsidR="004F0F6F" w:rsidRPr="00FB6C03" w:rsidRDefault="004F0F6F" w:rsidP="00F55C00">
      <w:pPr>
        <w:spacing w:after="0"/>
        <w:rPr>
          <w:rFonts w:cs="Arial"/>
          <w:sz w:val="22"/>
        </w:rPr>
      </w:pPr>
      <w:r>
        <w:rPr>
          <w:rFonts w:cs="Arial"/>
          <w:sz w:val="22"/>
        </w:rPr>
        <w:t>We also produced a Newsletter four times in the year and we made the newsletters available on our website.</w:t>
      </w:r>
      <w:r w:rsidR="00EF5C7F">
        <w:rPr>
          <w:rFonts w:cs="Arial"/>
          <w:sz w:val="22"/>
        </w:rPr>
        <w:t xml:space="preserve"> Our part time administrator </w:t>
      </w:r>
      <w:r w:rsidR="00E724A4">
        <w:rPr>
          <w:rFonts w:cs="Arial"/>
          <w:sz w:val="22"/>
        </w:rPr>
        <w:t>provided all the digital support to ensure that newsletters and website were up to date and active. She also provided invaluable support for the treasurer by ensuring that expenditure and income spreadsheets were available at each meeting.</w:t>
      </w:r>
    </w:p>
    <w:p w14:paraId="380124BF" w14:textId="77777777" w:rsidR="00F55C00" w:rsidRPr="00FB6C03" w:rsidRDefault="00F55C00" w:rsidP="00F55C00">
      <w:pPr>
        <w:spacing w:after="0"/>
        <w:rPr>
          <w:rFonts w:cs="Arial"/>
          <w:sz w:val="22"/>
        </w:rPr>
      </w:pPr>
    </w:p>
    <w:p w14:paraId="1EEB862F" w14:textId="77777777" w:rsidR="00F55C00" w:rsidRPr="00FB6C03" w:rsidRDefault="00F55C00" w:rsidP="00F55C00">
      <w:pPr>
        <w:rPr>
          <w:rFonts w:cs="Arial"/>
          <w:b/>
          <w:bCs/>
          <w:color w:val="44546A" w:themeColor="text2"/>
          <w:sz w:val="22"/>
        </w:rPr>
      </w:pPr>
      <w:r w:rsidRPr="00FB6C03">
        <w:rPr>
          <w:rFonts w:cs="Arial"/>
          <w:b/>
          <w:bCs/>
          <w:color w:val="44546A" w:themeColor="text2"/>
          <w:sz w:val="22"/>
        </w:rPr>
        <w:t>Future Plans</w:t>
      </w:r>
    </w:p>
    <w:p w14:paraId="691D8956" w14:textId="3B21DFDE" w:rsidR="006E1D66" w:rsidRPr="00A51AAD" w:rsidRDefault="00F55C00" w:rsidP="006E1D66">
      <w:pPr>
        <w:rPr>
          <w:rFonts w:cs="Arial"/>
          <w:sz w:val="22"/>
        </w:rPr>
      </w:pPr>
      <w:r w:rsidRPr="00FB6C03">
        <w:rPr>
          <w:rFonts w:cs="Arial"/>
          <w:sz w:val="22"/>
        </w:rPr>
        <w:t xml:space="preserve">The </w:t>
      </w:r>
      <w:r>
        <w:rPr>
          <w:rFonts w:cs="Arial"/>
          <w:sz w:val="22"/>
        </w:rPr>
        <w:t xml:space="preserve">appointment of a second worker enabled one support group for families to develop </w:t>
      </w:r>
      <w:r w:rsidR="00086A23">
        <w:rPr>
          <w:rFonts w:cs="Arial"/>
          <w:sz w:val="22"/>
        </w:rPr>
        <w:t xml:space="preserve">and various other activities to be tested </w:t>
      </w:r>
      <w:proofErr w:type="spellStart"/>
      <w:r w:rsidR="00086A23">
        <w:rPr>
          <w:rFonts w:cs="Arial"/>
          <w:sz w:val="22"/>
        </w:rPr>
        <w:t>eg</w:t>
      </w:r>
      <w:proofErr w:type="spellEnd"/>
      <w:r w:rsidR="00086A23">
        <w:rPr>
          <w:rFonts w:cs="Arial"/>
          <w:sz w:val="22"/>
        </w:rPr>
        <w:t xml:space="preserve"> weekly breakfast group. Our aim will be to have two support group in operation and regular contact established with schools and local community centre. </w:t>
      </w:r>
      <w:r>
        <w:rPr>
          <w:rFonts w:cs="Arial"/>
          <w:sz w:val="22"/>
        </w:rPr>
        <w:t xml:space="preserve">The </w:t>
      </w:r>
      <w:r w:rsidRPr="00FB6C03">
        <w:rPr>
          <w:rFonts w:cs="Arial"/>
          <w:sz w:val="22"/>
        </w:rPr>
        <w:t xml:space="preserve">challenges are ever growing to help meet the needs of families in our community. We hope to work more closely with other organisations both to learn what we can do better and to co-operate in improving our services. We will involve the parents as much as possible in this. One of the challenges arising is a need to ensure that we are </w:t>
      </w:r>
      <w:r w:rsidRPr="00FB6C03">
        <w:rPr>
          <w:rFonts w:cs="Arial"/>
          <w:sz w:val="22"/>
        </w:rPr>
        <w:lastRenderedPageBreak/>
        <w:t xml:space="preserve">reaching the needy in our community and engaging with them so that they feel confident to access </w:t>
      </w:r>
      <w:r>
        <w:rPr>
          <w:rFonts w:cs="Arial"/>
          <w:sz w:val="22"/>
        </w:rPr>
        <w:t xml:space="preserve">the groups </w:t>
      </w:r>
      <w:r w:rsidRPr="00FB6C03">
        <w:rPr>
          <w:rFonts w:cs="Arial"/>
          <w:sz w:val="22"/>
        </w:rPr>
        <w:t xml:space="preserve">we can offer. Discussion with other agencies locally highlighted </w:t>
      </w:r>
      <w:r w:rsidR="00086A23">
        <w:rPr>
          <w:rFonts w:cs="Arial"/>
          <w:sz w:val="22"/>
        </w:rPr>
        <w:t xml:space="preserve">that </w:t>
      </w:r>
      <w:r w:rsidRPr="00FB6C03">
        <w:rPr>
          <w:rFonts w:cs="Arial"/>
          <w:sz w:val="22"/>
        </w:rPr>
        <w:t>this is a common issue.</w:t>
      </w:r>
      <w:r w:rsidR="004F0F6F">
        <w:rPr>
          <w:rFonts w:cs="Arial"/>
          <w:sz w:val="22"/>
        </w:rPr>
        <w:t xml:space="preserve"> We will continue to monitor the most effective use of </w:t>
      </w:r>
      <w:proofErr w:type="gramStart"/>
      <w:r w:rsidR="004F0F6F">
        <w:rPr>
          <w:rFonts w:cs="Arial"/>
          <w:sz w:val="22"/>
        </w:rPr>
        <w:t>Social Media</w:t>
      </w:r>
      <w:proofErr w:type="gramEnd"/>
      <w:r w:rsidR="004F0F6F">
        <w:rPr>
          <w:rFonts w:cs="Arial"/>
          <w:sz w:val="22"/>
        </w:rPr>
        <w:t>/advertising.</w:t>
      </w:r>
    </w:p>
    <w:p w14:paraId="2D2A9C62" w14:textId="77777777" w:rsidR="006E1D66" w:rsidRPr="00A16F06" w:rsidRDefault="006E1D66" w:rsidP="006E1D66">
      <w:pPr>
        <w:rPr>
          <w:rFonts w:cs="Arial"/>
          <w:sz w:val="22"/>
        </w:rPr>
      </w:pPr>
      <w:r w:rsidRPr="00A77CCB">
        <w:rPr>
          <w:b/>
          <w:color w:val="44546A" w:themeColor="text2"/>
          <w:sz w:val="28"/>
        </w:rPr>
        <w:t>Financial review</w:t>
      </w:r>
    </w:p>
    <w:tbl>
      <w:tblPr>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1910"/>
        <w:gridCol w:w="272"/>
        <w:gridCol w:w="1918"/>
      </w:tblGrid>
      <w:tr w:rsidR="006E1D66" w:rsidRPr="00897B8A" w14:paraId="68B98A9B" w14:textId="77777777" w:rsidTr="003C6B75">
        <w:trPr>
          <w:trHeight w:val="551"/>
        </w:trPr>
        <w:tc>
          <w:tcPr>
            <w:tcW w:w="4240" w:type="dxa"/>
            <w:vAlign w:val="center"/>
            <w:hideMark/>
          </w:tcPr>
          <w:p w14:paraId="56BE23E8" w14:textId="77777777" w:rsidR="006E1D66" w:rsidRPr="00897B8A" w:rsidRDefault="006E1D66" w:rsidP="003C6B75">
            <w:pPr>
              <w:spacing w:after="0" w:line="240" w:lineRule="auto"/>
              <w:rPr>
                <w:rFonts w:ascii="Times New Roman" w:eastAsia="Times New Roman" w:hAnsi="Times New Roman" w:cs="Times New Roman"/>
                <w:sz w:val="20"/>
                <w:szCs w:val="20"/>
                <w:lang w:eastAsia="en-GB"/>
              </w:rPr>
            </w:pPr>
            <w:r w:rsidRPr="00897B8A">
              <w:rPr>
                <w:rFonts w:eastAsia="Times New Roman" w:cs="Arial"/>
                <w:b/>
                <w:bCs/>
                <w:sz w:val="20"/>
                <w:szCs w:val="20"/>
                <w:lang w:eastAsia="en-GB"/>
              </w:rPr>
              <w:t>Income</w:t>
            </w:r>
          </w:p>
        </w:tc>
        <w:tc>
          <w:tcPr>
            <w:tcW w:w="1910" w:type="dxa"/>
            <w:vAlign w:val="center"/>
            <w:hideMark/>
          </w:tcPr>
          <w:p w14:paraId="57745FFC" w14:textId="77777777" w:rsidR="006E1D66" w:rsidRPr="00897B8A" w:rsidRDefault="006E1D66" w:rsidP="003C6B75">
            <w:pPr>
              <w:spacing w:after="0" w:line="240" w:lineRule="auto"/>
              <w:jc w:val="center"/>
              <w:rPr>
                <w:rFonts w:eastAsia="Times New Roman" w:cs="Arial"/>
                <w:b/>
                <w:bCs/>
                <w:sz w:val="20"/>
                <w:szCs w:val="20"/>
                <w:lang w:eastAsia="en-GB"/>
              </w:rPr>
            </w:pPr>
            <w:r w:rsidRPr="00897B8A">
              <w:rPr>
                <w:rFonts w:eastAsia="Times New Roman" w:cs="Arial"/>
                <w:b/>
                <w:bCs/>
                <w:sz w:val="20"/>
                <w:szCs w:val="20"/>
                <w:lang w:eastAsia="en-GB"/>
              </w:rPr>
              <w:t xml:space="preserve"> Unrestricted funds </w:t>
            </w:r>
          </w:p>
        </w:tc>
        <w:tc>
          <w:tcPr>
            <w:tcW w:w="272" w:type="dxa"/>
            <w:vAlign w:val="center"/>
            <w:hideMark/>
          </w:tcPr>
          <w:p w14:paraId="2693252F" w14:textId="77777777" w:rsidR="006E1D66" w:rsidRPr="00897B8A" w:rsidRDefault="006E1D66" w:rsidP="003C6B75">
            <w:pPr>
              <w:spacing w:after="0" w:line="240" w:lineRule="auto"/>
              <w:jc w:val="center"/>
              <w:rPr>
                <w:rFonts w:eastAsia="Times New Roman" w:cs="Arial"/>
                <w:b/>
                <w:bCs/>
                <w:sz w:val="20"/>
                <w:szCs w:val="20"/>
                <w:lang w:eastAsia="en-GB"/>
              </w:rPr>
            </w:pPr>
          </w:p>
        </w:tc>
        <w:tc>
          <w:tcPr>
            <w:tcW w:w="1918" w:type="dxa"/>
            <w:vAlign w:val="center"/>
            <w:hideMark/>
          </w:tcPr>
          <w:p w14:paraId="76063F5B" w14:textId="77777777" w:rsidR="006E1D66" w:rsidRPr="00897B8A" w:rsidRDefault="006E1D66" w:rsidP="003C6B75">
            <w:pPr>
              <w:spacing w:after="0" w:line="240" w:lineRule="auto"/>
              <w:jc w:val="center"/>
              <w:rPr>
                <w:rFonts w:eastAsia="Times New Roman" w:cs="Arial"/>
                <w:b/>
                <w:bCs/>
                <w:sz w:val="20"/>
                <w:szCs w:val="20"/>
                <w:lang w:eastAsia="en-GB"/>
              </w:rPr>
            </w:pPr>
            <w:r w:rsidRPr="00897B8A">
              <w:rPr>
                <w:rFonts w:eastAsia="Times New Roman" w:cs="Arial"/>
                <w:b/>
                <w:bCs/>
                <w:sz w:val="20"/>
                <w:szCs w:val="20"/>
                <w:lang w:eastAsia="en-GB"/>
              </w:rPr>
              <w:t>Restricted funds</w:t>
            </w:r>
          </w:p>
        </w:tc>
      </w:tr>
      <w:tr w:rsidR="006E1D66" w:rsidRPr="00897B8A" w14:paraId="420F54D8" w14:textId="77777777" w:rsidTr="003C6B75">
        <w:trPr>
          <w:trHeight w:val="405"/>
        </w:trPr>
        <w:tc>
          <w:tcPr>
            <w:tcW w:w="4240" w:type="dxa"/>
            <w:vAlign w:val="bottom"/>
            <w:hideMark/>
          </w:tcPr>
          <w:p w14:paraId="31074296" w14:textId="77777777" w:rsidR="006E1D66" w:rsidRPr="00897B8A" w:rsidRDefault="006E1D66" w:rsidP="003C6B75">
            <w:pPr>
              <w:spacing w:after="0" w:line="240" w:lineRule="auto"/>
              <w:rPr>
                <w:rFonts w:eastAsia="Times New Roman" w:cs="Arial"/>
                <w:sz w:val="20"/>
                <w:szCs w:val="20"/>
                <w:lang w:eastAsia="en-GB"/>
              </w:rPr>
            </w:pPr>
            <w:r w:rsidRPr="00897B8A">
              <w:rPr>
                <w:rFonts w:eastAsia="Times New Roman" w:cs="Arial"/>
                <w:sz w:val="20"/>
                <w:szCs w:val="20"/>
                <w:lang w:eastAsia="en-GB"/>
              </w:rPr>
              <w:t>Donations</w:t>
            </w:r>
          </w:p>
        </w:tc>
        <w:tc>
          <w:tcPr>
            <w:tcW w:w="1910" w:type="dxa"/>
            <w:vAlign w:val="bottom"/>
            <w:hideMark/>
          </w:tcPr>
          <w:p w14:paraId="7E924C01"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17,579</w:t>
            </w:r>
            <w:r w:rsidRPr="00897B8A">
              <w:rPr>
                <w:rFonts w:eastAsia="Times New Roman" w:cs="Arial"/>
                <w:b/>
                <w:bCs/>
                <w:sz w:val="20"/>
                <w:szCs w:val="20"/>
                <w:lang w:eastAsia="en-GB"/>
              </w:rPr>
              <w:t xml:space="preserve"> </w:t>
            </w:r>
          </w:p>
        </w:tc>
        <w:tc>
          <w:tcPr>
            <w:tcW w:w="272" w:type="dxa"/>
            <w:vAlign w:val="bottom"/>
            <w:hideMark/>
          </w:tcPr>
          <w:p w14:paraId="4D7AC88F"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hideMark/>
          </w:tcPr>
          <w:p w14:paraId="7A6CFC13" w14:textId="77777777" w:rsidR="006E1D66" w:rsidRPr="00897B8A" w:rsidRDefault="006E1D66" w:rsidP="003C6B75">
            <w:pPr>
              <w:spacing w:after="0" w:line="240" w:lineRule="auto"/>
              <w:jc w:val="right"/>
              <w:rPr>
                <w:rFonts w:eastAsia="Times New Roman" w:cs="Arial"/>
                <w:b/>
                <w:bCs/>
                <w:sz w:val="20"/>
                <w:szCs w:val="20"/>
                <w:lang w:eastAsia="en-GB"/>
              </w:rPr>
            </w:pPr>
          </w:p>
        </w:tc>
      </w:tr>
      <w:tr w:rsidR="006E1D66" w:rsidRPr="00897B8A" w14:paraId="0887AC4F" w14:textId="77777777" w:rsidTr="003C6B75">
        <w:trPr>
          <w:trHeight w:val="405"/>
        </w:trPr>
        <w:tc>
          <w:tcPr>
            <w:tcW w:w="4240" w:type="dxa"/>
            <w:vAlign w:val="bottom"/>
            <w:hideMark/>
          </w:tcPr>
          <w:p w14:paraId="6136CA8B" w14:textId="77777777" w:rsidR="006E1D66" w:rsidRPr="00897B8A" w:rsidRDefault="006E1D66" w:rsidP="003C6B75">
            <w:pPr>
              <w:spacing w:after="0" w:line="240" w:lineRule="auto"/>
              <w:rPr>
                <w:rFonts w:eastAsia="Times New Roman" w:cs="Arial"/>
                <w:sz w:val="20"/>
                <w:szCs w:val="20"/>
                <w:lang w:eastAsia="en-GB"/>
              </w:rPr>
            </w:pPr>
            <w:r w:rsidRPr="00897B8A">
              <w:rPr>
                <w:rFonts w:eastAsia="Times New Roman" w:cs="Arial"/>
                <w:sz w:val="20"/>
                <w:szCs w:val="20"/>
                <w:lang w:eastAsia="en-GB"/>
              </w:rPr>
              <w:t>Fundraising</w:t>
            </w:r>
          </w:p>
        </w:tc>
        <w:tc>
          <w:tcPr>
            <w:tcW w:w="1910" w:type="dxa"/>
            <w:vAlign w:val="bottom"/>
            <w:hideMark/>
          </w:tcPr>
          <w:p w14:paraId="0E051BCD"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1,248</w:t>
            </w:r>
            <w:r w:rsidRPr="00897B8A">
              <w:rPr>
                <w:rFonts w:eastAsia="Times New Roman" w:cs="Arial"/>
                <w:b/>
                <w:bCs/>
                <w:sz w:val="20"/>
                <w:szCs w:val="20"/>
                <w:lang w:eastAsia="en-GB"/>
              </w:rPr>
              <w:t xml:space="preserve"> </w:t>
            </w:r>
          </w:p>
        </w:tc>
        <w:tc>
          <w:tcPr>
            <w:tcW w:w="272" w:type="dxa"/>
            <w:vAlign w:val="bottom"/>
            <w:hideMark/>
          </w:tcPr>
          <w:p w14:paraId="75085120"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hideMark/>
          </w:tcPr>
          <w:p w14:paraId="5B1D27AB"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w:t>
            </w:r>
          </w:p>
        </w:tc>
      </w:tr>
      <w:tr w:rsidR="006E1D66" w:rsidRPr="00897B8A" w14:paraId="2C6DF194" w14:textId="77777777" w:rsidTr="003C6B75">
        <w:trPr>
          <w:trHeight w:val="405"/>
        </w:trPr>
        <w:tc>
          <w:tcPr>
            <w:tcW w:w="4240" w:type="dxa"/>
            <w:vAlign w:val="bottom"/>
            <w:hideMark/>
          </w:tcPr>
          <w:p w14:paraId="57E9F65D" w14:textId="77777777" w:rsidR="006E1D66" w:rsidRPr="00897B8A" w:rsidRDefault="006E1D66" w:rsidP="003C6B75">
            <w:pPr>
              <w:spacing w:after="0" w:line="240" w:lineRule="auto"/>
              <w:rPr>
                <w:rFonts w:eastAsia="Times New Roman" w:cs="Arial"/>
                <w:sz w:val="20"/>
                <w:szCs w:val="20"/>
                <w:lang w:eastAsia="en-GB"/>
              </w:rPr>
            </w:pPr>
            <w:r w:rsidRPr="00897B8A">
              <w:rPr>
                <w:rFonts w:eastAsia="Times New Roman" w:cs="Arial"/>
                <w:sz w:val="20"/>
                <w:szCs w:val="20"/>
                <w:lang w:eastAsia="en-GB"/>
              </w:rPr>
              <w:t>Grants</w:t>
            </w:r>
          </w:p>
        </w:tc>
        <w:tc>
          <w:tcPr>
            <w:tcW w:w="1910" w:type="dxa"/>
            <w:vAlign w:val="bottom"/>
            <w:hideMark/>
          </w:tcPr>
          <w:p w14:paraId="459D394F"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xml:space="preserve">                  </w:t>
            </w:r>
            <w:r>
              <w:rPr>
                <w:rFonts w:eastAsia="Times New Roman" w:cs="Arial"/>
                <w:b/>
                <w:bCs/>
                <w:sz w:val="20"/>
                <w:szCs w:val="20"/>
                <w:lang w:eastAsia="en-GB"/>
              </w:rPr>
              <w:t>20,750</w:t>
            </w:r>
          </w:p>
        </w:tc>
        <w:tc>
          <w:tcPr>
            <w:tcW w:w="272" w:type="dxa"/>
            <w:vAlign w:val="bottom"/>
            <w:hideMark/>
          </w:tcPr>
          <w:p w14:paraId="3BAC5847"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hideMark/>
          </w:tcPr>
          <w:p w14:paraId="5DC367B2"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xml:space="preserve">                   </w:t>
            </w:r>
            <w:r>
              <w:rPr>
                <w:rFonts w:eastAsia="Times New Roman" w:cs="Arial"/>
                <w:b/>
                <w:bCs/>
                <w:sz w:val="20"/>
                <w:szCs w:val="20"/>
                <w:lang w:eastAsia="en-GB"/>
              </w:rPr>
              <w:t>48,690</w:t>
            </w:r>
            <w:r w:rsidRPr="00897B8A">
              <w:rPr>
                <w:rFonts w:eastAsia="Times New Roman" w:cs="Arial"/>
                <w:b/>
                <w:bCs/>
                <w:sz w:val="20"/>
                <w:szCs w:val="20"/>
                <w:lang w:eastAsia="en-GB"/>
              </w:rPr>
              <w:t xml:space="preserve"> </w:t>
            </w:r>
          </w:p>
        </w:tc>
      </w:tr>
      <w:tr w:rsidR="006E1D66" w:rsidRPr="00897B8A" w14:paraId="6B938856" w14:textId="77777777" w:rsidTr="003C6B75">
        <w:trPr>
          <w:trHeight w:val="405"/>
        </w:trPr>
        <w:tc>
          <w:tcPr>
            <w:tcW w:w="4240" w:type="dxa"/>
            <w:vAlign w:val="bottom"/>
          </w:tcPr>
          <w:p w14:paraId="10D99369" w14:textId="77777777" w:rsidR="006E1D66" w:rsidRPr="00897B8A" w:rsidRDefault="006E1D66" w:rsidP="003C6B75">
            <w:pPr>
              <w:spacing w:after="0" w:line="240" w:lineRule="auto"/>
              <w:rPr>
                <w:rFonts w:eastAsia="Times New Roman" w:cs="Arial"/>
                <w:sz w:val="20"/>
                <w:szCs w:val="20"/>
                <w:lang w:eastAsia="en-GB"/>
              </w:rPr>
            </w:pPr>
            <w:r>
              <w:rPr>
                <w:rFonts w:eastAsia="Times New Roman" w:cs="Arial"/>
                <w:sz w:val="20"/>
                <w:szCs w:val="20"/>
                <w:lang w:eastAsia="en-GB"/>
              </w:rPr>
              <w:t>Gift Aid</w:t>
            </w:r>
          </w:p>
        </w:tc>
        <w:tc>
          <w:tcPr>
            <w:tcW w:w="1910" w:type="dxa"/>
            <w:vAlign w:val="bottom"/>
          </w:tcPr>
          <w:p w14:paraId="05F8D20E"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1,924</w:t>
            </w:r>
          </w:p>
        </w:tc>
        <w:tc>
          <w:tcPr>
            <w:tcW w:w="272" w:type="dxa"/>
            <w:vAlign w:val="bottom"/>
          </w:tcPr>
          <w:p w14:paraId="359F0B53"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tcPr>
          <w:p w14:paraId="31823762" w14:textId="77777777" w:rsidR="006E1D66" w:rsidRPr="00897B8A" w:rsidRDefault="006E1D66" w:rsidP="003C6B75">
            <w:pPr>
              <w:spacing w:after="0" w:line="240" w:lineRule="auto"/>
              <w:jc w:val="right"/>
              <w:rPr>
                <w:rFonts w:eastAsia="Times New Roman" w:cs="Arial"/>
                <w:b/>
                <w:bCs/>
                <w:sz w:val="20"/>
                <w:szCs w:val="20"/>
                <w:lang w:eastAsia="en-GB"/>
              </w:rPr>
            </w:pPr>
          </w:p>
        </w:tc>
      </w:tr>
      <w:tr w:rsidR="006E1D66" w:rsidRPr="00897B8A" w14:paraId="34C424C1" w14:textId="77777777" w:rsidTr="003C6B75">
        <w:trPr>
          <w:trHeight w:val="405"/>
        </w:trPr>
        <w:tc>
          <w:tcPr>
            <w:tcW w:w="4240" w:type="dxa"/>
            <w:vAlign w:val="bottom"/>
            <w:hideMark/>
          </w:tcPr>
          <w:p w14:paraId="15E22E00" w14:textId="77777777" w:rsidR="006E1D66" w:rsidRPr="00897B8A" w:rsidRDefault="006E1D66" w:rsidP="003C6B75">
            <w:pPr>
              <w:spacing w:after="0" w:line="240" w:lineRule="auto"/>
              <w:rPr>
                <w:rFonts w:eastAsia="Times New Roman" w:cs="Arial"/>
                <w:sz w:val="20"/>
                <w:szCs w:val="20"/>
                <w:lang w:eastAsia="en-GB"/>
              </w:rPr>
            </w:pPr>
            <w:r w:rsidRPr="00897B8A">
              <w:rPr>
                <w:rFonts w:eastAsia="Times New Roman" w:cs="Arial"/>
                <w:sz w:val="20"/>
                <w:szCs w:val="20"/>
                <w:lang w:eastAsia="en-GB"/>
              </w:rPr>
              <w:t>Activity Income</w:t>
            </w:r>
          </w:p>
        </w:tc>
        <w:tc>
          <w:tcPr>
            <w:tcW w:w="1910" w:type="dxa"/>
            <w:vAlign w:val="bottom"/>
            <w:hideMark/>
          </w:tcPr>
          <w:p w14:paraId="210B78EA"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 xml:space="preserve">                    741</w:t>
            </w:r>
          </w:p>
        </w:tc>
        <w:tc>
          <w:tcPr>
            <w:tcW w:w="272" w:type="dxa"/>
            <w:vAlign w:val="bottom"/>
            <w:hideMark/>
          </w:tcPr>
          <w:p w14:paraId="502A645A"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hideMark/>
          </w:tcPr>
          <w:p w14:paraId="0558A525"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w:t>
            </w:r>
          </w:p>
        </w:tc>
      </w:tr>
      <w:tr w:rsidR="006E1D66" w:rsidRPr="00897B8A" w14:paraId="6361F480" w14:textId="77777777" w:rsidTr="003C6B75">
        <w:trPr>
          <w:trHeight w:val="405"/>
        </w:trPr>
        <w:tc>
          <w:tcPr>
            <w:tcW w:w="4240" w:type="dxa"/>
            <w:vAlign w:val="bottom"/>
            <w:hideMark/>
          </w:tcPr>
          <w:p w14:paraId="63C2CF50" w14:textId="77777777" w:rsidR="006E1D66" w:rsidRPr="00897B8A" w:rsidRDefault="006E1D66" w:rsidP="003C6B75">
            <w:pPr>
              <w:spacing w:after="0" w:line="240" w:lineRule="auto"/>
              <w:rPr>
                <w:rFonts w:eastAsia="Times New Roman" w:cs="Arial"/>
                <w:sz w:val="20"/>
                <w:szCs w:val="20"/>
                <w:lang w:eastAsia="en-GB"/>
              </w:rPr>
            </w:pPr>
            <w:r w:rsidRPr="00897B8A">
              <w:rPr>
                <w:rFonts w:eastAsia="Times New Roman" w:cs="Arial"/>
                <w:sz w:val="20"/>
                <w:szCs w:val="20"/>
                <w:lang w:eastAsia="en-GB"/>
              </w:rPr>
              <w:t> </w:t>
            </w:r>
          </w:p>
        </w:tc>
        <w:tc>
          <w:tcPr>
            <w:tcW w:w="1910" w:type="dxa"/>
            <w:vAlign w:val="bottom"/>
            <w:hideMark/>
          </w:tcPr>
          <w:p w14:paraId="439809AD"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w:t>
            </w:r>
          </w:p>
        </w:tc>
        <w:tc>
          <w:tcPr>
            <w:tcW w:w="272" w:type="dxa"/>
            <w:vAlign w:val="bottom"/>
            <w:hideMark/>
          </w:tcPr>
          <w:p w14:paraId="3AB814FA" w14:textId="77777777" w:rsidR="006E1D66" w:rsidRPr="00897B8A" w:rsidRDefault="006E1D66" w:rsidP="003C6B75">
            <w:pPr>
              <w:spacing w:after="0" w:line="240" w:lineRule="auto"/>
              <w:rPr>
                <w:rFonts w:eastAsia="Times New Roman" w:cs="Arial"/>
                <w:b/>
                <w:bCs/>
                <w:sz w:val="20"/>
                <w:szCs w:val="20"/>
                <w:lang w:eastAsia="en-GB"/>
              </w:rPr>
            </w:pPr>
          </w:p>
        </w:tc>
        <w:tc>
          <w:tcPr>
            <w:tcW w:w="1918" w:type="dxa"/>
            <w:vAlign w:val="bottom"/>
            <w:hideMark/>
          </w:tcPr>
          <w:p w14:paraId="4309A093" w14:textId="77777777" w:rsidR="006E1D66" w:rsidRPr="00897B8A" w:rsidRDefault="006E1D66" w:rsidP="003C6B75">
            <w:pPr>
              <w:spacing w:after="0" w:line="240" w:lineRule="auto"/>
              <w:jc w:val="right"/>
              <w:rPr>
                <w:rFonts w:eastAsia="Times New Roman" w:cs="Arial"/>
                <w:b/>
                <w:bCs/>
                <w:sz w:val="20"/>
                <w:szCs w:val="20"/>
                <w:lang w:eastAsia="en-GB"/>
              </w:rPr>
            </w:pPr>
            <w:r w:rsidRPr="00897B8A">
              <w:rPr>
                <w:rFonts w:eastAsia="Times New Roman" w:cs="Arial"/>
                <w:b/>
                <w:bCs/>
                <w:sz w:val="20"/>
                <w:szCs w:val="20"/>
                <w:lang w:eastAsia="en-GB"/>
              </w:rPr>
              <w:t> </w:t>
            </w:r>
          </w:p>
        </w:tc>
      </w:tr>
      <w:tr w:rsidR="006E1D66" w:rsidRPr="00897B8A" w14:paraId="5A3C354F" w14:textId="77777777" w:rsidTr="003C6B75">
        <w:trPr>
          <w:trHeight w:val="345"/>
        </w:trPr>
        <w:tc>
          <w:tcPr>
            <w:tcW w:w="4240" w:type="dxa"/>
            <w:vAlign w:val="bottom"/>
            <w:hideMark/>
          </w:tcPr>
          <w:p w14:paraId="3FEDCF2E" w14:textId="77777777" w:rsidR="006E1D66" w:rsidRPr="00897B8A" w:rsidRDefault="006E1D66" w:rsidP="003C6B75">
            <w:pPr>
              <w:spacing w:after="0" w:line="240" w:lineRule="auto"/>
              <w:rPr>
                <w:rFonts w:eastAsia="Times New Roman" w:cs="Arial"/>
                <w:b/>
                <w:bCs/>
                <w:sz w:val="20"/>
                <w:szCs w:val="20"/>
                <w:lang w:eastAsia="en-GB"/>
              </w:rPr>
            </w:pPr>
            <w:r w:rsidRPr="009264E1">
              <w:rPr>
                <w:rFonts w:eastAsia="Times New Roman" w:cs="Arial"/>
                <w:b/>
                <w:bCs/>
                <w:sz w:val="20"/>
                <w:szCs w:val="20"/>
                <w:lang w:eastAsia="en-GB"/>
              </w:rPr>
              <w:t>Total</w:t>
            </w:r>
            <w:r w:rsidRPr="00897B8A">
              <w:rPr>
                <w:rFonts w:eastAsia="Times New Roman" w:cs="Arial"/>
                <w:b/>
                <w:bCs/>
                <w:sz w:val="20"/>
                <w:szCs w:val="20"/>
                <w:lang w:eastAsia="en-GB"/>
              </w:rPr>
              <w:t xml:space="preserve"> </w:t>
            </w:r>
          </w:p>
        </w:tc>
        <w:tc>
          <w:tcPr>
            <w:tcW w:w="1910" w:type="dxa"/>
            <w:shd w:val="clear" w:color="000000" w:fill="CCFFFF"/>
            <w:vAlign w:val="bottom"/>
            <w:hideMark/>
          </w:tcPr>
          <w:p w14:paraId="2131FB25"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42,242</w:t>
            </w:r>
          </w:p>
        </w:tc>
        <w:tc>
          <w:tcPr>
            <w:tcW w:w="272" w:type="dxa"/>
            <w:vAlign w:val="bottom"/>
            <w:hideMark/>
          </w:tcPr>
          <w:p w14:paraId="157C6F58" w14:textId="77777777" w:rsidR="006E1D66" w:rsidRPr="00897B8A" w:rsidRDefault="006E1D66" w:rsidP="003C6B75">
            <w:pPr>
              <w:spacing w:after="0" w:line="240" w:lineRule="auto"/>
              <w:rPr>
                <w:rFonts w:eastAsia="Times New Roman" w:cs="Arial"/>
                <w:b/>
                <w:bCs/>
                <w:sz w:val="20"/>
                <w:szCs w:val="20"/>
                <w:lang w:eastAsia="en-GB"/>
              </w:rPr>
            </w:pPr>
            <w:r w:rsidRPr="00897B8A">
              <w:rPr>
                <w:rFonts w:eastAsia="Times New Roman" w:cs="Arial"/>
                <w:b/>
                <w:bCs/>
                <w:sz w:val="20"/>
                <w:szCs w:val="20"/>
                <w:lang w:eastAsia="en-GB"/>
              </w:rPr>
              <w:t> </w:t>
            </w:r>
          </w:p>
        </w:tc>
        <w:tc>
          <w:tcPr>
            <w:tcW w:w="1918" w:type="dxa"/>
            <w:shd w:val="clear" w:color="000000" w:fill="CCFFFF"/>
            <w:vAlign w:val="bottom"/>
            <w:hideMark/>
          </w:tcPr>
          <w:p w14:paraId="61C83F96" w14:textId="77777777" w:rsidR="006E1D66" w:rsidRPr="00897B8A"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48,690</w:t>
            </w:r>
          </w:p>
        </w:tc>
      </w:tr>
      <w:tr w:rsidR="006E1D66" w:rsidRPr="009264E1" w14:paraId="2DBD6C18" w14:textId="77777777" w:rsidTr="003C6B75">
        <w:trPr>
          <w:trHeight w:val="345"/>
        </w:trPr>
        <w:tc>
          <w:tcPr>
            <w:tcW w:w="4240" w:type="dxa"/>
            <w:tcBorders>
              <w:top w:val="single" w:sz="4" w:space="0" w:color="auto"/>
              <w:left w:val="single" w:sz="4" w:space="0" w:color="auto"/>
              <w:bottom w:val="single" w:sz="4" w:space="0" w:color="auto"/>
              <w:right w:val="single" w:sz="4" w:space="0" w:color="auto"/>
            </w:tcBorders>
            <w:vAlign w:val="bottom"/>
            <w:hideMark/>
          </w:tcPr>
          <w:p w14:paraId="52D5ED0B" w14:textId="77777777" w:rsidR="006E1D66" w:rsidRPr="009264E1" w:rsidRDefault="006E1D66" w:rsidP="003C6B75">
            <w:pPr>
              <w:spacing w:after="0" w:line="240" w:lineRule="auto"/>
              <w:rPr>
                <w:rFonts w:eastAsia="Times New Roman" w:cs="Arial"/>
                <w:b/>
                <w:bCs/>
                <w:sz w:val="20"/>
                <w:szCs w:val="20"/>
                <w:lang w:eastAsia="en-GB"/>
              </w:rPr>
            </w:pPr>
            <w:r w:rsidRPr="009264E1">
              <w:rPr>
                <w:rFonts w:eastAsia="Times New Roman" w:cs="Arial"/>
                <w:b/>
                <w:bCs/>
                <w:sz w:val="20"/>
                <w:szCs w:val="20"/>
                <w:lang w:eastAsia="en-GB"/>
              </w:rPr>
              <w:t>Expenditure</w:t>
            </w:r>
          </w:p>
        </w:tc>
        <w:tc>
          <w:tcPr>
            <w:tcW w:w="1910"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73F39490" w14:textId="77777777" w:rsidR="006E1D66" w:rsidRPr="009264E1"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12,466</w:t>
            </w:r>
            <w:r w:rsidRPr="009264E1">
              <w:rPr>
                <w:rFonts w:eastAsia="Times New Roman" w:cs="Arial"/>
                <w:b/>
                <w:bCs/>
                <w:sz w:val="20"/>
                <w:szCs w:val="20"/>
                <w:lang w:eastAsia="en-GB"/>
              </w:rPr>
              <w:t xml:space="preserve"> </w:t>
            </w:r>
          </w:p>
        </w:tc>
        <w:tc>
          <w:tcPr>
            <w:tcW w:w="272" w:type="dxa"/>
            <w:tcBorders>
              <w:top w:val="single" w:sz="4" w:space="0" w:color="auto"/>
              <w:left w:val="single" w:sz="4" w:space="0" w:color="auto"/>
              <w:bottom w:val="single" w:sz="4" w:space="0" w:color="auto"/>
              <w:right w:val="single" w:sz="4" w:space="0" w:color="auto"/>
            </w:tcBorders>
            <w:vAlign w:val="bottom"/>
            <w:hideMark/>
          </w:tcPr>
          <w:p w14:paraId="629742C9" w14:textId="77777777" w:rsidR="006E1D66" w:rsidRPr="009264E1" w:rsidRDefault="006E1D66" w:rsidP="003C6B75">
            <w:pPr>
              <w:spacing w:after="0" w:line="240" w:lineRule="auto"/>
              <w:rPr>
                <w:rFonts w:eastAsia="Times New Roman" w:cs="Arial"/>
                <w:b/>
                <w:bCs/>
                <w:sz w:val="20"/>
                <w:szCs w:val="20"/>
                <w:lang w:eastAsia="en-GB"/>
              </w:rPr>
            </w:pPr>
          </w:p>
        </w:tc>
        <w:tc>
          <w:tcPr>
            <w:tcW w:w="1918"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5FE9F734" w14:textId="77777777" w:rsidR="006E1D66" w:rsidRPr="009264E1" w:rsidRDefault="006E1D66" w:rsidP="003C6B75">
            <w:pPr>
              <w:spacing w:after="0" w:line="240" w:lineRule="auto"/>
              <w:jc w:val="right"/>
              <w:rPr>
                <w:rFonts w:eastAsia="Times New Roman" w:cs="Arial"/>
                <w:b/>
                <w:bCs/>
                <w:sz w:val="20"/>
                <w:szCs w:val="20"/>
                <w:lang w:eastAsia="en-GB"/>
              </w:rPr>
            </w:pPr>
            <w:r>
              <w:rPr>
                <w:rFonts w:eastAsia="Times New Roman" w:cs="Arial"/>
                <w:b/>
                <w:bCs/>
                <w:sz w:val="20"/>
                <w:szCs w:val="20"/>
                <w:lang w:eastAsia="en-GB"/>
              </w:rPr>
              <w:t>51,626</w:t>
            </w:r>
            <w:r w:rsidRPr="009264E1">
              <w:rPr>
                <w:rFonts w:eastAsia="Times New Roman" w:cs="Arial"/>
                <w:b/>
                <w:bCs/>
                <w:sz w:val="20"/>
                <w:szCs w:val="20"/>
                <w:lang w:eastAsia="en-GB"/>
              </w:rPr>
              <w:t xml:space="preserve"> </w:t>
            </w:r>
          </w:p>
        </w:tc>
      </w:tr>
    </w:tbl>
    <w:p w14:paraId="56E8A544" w14:textId="77777777" w:rsidR="006E1D66" w:rsidRDefault="006E1D66" w:rsidP="006E1D66">
      <w:pPr>
        <w:rPr>
          <w:sz w:val="22"/>
        </w:rPr>
      </w:pPr>
    </w:p>
    <w:p w14:paraId="361905A9" w14:textId="77777777" w:rsidR="006E1D66" w:rsidRPr="00FB6C03" w:rsidRDefault="006E1D66" w:rsidP="006E1D66">
      <w:pPr>
        <w:rPr>
          <w:color w:val="7F7F7F" w:themeColor="text1" w:themeTint="80"/>
          <w:sz w:val="22"/>
        </w:rPr>
      </w:pPr>
      <w:r w:rsidRPr="00FB6C03">
        <w:rPr>
          <w:color w:val="006666"/>
          <w:sz w:val="22"/>
        </w:rPr>
        <w:t>Statement of the charity’s policy on reserves</w:t>
      </w:r>
    </w:p>
    <w:p w14:paraId="78FAE3B5" w14:textId="77777777" w:rsidR="006E1D66" w:rsidRPr="00DB4850" w:rsidRDefault="006E1D66" w:rsidP="006E1D66">
      <w:pPr>
        <w:rPr>
          <w:sz w:val="22"/>
        </w:rPr>
      </w:pPr>
      <w:r w:rsidRPr="00DB4850">
        <w:rPr>
          <w:sz w:val="22"/>
        </w:rPr>
        <w:t>HFS aims to hold a minimum of 3 months annual expenditure (around £</w:t>
      </w:r>
      <w:r>
        <w:rPr>
          <w:sz w:val="22"/>
        </w:rPr>
        <w:t>2</w:t>
      </w:r>
      <w:r w:rsidRPr="00DB4850">
        <w:rPr>
          <w:sz w:val="22"/>
        </w:rPr>
        <w:t xml:space="preserve">5,000) in unrestricted reserves. This will allow the charity to continue to operate for an acceptable period, if there are any delays or gaps in funding. It will also allow time for the Trustees to assess what decisions need to be made within the organisation if future funding does not look achievable. </w:t>
      </w:r>
    </w:p>
    <w:p w14:paraId="4BFE8340" w14:textId="77777777" w:rsidR="006E1D66" w:rsidRDefault="006E1D66" w:rsidP="006E1D66">
      <w:pPr>
        <w:rPr>
          <w:sz w:val="22"/>
        </w:rPr>
      </w:pPr>
      <w:r w:rsidRPr="00DB4850">
        <w:rPr>
          <w:sz w:val="22"/>
        </w:rPr>
        <w:t>At the end of 202</w:t>
      </w:r>
      <w:r>
        <w:rPr>
          <w:sz w:val="22"/>
        </w:rPr>
        <w:t>5</w:t>
      </w:r>
      <w:r w:rsidRPr="00DB4850">
        <w:rPr>
          <w:sz w:val="22"/>
        </w:rPr>
        <w:t xml:space="preserve"> we held around £</w:t>
      </w:r>
      <w:r>
        <w:rPr>
          <w:sz w:val="22"/>
        </w:rPr>
        <w:t>56</w:t>
      </w:r>
      <w:r w:rsidRPr="00DB4850">
        <w:rPr>
          <w:sz w:val="22"/>
        </w:rPr>
        <w:t xml:space="preserve">,000 in unrestricted reserves. </w:t>
      </w:r>
    </w:p>
    <w:p w14:paraId="7DFE08AF" w14:textId="77777777" w:rsidR="006E1D66" w:rsidRPr="00FB6C03" w:rsidRDefault="006E1D66" w:rsidP="006E1D66">
      <w:pPr>
        <w:rPr>
          <w:sz w:val="22"/>
        </w:rPr>
      </w:pPr>
    </w:p>
    <w:p w14:paraId="15A02AFF" w14:textId="77777777" w:rsidR="006E1D66" w:rsidRPr="006E1D66" w:rsidRDefault="006E1D66" w:rsidP="006E1D66">
      <w:pPr>
        <w:rPr>
          <w:color w:val="7F7F7F" w:themeColor="text1" w:themeTint="80"/>
          <w:szCs w:val="24"/>
        </w:rPr>
      </w:pPr>
      <w:r w:rsidRPr="006E1D66">
        <w:rPr>
          <w:color w:val="006666"/>
          <w:szCs w:val="24"/>
        </w:rPr>
        <w:t>Financial Summary</w:t>
      </w:r>
    </w:p>
    <w:p w14:paraId="3C9E310F" w14:textId="77777777" w:rsidR="006E1D66" w:rsidRPr="00DB4850" w:rsidRDefault="006E1D66" w:rsidP="006E1D66">
      <w:pPr>
        <w:rPr>
          <w:sz w:val="22"/>
        </w:rPr>
      </w:pPr>
      <w:r w:rsidRPr="00DB4850">
        <w:rPr>
          <w:sz w:val="22"/>
        </w:rPr>
        <w:t xml:space="preserve">HFS </w:t>
      </w:r>
      <w:r>
        <w:rPr>
          <w:sz w:val="22"/>
        </w:rPr>
        <w:t xml:space="preserve">finished 2025 with a surplus of £27k.  Funding has been secured for the next 2 </w:t>
      </w:r>
      <w:proofErr w:type="gramStart"/>
      <w:r>
        <w:rPr>
          <w:sz w:val="22"/>
        </w:rPr>
        <w:t>years,</w:t>
      </w:r>
      <w:proofErr w:type="gramEnd"/>
      <w:r>
        <w:rPr>
          <w:sz w:val="22"/>
        </w:rPr>
        <w:t xml:space="preserve"> this will see us through to almost the end of 2027.</w:t>
      </w:r>
    </w:p>
    <w:p w14:paraId="1BCCDDAD" w14:textId="77777777" w:rsidR="006E1D66" w:rsidRDefault="006E1D66" w:rsidP="006E1D66">
      <w:pPr>
        <w:rPr>
          <w:sz w:val="22"/>
        </w:rPr>
      </w:pPr>
      <w:r w:rsidRPr="00DB4850">
        <w:rPr>
          <w:noProof/>
          <w:color w:val="7F7F7F" w:themeColor="text1" w:themeTint="80"/>
          <w:sz w:val="22"/>
          <w:lang w:eastAsia="en-GB"/>
        </w:rPr>
        <w:drawing>
          <wp:anchor distT="0" distB="0" distL="114300" distR="114300" simplePos="0" relativeHeight="251661312" behindDoc="0" locked="0" layoutInCell="1" allowOverlap="1" wp14:anchorId="301153B6" wp14:editId="23C53952">
            <wp:simplePos x="0" y="0"/>
            <wp:positionH relativeFrom="leftMargin">
              <wp:posOffset>-762000</wp:posOffset>
            </wp:positionH>
            <wp:positionV relativeFrom="topMargin">
              <wp:align>bottom</wp:align>
            </wp:positionV>
            <wp:extent cx="1152525" cy="45720"/>
            <wp:effectExtent l="0" t="0" r="9525" b="11430"/>
            <wp:wrapSquare wrapText="bothSides"/>
            <wp:docPr id="1313277006" name="Chart 13132770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DB4850">
        <w:rPr>
          <w:sz w:val="22"/>
        </w:rPr>
        <w:t xml:space="preserve">We rely on volunteers to support our Project </w:t>
      </w:r>
      <w:r>
        <w:rPr>
          <w:sz w:val="22"/>
        </w:rPr>
        <w:t>w</w:t>
      </w:r>
      <w:r w:rsidRPr="00DB4850">
        <w:rPr>
          <w:sz w:val="22"/>
        </w:rPr>
        <w:t>orkers in delivering our services. This enables HFS to provide a wide range of services to a larger number of users, cost effectively.</w:t>
      </w:r>
    </w:p>
    <w:p w14:paraId="1D60E56E" w14:textId="77777777" w:rsidR="006E1D66" w:rsidRPr="00FB6C03" w:rsidRDefault="006E1D66" w:rsidP="006E1D66">
      <w:pPr>
        <w:rPr>
          <w:sz w:val="22"/>
        </w:rPr>
      </w:pPr>
      <w:r w:rsidRPr="00FB6C03">
        <w:rPr>
          <w:sz w:val="22"/>
        </w:rPr>
        <w:t>We would like to thank all the individuals who support HFS financially and the following funders and companies -</w:t>
      </w:r>
    </w:p>
    <w:p w14:paraId="294E6D8D" w14:textId="77777777" w:rsidR="006E1D66" w:rsidRPr="00C7011E" w:rsidRDefault="006E1D66" w:rsidP="006E1D66">
      <w:pPr>
        <w:spacing w:after="0" w:line="240" w:lineRule="auto"/>
        <w:rPr>
          <w:rFonts w:eastAsia="Times New Roman" w:cs="Arial"/>
          <w:sz w:val="22"/>
          <w:lang w:eastAsia="en-GB"/>
        </w:rPr>
      </w:pPr>
      <w:r w:rsidRPr="00C7011E">
        <w:rPr>
          <w:rFonts w:eastAsia="Times New Roman" w:cs="Arial"/>
          <w:sz w:val="22"/>
          <w:lang w:eastAsia="en-GB"/>
        </w:rPr>
        <w:t>Cattanach</w:t>
      </w:r>
      <w:r w:rsidRPr="00C7011E">
        <w:rPr>
          <w:rFonts w:eastAsia="Times New Roman" w:cs="Arial"/>
          <w:sz w:val="22"/>
          <w:lang w:eastAsia="en-GB"/>
        </w:rPr>
        <w:tab/>
        <w:t xml:space="preserve">                  </w:t>
      </w:r>
      <w:r w:rsidRPr="00C7011E">
        <w:rPr>
          <w:rFonts w:eastAsia="Times New Roman" w:cs="Arial"/>
          <w:sz w:val="22"/>
          <w:lang w:eastAsia="en-GB"/>
        </w:rPr>
        <w:tab/>
      </w:r>
      <w:r w:rsidRPr="00C7011E">
        <w:rPr>
          <w:rFonts w:eastAsia="Times New Roman" w:cs="Arial"/>
          <w:sz w:val="22"/>
          <w:lang w:eastAsia="en-GB"/>
        </w:rPr>
        <w:tab/>
        <w:t>The Volant Trust</w:t>
      </w:r>
      <w:r w:rsidRPr="00C7011E">
        <w:rPr>
          <w:rFonts w:eastAsia="Times New Roman" w:cs="Arial"/>
          <w:sz w:val="22"/>
          <w:lang w:eastAsia="en-GB"/>
        </w:rPr>
        <w:tab/>
      </w:r>
      <w:r w:rsidRPr="00C7011E">
        <w:rPr>
          <w:rFonts w:eastAsia="Times New Roman" w:cs="Arial"/>
          <w:sz w:val="22"/>
          <w:lang w:eastAsia="en-GB"/>
        </w:rPr>
        <w:tab/>
      </w:r>
      <w:proofErr w:type="gramStart"/>
      <w:r w:rsidRPr="00C7011E">
        <w:rPr>
          <w:rFonts w:eastAsia="Times New Roman" w:cs="Arial"/>
          <w:sz w:val="22"/>
          <w:lang w:eastAsia="en-GB"/>
        </w:rPr>
        <w:t>The</w:t>
      </w:r>
      <w:proofErr w:type="gramEnd"/>
      <w:r w:rsidRPr="00C7011E">
        <w:rPr>
          <w:rFonts w:eastAsia="Times New Roman" w:cs="Arial"/>
          <w:sz w:val="22"/>
          <w:lang w:eastAsia="en-GB"/>
        </w:rPr>
        <w:t xml:space="preserve"> Stafford Trust</w:t>
      </w:r>
      <w:r w:rsidRPr="00C7011E">
        <w:rPr>
          <w:rFonts w:eastAsia="Times New Roman" w:cs="Arial"/>
          <w:sz w:val="22"/>
          <w:lang w:eastAsia="en-GB"/>
        </w:rPr>
        <w:br/>
        <w:t>Hugh Fraser Foundation</w:t>
      </w:r>
      <w:r w:rsidRPr="00C7011E">
        <w:rPr>
          <w:rFonts w:eastAsia="Times New Roman" w:cs="Arial"/>
          <w:sz w:val="22"/>
          <w:lang w:eastAsia="en-GB"/>
        </w:rPr>
        <w:tab/>
      </w:r>
      <w:r w:rsidRPr="00C7011E">
        <w:rPr>
          <w:rFonts w:eastAsia="Times New Roman" w:cs="Arial"/>
          <w:sz w:val="22"/>
          <w:lang w:eastAsia="en-GB"/>
        </w:rPr>
        <w:tab/>
      </w:r>
      <w:proofErr w:type="gramStart"/>
      <w:r w:rsidRPr="00C7011E">
        <w:rPr>
          <w:rFonts w:eastAsia="Times New Roman" w:cs="Arial"/>
          <w:sz w:val="22"/>
          <w:lang w:eastAsia="en-GB"/>
        </w:rPr>
        <w:t>The</w:t>
      </w:r>
      <w:proofErr w:type="gramEnd"/>
      <w:r w:rsidRPr="00C7011E">
        <w:rPr>
          <w:rFonts w:eastAsia="Times New Roman" w:cs="Arial"/>
          <w:sz w:val="22"/>
          <w:lang w:eastAsia="en-GB"/>
        </w:rPr>
        <w:t xml:space="preserve"> Robertson Trust              </w:t>
      </w:r>
      <w:r w:rsidRPr="00C7011E">
        <w:rPr>
          <w:rFonts w:eastAsia="Times New Roman" w:cs="Arial"/>
          <w:sz w:val="22"/>
          <w:lang w:eastAsia="en-GB"/>
        </w:rPr>
        <w:tab/>
        <w:t xml:space="preserve">Children </w:t>
      </w:r>
      <w:proofErr w:type="gramStart"/>
      <w:r w:rsidRPr="00C7011E">
        <w:rPr>
          <w:rFonts w:eastAsia="Times New Roman" w:cs="Arial"/>
          <w:sz w:val="22"/>
          <w:lang w:eastAsia="en-GB"/>
        </w:rPr>
        <w:t>In</w:t>
      </w:r>
      <w:proofErr w:type="gramEnd"/>
      <w:r w:rsidRPr="00C7011E">
        <w:rPr>
          <w:rFonts w:eastAsia="Times New Roman" w:cs="Arial"/>
          <w:sz w:val="22"/>
          <w:lang w:eastAsia="en-GB"/>
        </w:rPr>
        <w:t xml:space="preserve"> Need </w:t>
      </w:r>
      <w:r w:rsidRPr="00C7011E">
        <w:rPr>
          <w:rFonts w:eastAsia="Times New Roman" w:cs="Arial"/>
          <w:sz w:val="22"/>
          <w:lang w:eastAsia="en-GB"/>
        </w:rPr>
        <w:br/>
        <w:t>NISA</w:t>
      </w:r>
      <w:r w:rsidRPr="00C7011E">
        <w:rPr>
          <w:rFonts w:eastAsia="Times New Roman" w:cs="Arial"/>
          <w:sz w:val="22"/>
          <w:lang w:eastAsia="en-GB"/>
        </w:rPr>
        <w:tab/>
      </w:r>
      <w:r w:rsidRPr="00C7011E">
        <w:rPr>
          <w:rFonts w:eastAsia="Times New Roman" w:cs="Arial"/>
          <w:sz w:val="22"/>
          <w:lang w:eastAsia="en-GB"/>
        </w:rPr>
        <w:tab/>
      </w:r>
      <w:r w:rsidRPr="00C7011E">
        <w:rPr>
          <w:rFonts w:eastAsia="Times New Roman" w:cs="Arial"/>
          <w:sz w:val="22"/>
          <w:lang w:eastAsia="en-GB"/>
        </w:rPr>
        <w:tab/>
      </w:r>
      <w:r w:rsidRPr="00C7011E">
        <w:rPr>
          <w:rFonts w:eastAsia="Times New Roman" w:cs="Arial"/>
          <w:sz w:val="22"/>
          <w:lang w:eastAsia="en-GB"/>
        </w:rPr>
        <w:tab/>
      </w:r>
      <w:r w:rsidRPr="00C7011E">
        <w:rPr>
          <w:rFonts w:eastAsia="Times New Roman" w:cs="Arial"/>
          <w:sz w:val="22"/>
          <w:lang w:eastAsia="en-GB"/>
        </w:rPr>
        <w:tab/>
        <w:t>Envoy</w:t>
      </w:r>
      <w:r w:rsidRPr="00C7011E">
        <w:rPr>
          <w:rFonts w:eastAsia="Times New Roman" w:cs="Arial"/>
          <w:sz w:val="22"/>
          <w:lang w:eastAsia="en-GB"/>
        </w:rPr>
        <w:tab/>
      </w:r>
      <w:r w:rsidRPr="00C7011E">
        <w:rPr>
          <w:rFonts w:eastAsia="Times New Roman" w:cs="Arial"/>
          <w:sz w:val="22"/>
          <w:lang w:eastAsia="en-GB"/>
        </w:rPr>
        <w:tab/>
      </w:r>
      <w:r w:rsidRPr="00C7011E">
        <w:rPr>
          <w:rFonts w:eastAsia="Times New Roman" w:cs="Arial"/>
          <w:sz w:val="22"/>
          <w:lang w:eastAsia="en-GB"/>
        </w:rPr>
        <w:tab/>
      </w:r>
      <w:r w:rsidRPr="00C7011E">
        <w:rPr>
          <w:rFonts w:eastAsia="Times New Roman" w:cs="Arial"/>
          <w:sz w:val="22"/>
          <w:lang w:eastAsia="en-GB"/>
        </w:rPr>
        <w:tab/>
        <w:t>Garfield Weston</w:t>
      </w:r>
    </w:p>
    <w:p w14:paraId="40CD83BA" w14:textId="77777777" w:rsidR="006E1D66" w:rsidRDefault="006E1D66" w:rsidP="006E1D66">
      <w:pPr>
        <w:spacing w:after="0" w:line="240" w:lineRule="auto"/>
        <w:rPr>
          <w:rFonts w:eastAsia="Times New Roman" w:cs="Arial"/>
          <w:sz w:val="22"/>
          <w:lang w:eastAsia="en-GB"/>
        </w:rPr>
      </w:pPr>
      <w:r w:rsidRPr="00C7011E">
        <w:rPr>
          <w:rFonts w:eastAsia="Times New Roman" w:cs="Arial"/>
          <w:sz w:val="22"/>
          <w:lang w:eastAsia="en-GB"/>
        </w:rPr>
        <w:t>Trusthouse Charitable Foundation</w:t>
      </w:r>
      <w:r w:rsidRPr="00C7011E">
        <w:rPr>
          <w:rFonts w:eastAsia="Times New Roman" w:cs="Arial"/>
          <w:sz w:val="22"/>
          <w:lang w:eastAsia="en-GB"/>
        </w:rPr>
        <w:tab/>
        <w:t xml:space="preserve">Highland Council, </w:t>
      </w:r>
      <w:r>
        <w:rPr>
          <w:rFonts w:eastAsia="Times New Roman" w:cs="Arial"/>
          <w:sz w:val="22"/>
          <w:lang w:eastAsia="en-GB"/>
        </w:rPr>
        <w:tab/>
      </w:r>
      <w:r>
        <w:rPr>
          <w:rFonts w:eastAsia="Times New Roman" w:cs="Arial"/>
          <w:sz w:val="22"/>
          <w:lang w:eastAsia="en-GB"/>
        </w:rPr>
        <w:tab/>
      </w:r>
      <w:r w:rsidRPr="00C7011E">
        <w:rPr>
          <w:rFonts w:eastAsia="Times New Roman" w:cs="Arial"/>
          <w:sz w:val="22"/>
          <w:lang w:eastAsia="en-GB"/>
        </w:rPr>
        <w:t>Common Good Fund</w:t>
      </w:r>
    </w:p>
    <w:p w14:paraId="274357AE" w14:textId="77777777" w:rsidR="006E1D66" w:rsidRPr="00FB6C03" w:rsidRDefault="006E1D66" w:rsidP="006E1D66">
      <w:pPr>
        <w:spacing w:after="0" w:line="240" w:lineRule="auto"/>
        <w:rPr>
          <w:rFonts w:eastAsia="Times New Roman" w:cs="Arial"/>
          <w:sz w:val="22"/>
          <w:lang w:eastAsia="en-GB"/>
        </w:rPr>
      </w:pPr>
      <w:r w:rsidRPr="00C7011E">
        <w:rPr>
          <w:rFonts w:eastAsia="Times New Roman" w:cs="Arial"/>
          <w:sz w:val="22"/>
          <w:lang w:eastAsia="en-GB"/>
        </w:rPr>
        <w:t>Highland Family Wellbeing</w:t>
      </w:r>
      <w:r w:rsidRPr="00E77DAD">
        <w:rPr>
          <w:rFonts w:eastAsia="Times New Roman" w:cs="Arial"/>
          <w:sz w:val="20"/>
          <w:szCs w:val="20"/>
          <w:lang w:eastAsia="en-GB"/>
        </w:rPr>
        <w:br/>
      </w:r>
      <w:r>
        <w:rPr>
          <w:rFonts w:eastAsia="Times New Roman" w:cs="Arial"/>
          <w:sz w:val="22"/>
          <w:lang w:eastAsia="en-GB"/>
        </w:rPr>
        <w:br/>
      </w:r>
    </w:p>
    <w:p w14:paraId="5D877145" w14:textId="77777777" w:rsidR="006E1D66" w:rsidRPr="00FF7C74" w:rsidRDefault="006E1D66" w:rsidP="006E1D66">
      <w:pPr>
        <w:rPr>
          <w:sz w:val="22"/>
        </w:rPr>
      </w:pPr>
      <w:r w:rsidRPr="00FF7C74">
        <w:rPr>
          <w:sz w:val="22"/>
        </w:rPr>
        <w:lastRenderedPageBreak/>
        <w:t>We were also indebted to two separate local supporters who provided additional funding for us by organising two evening concerts and entertainment. We also appreciated the thoughtfulness of the family of one of our longest serving volunteers who donated the proceeds from her funeral in her name.</w:t>
      </w:r>
    </w:p>
    <w:p w14:paraId="47DCCC69" w14:textId="77777777" w:rsidR="00114B78" w:rsidRDefault="00114B78" w:rsidP="00A16F06">
      <w:pPr>
        <w:rPr>
          <w:sz w:val="22"/>
        </w:rPr>
      </w:pPr>
    </w:p>
    <w:p w14:paraId="0EAAF75C" w14:textId="77777777" w:rsidR="00A23042" w:rsidRDefault="00A23042" w:rsidP="00A23042">
      <w:pPr>
        <w:rPr>
          <w:color w:val="7F7F7F" w:themeColor="text1" w:themeTint="80"/>
          <w:sz w:val="28"/>
        </w:rPr>
      </w:pPr>
    </w:p>
    <w:p w14:paraId="4FE032CD" w14:textId="77777777" w:rsidR="00A23042" w:rsidRPr="00F030D9" w:rsidRDefault="00A23042" w:rsidP="00A23042">
      <w:pPr>
        <w:rPr>
          <w:b/>
          <w:color w:val="006666"/>
          <w:sz w:val="28"/>
        </w:rPr>
      </w:pPr>
      <w:r w:rsidRPr="00F030D9">
        <w:rPr>
          <w:b/>
          <w:color w:val="006666"/>
          <w:sz w:val="28"/>
        </w:rPr>
        <w:t>Declaration</w:t>
      </w:r>
    </w:p>
    <w:p w14:paraId="6709CD05" w14:textId="0794C513" w:rsidR="00A23042" w:rsidRPr="00C71F13" w:rsidRDefault="00A23042" w:rsidP="00A23042">
      <w:pPr>
        <w:rPr>
          <w:sz w:val="28"/>
        </w:rPr>
      </w:pPr>
      <w:r>
        <w:rPr>
          <w:noProof/>
          <w:sz w:val="28"/>
          <w:lang w:eastAsia="en-GB"/>
        </w:rPr>
        <mc:AlternateContent>
          <mc:Choice Requires="wps">
            <w:drawing>
              <wp:anchor distT="0" distB="0" distL="114300" distR="114300" simplePos="0" relativeHeight="251665408" behindDoc="0" locked="0" layoutInCell="1" allowOverlap="1" wp14:anchorId="2598C5A1" wp14:editId="10120261">
                <wp:simplePos x="0" y="0"/>
                <wp:positionH relativeFrom="margin">
                  <wp:posOffset>10160</wp:posOffset>
                </wp:positionH>
                <wp:positionV relativeFrom="paragraph">
                  <wp:posOffset>363855</wp:posOffset>
                </wp:positionV>
                <wp:extent cx="5761355" cy="457200"/>
                <wp:effectExtent l="0" t="0" r="1079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FB2FA" w14:textId="2CFBFF86" w:rsidR="00A23042" w:rsidRPr="00A23042" w:rsidRDefault="00A23042" w:rsidP="00A23042">
                            <w:pPr>
                              <w:rPr>
                                <w:rFonts w:ascii="Baguet Script" w:hAnsi="Baguet Script"/>
                                <w:i/>
                                <w:iCs/>
                                <w:color w:val="0D0D0D" w:themeColor="text1" w:themeTint="F2"/>
                                <w:sz w:val="36"/>
                                <w:szCs w:val="32"/>
                              </w:rPr>
                            </w:pPr>
                            <w:r w:rsidRPr="00A23042">
                              <w:rPr>
                                <w:rFonts w:ascii="Baguet Script" w:hAnsi="Baguet Script"/>
                                <w:i/>
                                <w:iCs/>
                                <w:color w:val="0D0D0D" w:themeColor="text1" w:themeTint="F2"/>
                                <w:sz w:val="36"/>
                                <w:szCs w:val="32"/>
                              </w:rPr>
                              <w:t>Pat MacQuarrie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98C5A1" id="Rectangle 15" o:spid="_x0000_s1027" style="position:absolute;margin-left:.8pt;margin-top:28.65pt;width:453.65pt;height:3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" fillcolor="white [3212]" strokecolor="#066" strokeweight="1pt">
                <v:path arrowok="t"/>
                <v:textbox>
                  <w:txbxContent>
                    <w:p w14:paraId="59CFB2FA" w14:textId="2CFBFF86" w:rsidR="00A23042" w:rsidRPr="00A23042" w:rsidRDefault="00A23042" w:rsidP="00A23042">
                      <w:pPr>
                        <w:rPr>
                          <w:rFonts w:ascii="Baguet Script" w:hAnsi="Baguet Script"/>
                          <w:i/>
                          <w:iCs/>
                          <w:color w:val="0D0D0D" w:themeColor="text1" w:themeTint="F2"/>
                          <w:sz w:val="36"/>
                          <w:szCs w:val="32"/>
                        </w:rPr>
                      </w:pPr>
                      <w:r w:rsidRPr="00A23042">
                        <w:rPr>
                          <w:rFonts w:ascii="Baguet Script" w:hAnsi="Baguet Script"/>
                          <w:i/>
                          <w:iCs/>
                          <w:color w:val="0D0D0D" w:themeColor="text1" w:themeTint="F2"/>
                          <w:sz w:val="36"/>
                          <w:szCs w:val="32"/>
                        </w:rPr>
                        <w:t>Pat MacQuarrie</w:t>
                      </w:r>
                    </w:p>
                  </w:txbxContent>
                </v:textbox>
                <w10:wrap anchorx="margin"/>
              </v:rect>
            </w:pict>
          </mc:Fallback>
        </mc:AlternateContent>
      </w:r>
      <w:r>
        <w:rPr>
          <w:sz w:val="28"/>
        </w:rPr>
        <w:t>Signed on behalf of the charity trustees:</w:t>
      </w:r>
    </w:p>
    <w:p w14:paraId="7E0B1DE4" w14:textId="383FEDDB" w:rsidR="00A23042" w:rsidRPr="00C71F13" w:rsidRDefault="00A23042" w:rsidP="00A23042">
      <w:pPr>
        <w:rPr>
          <w:sz w:val="28"/>
        </w:rPr>
      </w:pPr>
    </w:p>
    <w:p w14:paraId="49E64661" w14:textId="77777777" w:rsidR="00A23042" w:rsidRPr="00C71F13" w:rsidRDefault="00A23042" w:rsidP="00A23042">
      <w:pPr>
        <w:rPr>
          <w:sz w:val="28"/>
        </w:rPr>
      </w:pPr>
      <w:r>
        <w:rPr>
          <w:noProof/>
          <w:sz w:val="28"/>
          <w:lang w:eastAsia="en-GB"/>
        </w:rPr>
        <mc:AlternateContent>
          <mc:Choice Requires="wps">
            <w:drawing>
              <wp:anchor distT="0" distB="0" distL="114300" distR="114300" simplePos="0" relativeHeight="251666432" behindDoc="0" locked="0" layoutInCell="1" allowOverlap="1" wp14:anchorId="3905E0DE" wp14:editId="445AF56B">
                <wp:simplePos x="0" y="0"/>
                <wp:positionH relativeFrom="column">
                  <wp:posOffset>2512060</wp:posOffset>
                </wp:positionH>
                <wp:positionV relativeFrom="paragraph">
                  <wp:posOffset>176530</wp:posOffset>
                </wp:positionV>
                <wp:extent cx="3221355" cy="457200"/>
                <wp:effectExtent l="0" t="0" r="1714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68924C" w14:textId="4E61195E" w:rsidR="00A23042" w:rsidRPr="00A23042" w:rsidRDefault="00A23042" w:rsidP="00A23042">
                            <w:pPr>
                              <w:rPr>
                                <w:color w:val="0D0D0D" w:themeColor="text1" w:themeTint="F2"/>
                              </w:rPr>
                            </w:pPr>
                            <w:r w:rsidRPr="00A23042">
                              <w:rPr>
                                <w:color w:val="0D0D0D" w:themeColor="text1" w:themeTint="F2"/>
                              </w:rPr>
                              <w:t>Pat MacQuarrie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05E0DE" id="Rectangle 16" o:spid="_x0000_s1028" style="position:absolute;margin-left:197.8pt;margin-top:13.9pt;width:253.6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XZ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" fillcolor="white [3212]" strokecolor="#066" strokeweight="1pt">
                <v:path arrowok="t"/>
                <v:textbox>
                  <w:txbxContent>
                    <w:p w14:paraId="0F68924C" w14:textId="4E61195E" w:rsidR="00A23042" w:rsidRPr="00A23042" w:rsidRDefault="00A23042" w:rsidP="00A23042">
                      <w:pPr>
                        <w:rPr>
                          <w:color w:val="0D0D0D" w:themeColor="text1" w:themeTint="F2"/>
                        </w:rPr>
                      </w:pPr>
                      <w:r w:rsidRPr="00A23042">
                        <w:rPr>
                          <w:color w:val="0D0D0D" w:themeColor="text1" w:themeTint="F2"/>
                        </w:rPr>
                        <w:t>Pat MacQuarrie</w:t>
                      </w:r>
                    </w:p>
                  </w:txbxContent>
                </v:textbox>
              </v:rect>
            </w:pict>
          </mc:Fallback>
        </mc:AlternateContent>
      </w:r>
    </w:p>
    <w:p w14:paraId="2226D74C" w14:textId="77777777" w:rsidR="00A23042" w:rsidRPr="00C71F13" w:rsidRDefault="00A23042" w:rsidP="00A23042">
      <w:pPr>
        <w:rPr>
          <w:sz w:val="28"/>
        </w:rPr>
      </w:pPr>
      <w:r w:rsidRPr="00C71F13">
        <w:rPr>
          <w:sz w:val="28"/>
        </w:rPr>
        <w:t>Print name</w:t>
      </w:r>
    </w:p>
    <w:p w14:paraId="471E5334" w14:textId="77777777" w:rsidR="00A23042" w:rsidRPr="00C71F13" w:rsidRDefault="00A23042" w:rsidP="00A23042">
      <w:pPr>
        <w:rPr>
          <w:sz w:val="28"/>
        </w:rPr>
      </w:pPr>
      <w:r>
        <w:rPr>
          <w:noProof/>
          <w:sz w:val="28"/>
          <w:lang w:eastAsia="en-GB"/>
        </w:rPr>
        <mc:AlternateContent>
          <mc:Choice Requires="wps">
            <w:drawing>
              <wp:anchor distT="0" distB="0" distL="114300" distR="114300" simplePos="0" relativeHeight="251667456" behindDoc="0" locked="0" layoutInCell="1" allowOverlap="1" wp14:anchorId="0EBBD9CF" wp14:editId="1F7EEA3E">
                <wp:simplePos x="0" y="0"/>
                <wp:positionH relativeFrom="column">
                  <wp:posOffset>2504440</wp:posOffset>
                </wp:positionH>
                <wp:positionV relativeFrom="paragraph">
                  <wp:posOffset>177800</wp:posOffset>
                </wp:positionV>
                <wp:extent cx="3221355" cy="457200"/>
                <wp:effectExtent l="0" t="0" r="17145"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C6660" w14:textId="3BD876CE" w:rsidR="00A23042" w:rsidRPr="00A23042" w:rsidRDefault="00A23042" w:rsidP="00A23042">
                            <w:pPr>
                              <w:rPr>
                                <w:color w:val="0D0D0D" w:themeColor="text1" w:themeTint="F2"/>
                              </w:rPr>
                            </w:pPr>
                            <w:r w:rsidRPr="00A23042">
                              <w:rPr>
                                <w:color w:val="0D0D0D" w:themeColor="text1" w:themeTint="F2"/>
                              </w:rPr>
                              <w:t>Chair of Board of Trus</w:t>
                            </w:r>
                            <w:r>
                              <w:rPr>
                                <w:color w:val="0D0D0D" w:themeColor="text1" w:themeTint="F2"/>
                              </w:rPr>
                              <w:t>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BBD9CF" id="Rectangle 17" o:spid="_x0000_s1029" style="position:absolute;margin-left:197.2pt;margin-top:14pt;width:253.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g1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" fillcolor="white [3212]" strokecolor="#066" strokeweight="1pt">
                <v:path arrowok="t"/>
                <v:textbox>
                  <w:txbxContent>
                    <w:p w14:paraId="536C6660" w14:textId="3BD876CE" w:rsidR="00A23042" w:rsidRPr="00A23042" w:rsidRDefault="00A23042" w:rsidP="00A23042">
                      <w:pPr>
                        <w:rPr>
                          <w:color w:val="0D0D0D" w:themeColor="text1" w:themeTint="F2"/>
                        </w:rPr>
                      </w:pPr>
                      <w:r w:rsidRPr="00A23042">
                        <w:rPr>
                          <w:color w:val="0D0D0D" w:themeColor="text1" w:themeTint="F2"/>
                        </w:rPr>
                        <w:t>Chair of Board of Trus</w:t>
                      </w:r>
                      <w:r>
                        <w:rPr>
                          <w:color w:val="0D0D0D" w:themeColor="text1" w:themeTint="F2"/>
                        </w:rPr>
                        <w:t>tees</w:t>
                      </w:r>
                    </w:p>
                  </w:txbxContent>
                </v:textbox>
              </v:rect>
            </w:pict>
          </mc:Fallback>
        </mc:AlternateContent>
      </w:r>
    </w:p>
    <w:p w14:paraId="716ACE80" w14:textId="77777777" w:rsidR="00A23042" w:rsidRPr="00C71F13" w:rsidRDefault="00A23042" w:rsidP="00A23042">
      <w:pPr>
        <w:rPr>
          <w:sz w:val="28"/>
        </w:rPr>
      </w:pPr>
      <w:r w:rsidRPr="00C71F13">
        <w:rPr>
          <w:sz w:val="28"/>
        </w:rPr>
        <w:t xml:space="preserve">Designation </w:t>
      </w:r>
    </w:p>
    <w:p w14:paraId="2980F1D2" w14:textId="77777777" w:rsidR="00A23042" w:rsidRPr="00C71F13" w:rsidRDefault="00A23042" w:rsidP="00A23042">
      <w:pPr>
        <w:rPr>
          <w:sz w:val="28"/>
        </w:rPr>
      </w:pPr>
      <w:r>
        <w:rPr>
          <w:noProof/>
          <w:sz w:val="28"/>
          <w:lang w:eastAsia="en-GB"/>
        </w:rPr>
        <mc:AlternateContent>
          <mc:Choice Requires="wps">
            <w:drawing>
              <wp:anchor distT="0" distB="0" distL="114300" distR="114300" simplePos="0" relativeHeight="251668480" behindDoc="0" locked="0" layoutInCell="1" allowOverlap="1" wp14:anchorId="22581180" wp14:editId="77DC5463">
                <wp:simplePos x="0" y="0"/>
                <wp:positionH relativeFrom="column">
                  <wp:posOffset>2504440</wp:posOffset>
                </wp:positionH>
                <wp:positionV relativeFrom="paragraph">
                  <wp:posOffset>155575</wp:posOffset>
                </wp:positionV>
                <wp:extent cx="3221355" cy="457200"/>
                <wp:effectExtent l="0" t="0" r="17145"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C3B6E" w14:textId="5A02F46C" w:rsidR="00A23042" w:rsidRPr="00A23042" w:rsidRDefault="00A23042" w:rsidP="00A23042">
                            <w:pPr>
                              <w:rPr>
                                <w:color w:val="0D0D0D" w:themeColor="text1" w:themeTint="F2"/>
                              </w:rPr>
                            </w:pPr>
                            <w:r w:rsidRPr="00A23042">
                              <w:rPr>
                                <w:color w:val="0D0D0D" w:themeColor="text1" w:themeTint="F2"/>
                              </w:rPr>
                              <w:t>31 August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581180" id="Rectangle 18" o:spid="_x0000_s1030" style="position:absolute;margin-left:197.2pt;margin-top:12.25pt;width:253.6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ZD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" fillcolor="white [3212]" strokecolor="#066" strokeweight="1pt">
                <v:path arrowok="t"/>
                <v:textbox>
                  <w:txbxContent>
                    <w:p w14:paraId="4ABC3B6E" w14:textId="5A02F46C" w:rsidR="00A23042" w:rsidRPr="00A23042" w:rsidRDefault="00A23042" w:rsidP="00A23042">
                      <w:pPr>
                        <w:rPr>
                          <w:color w:val="0D0D0D" w:themeColor="text1" w:themeTint="F2"/>
                        </w:rPr>
                      </w:pPr>
                      <w:r w:rsidRPr="00A23042">
                        <w:rPr>
                          <w:color w:val="0D0D0D" w:themeColor="text1" w:themeTint="F2"/>
                        </w:rPr>
                        <w:t>31 August 2026</w:t>
                      </w:r>
                    </w:p>
                  </w:txbxContent>
                </v:textbox>
              </v:rect>
            </w:pict>
          </mc:Fallback>
        </mc:AlternateContent>
      </w:r>
    </w:p>
    <w:p w14:paraId="52C9DFBA" w14:textId="77777777" w:rsidR="00A23042" w:rsidRPr="00C71F13" w:rsidRDefault="00A23042" w:rsidP="00A23042">
      <w:pPr>
        <w:rPr>
          <w:sz w:val="28"/>
        </w:rPr>
      </w:pPr>
      <w:r w:rsidRPr="00C71F13">
        <w:rPr>
          <w:sz w:val="28"/>
        </w:rPr>
        <w:t>Date</w:t>
      </w:r>
    </w:p>
    <w:p w14:paraId="5C518E1B" w14:textId="77777777" w:rsidR="00A23042" w:rsidRDefault="00A23042" w:rsidP="00A16F06">
      <w:pPr>
        <w:rPr>
          <w:sz w:val="22"/>
        </w:rPr>
      </w:pPr>
    </w:p>
    <w:p w14:paraId="6CA60594" w14:textId="063BB1D5" w:rsidR="00A51AAD" w:rsidRDefault="00A51AAD"/>
    <w:sectPr w:rsidR="00A51A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77CCF"/>
    <w:multiLevelType w:val="hybridMultilevel"/>
    <w:tmpl w:val="D9BA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705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06"/>
    <w:rsid w:val="000541E3"/>
    <w:rsid w:val="00086A23"/>
    <w:rsid w:val="000B353A"/>
    <w:rsid w:val="00114B78"/>
    <w:rsid w:val="001C388C"/>
    <w:rsid w:val="002609CC"/>
    <w:rsid w:val="00392D79"/>
    <w:rsid w:val="003A0786"/>
    <w:rsid w:val="003A48E1"/>
    <w:rsid w:val="00403098"/>
    <w:rsid w:val="0046391E"/>
    <w:rsid w:val="004C3BA9"/>
    <w:rsid w:val="004F039B"/>
    <w:rsid w:val="004F0F6F"/>
    <w:rsid w:val="00512519"/>
    <w:rsid w:val="00523022"/>
    <w:rsid w:val="00584BF0"/>
    <w:rsid w:val="005D57CD"/>
    <w:rsid w:val="006E1D66"/>
    <w:rsid w:val="006E2153"/>
    <w:rsid w:val="00821AFF"/>
    <w:rsid w:val="0090501D"/>
    <w:rsid w:val="00934234"/>
    <w:rsid w:val="009D0D0C"/>
    <w:rsid w:val="009E52D0"/>
    <w:rsid w:val="00A16F06"/>
    <w:rsid w:val="00A23042"/>
    <w:rsid w:val="00A51AAD"/>
    <w:rsid w:val="00A73598"/>
    <w:rsid w:val="00AC6688"/>
    <w:rsid w:val="00AD7876"/>
    <w:rsid w:val="00C64F29"/>
    <w:rsid w:val="00E724A4"/>
    <w:rsid w:val="00EB56CD"/>
    <w:rsid w:val="00EF5C7F"/>
    <w:rsid w:val="00F55C00"/>
    <w:rsid w:val="00FF7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F8D41"/>
  <w15:chartTrackingRefBased/>
  <w15:docId w15:val="{7A8BA7E3-4A81-4828-B56A-8AC946A6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F06"/>
    <w:pPr>
      <w:spacing w:after="200" w:line="276" w:lineRule="auto"/>
    </w:pPr>
    <w:rPr>
      <w:rFonts w:ascii="Arial" w:hAnsi="Arial"/>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F06"/>
    <w:pPr>
      <w:ind w:left="720"/>
      <w:contextualSpacing/>
    </w:pPr>
  </w:style>
  <w:style w:type="paragraph" w:customStyle="1" w:styleId="p1">
    <w:name w:val="p1"/>
    <w:basedOn w:val="Normal"/>
    <w:rsid w:val="001C388C"/>
    <w:pPr>
      <w:spacing w:after="0" w:line="240" w:lineRule="auto"/>
    </w:pPr>
    <w:rPr>
      <w:rFonts w:ascii="Times New Roman" w:eastAsia="Times New Roman" w:hAnsi="Times New Roman" w:cs="Times New Roman"/>
      <w:color w:val="000000"/>
      <w:sz w:val="18"/>
      <w:szCs w:val="18"/>
      <w:lang w:eastAsia="en-GB"/>
    </w:rPr>
  </w:style>
  <w:style w:type="character" w:styleId="Hyperlink">
    <w:name w:val="Hyperlink"/>
    <w:basedOn w:val="DefaultParagraphFont"/>
    <w:uiPriority w:val="99"/>
    <w:unhideWhenUsed/>
    <w:rsid w:val="00FF7C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6750">
      <w:bodyDiv w:val="1"/>
      <w:marLeft w:val="0"/>
      <w:marRight w:val="0"/>
      <w:marTop w:val="0"/>
      <w:marBottom w:val="0"/>
      <w:divBdr>
        <w:top w:val="none" w:sz="0" w:space="0" w:color="auto"/>
        <w:left w:val="none" w:sz="0" w:space="0" w:color="auto"/>
        <w:bottom w:val="none" w:sz="0" w:space="0" w:color="auto"/>
        <w:right w:val="none" w:sz="0" w:space="0" w:color="auto"/>
      </w:divBdr>
    </w:div>
    <w:div w:id="117750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ltonfamily.suppor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in@hiltonfamily.suppor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hart" Target="charts/chart2.xml"/><Relationship Id="rId5" Type="http://schemas.openxmlformats.org/officeDocument/2006/relationships/image" Target="media/image1.gif"/><Relationship Id="rId15" Type="http://schemas.openxmlformats.org/officeDocument/2006/relationships/customXml" Target="../customXml/item2.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s://www.facebook.com/Hilton-Family-Support-113255910311359" TargetMode="External"/><Relationship Id="rId14"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latin typeface="Arial" pitchFamily="34" charset="0"/>
                <a:cs typeface="Arial" pitchFamily="34" charset="0"/>
              </a:rPr>
              <a:t>Insert a chart if you can</a:t>
            </a:r>
          </a:p>
        </c:rich>
      </c:tx>
      <c:overlay val="0"/>
    </c:title>
    <c:autoTitleDeleted val="0"/>
    <c:plotArea>
      <c:layout/>
      <c:pieChart>
        <c:varyColors val="1"/>
        <c:ser>
          <c:idx val="0"/>
          <c:order val="0"/>
          <c:tx>
            <c:strRef>
              <c:f>Sheet1!$B$1</c:f>
              <c:strCache>
                <c:ptCount val="1"/>
                <c:pt idx="0">
                  <c:v>Insert a chart if you can</c:v>
                </c:pt>
              </c:strCache>
            </c:strRef>
          </c:tx>
          <c:dPt>
            <c:idx val="0"/>
            <c:bubble3D val="0"/>
            <c:spPr>
              <a:solidFill>
                <a:srgbClr val="006666"/>
              </a:solidFill>
            </c:spPr>
            <c:extLst>
              <c:ext xmlns:c16="http://schemas.microsoft.com/office/drawing/2014/chart" uri="{C3380CC4-5D6E-409C-BE32-E72D297353CC}">
                <c16:uniqueId val="{00000001-D1E5-49DD-912E-247CE3583140}"/>
              </c:ext>
            </c:extLst>
          </c:dPt>
          <c:dPt>
            <c:idx val="1"/>
            <c:bubble3D val="0"/>
            <c:spPr>
              <a:solidFill>
                <a:schemeClr val="tx1">
                  <a:lumMod val="50000"/>
                  <a:lumOff val="50000"/>
                </a:schemeClr>
              </a:solidFill>
            </c:spPr>
            <c:extLst>
              <c:ext xmlns:c16="http://schemas.microsoft.com/office/drawing/2014/chart" uri="{C3380CC4-5D6E-409C-BE32-E72D297353CC}">
                <c16:uniqueId val="{00000003-D1E5-49DD-912E-247CE3583140}"/>
              </c:ext>
            </c:extLst>
          </c:dPt>
          <c:dPt>
            <c:idx val="2"/>
            <c:bubble3D val="0"/>
            <c:spPr>
              <a:solidFill>
                <a:schemeClr val="accent4">
                  <a:lumMod val="40000"/>
                  <a:lumOff val="60000"/>
                </a:schemeClr>
              </a:solidFill>
            </c:spPr>
            <c:extLst>
              <c:ext xmlns:c16="http://schemas.microsoft.com/office/drawing/2014/chart" uri="{C3380CC4-5D6E-409C-BE32-E72D297353CC}">
                <c16:uniqueId val="{00000005-D1E5-49DD-912E-247CE3583140}"/>
              </c:ext>
            </c:extLst>
          </c:dPt>
          <c:dPt>
            <c:idx val="3"/>
            <c:bubble3D val="0"/>
            <c:spPr>
              <a:solidFill>
                <a:schemeClr val="accent6">
                  <a:lumMod val="40000"/>
                  <a:lumOff val="60000"/>
                </a:schemeClr>
              </a:solidFill>
            </c:spPr>
            <c:extLst>
              <c:ext xmlns:c16="http://schemas.microsoft.com/office/drawing/2014/chart" uri="{C3380CC4-5D6E-409C-BE32-E72D297353CC}">
                <c16:uniqueId val="{00000007-D1E5-49DD-912E-247CE3583140}"/>
              </c:ext>
            </c:extLst>
          </c:dPt>
          <c:cat>
            <c:strRef>
              <c:f>Sheet1!$A$2:$A$5</c:f>
              <c:strCache>
                <c:ptCount val="4"/>
                <c:pt idx="0">
                  <c:v>Use</c:v>
                </c:pt>
                <c:pt idx="1">
                  <c:v>charts</c:v>
                </c:pt>
                <c:pt idx="2">
                  <c:v>to show</c:v>
                </c:pt>
                <c:pt idx="3">
                  <c:v>finances</c:v>
                </c:pt>
              </c:strCache>
            </c:strRef>
          </c:cat>
          <c:val>
            <c:numRef>
              <c:f>Sheet1!$B$2:$B$5</c:f>
              <c:numCache>
                <c:formatCode>General</c:formatCode>
                <c:ptCount val="4"/>
                <c:pt idx="0">
                  <c:v>8.2000000000000011</c:v>
                </c:pt>
                <c:pt idx="1">
                  <c:v>3.2</c:v>
                </c:pt>
                <c:pt idx="2">
                  <c:v>1.4</c:v>
                </c:pt>
                <c:pt idx="3">
                  <c:v>1.2</c:v>
                </c:pt>
              </c:numCache>
            </c:numRef>
          </c:val>
          <c:extLst>
            <c:ext xmlns:c16="http://schemas.microsoft.com/office/drawing/2014/chart" uri="{C3380CC4-5D6E-409C-BE32-E72D297353CC}">
              <c16:uniqueId val="{00000008-D1E5-49DD-912E-247CE3583140}"/>
            </c:ext>
          </c:extLst>
        </c:ser>
        <c:dLbls>
          <c:showLegendKey val="0"/>
          <c:showVal val="0"/>
          <c:showCatName val="0"/>
          <c:showSerName val="0"/>
          <c:showPercent val="0"/>
          <c:showBubbleSize val="0"/>
          <c:showLeaderLines val="0"/>
        </c:dLbls>
        <c:firstSliceAng val="0"/>
      </c:pieChart>
    </c:plotArea>
    <c:legend>
      <c:legendPos val="r"/>
      <c:legendEntry>
        <c:idx val="0"/>
        <c:txPr>
          <a:bodyPr/>
          <a:lstStyle/>
          <a:p>
            <a:pPr>
              <a:defRPr sz="1200" baseline="0">
                <a:latin typeface="Arial" pitchFamily="34" charset="0"/>
              </a:defRPr>
            </a:pPr>
            <a:endParaRPr lang="en-US"/>
          </a:p>
        </c:txPr>
      </c:legendEntry>
      <c:legendEntry>
        <c:idx val="1"/>
        <c:txPr>
          <a:bodyPr/>
          <a:lstStyle/>
          <a:p>
            <a:pPr>
              <a:defRPr sz="1200" baseline="0">
                <a:latin typeface="Arial" pitchFamily="34" charset="0"/>
              </a:defRPr>
            </a:pPr>
            <a:endParaRPr lang="en-US"/>
          </a:p>
        </c:txPr>
      </c:legendEntry>
      <c:legendEntry>
        <c:idx val="2"/>
        <c:txPr>
          <a:bodyPr/>
          <a:lstStyle/>
          <a:p>
            <a:pPr>
              <a:defRPr sz="1200" baseline="0">
                <a:latin typeface="Arial" pitchFamily="34" charset="0"/>
              </a:defRPr>
            </a:pPr>
            <a:endParaRPr lang="en-US"/>
          </a:p>
        </c:txPr>
      </c:legendEntry>
      <c:legendEntry>
        <c:idx val="3"/>
        <c:txPr>
          <a:bodyPr/>
          <a:lstStyle/>
          <a:p>
            <a:pPr>
              <a:defRPr sz="1200" baseline="0">
                <a:latin typeface="Arial" pitchFamily="34" charset="0"/>
              </a:defRPr>
            </a:pPr>
            <a:endParaRPr lang="en-US"/>
          </a:p>
        </c:txPr>
      </c:legendEntry>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latin typeface="Arial" pitchFamily="34" charset="0"/>
                <a:cs typeface="Arial" pitchFamily="34" charset="0"/>
              </a:rPr>
              <a:t>Insert a chart if you can</a:t>
            </a:r>
          </a:p>
        </c:rich>
      </c:tx>
      <c:overlay val="0"/>
    </c:title>
    <c:autoTitleDeleted val="0"/>
    <c:plotArea>
      <c:layout/>
      <c:pieChart>
        <c:varyColors val="1"/>
        <c:ser>
          <c:idx val="0"/>
          <c:order val="0"/>
          <c:tx>
            <c:strRef>
              <c:f>Sheet1!$B$1</c:f>
              <c:strCache>
                <c:ptCount val="1"/>
                <c:pt idx="0">
                  <c:v>Insert a chart if you can</c:v>
                </c:pt>
              </c:strCache>
            </c:strRef>
          </c:tx>
          <c:dPt>
            <c:idx val="0"/>
            <c:bubble3D val="0"/>
            <c:spPr>
              <a:solidFill>
                <a:srgbClr val="006666"/>
              </a:solidFill>
            </c:spPr>
            <c:extLst>
              <c:ext xmlns:c16="http://schemas.microsoft.com/office/drawing/2014/chart" uri="{C3380CC4-5D6E-409C-BE32-E72D297353CC}">
                <c16:uniqueId val="{00000001-A6F6-D44A-9C78-402D339F0D59}"/>
              </c:ext>
            </c:extLst>
          </c:dPt>
          <c:dPt>
            <c:idx val="1"/>
            <c:bubble3D val="0"/>
            <c:spPr>
              <a:solidFill>
                <a:schemeClr val="tx1">
                  <a:lumMod val="50000"/>
                  <a:lumOff val="50000"/>
                </a:schemeClr>
              </a:solidFill>
            </c:spPr>
            <c:extLst>
              <c:ext xmlns:c16="http://schemas.microsoft.com/office/drawing/2014/chart" uri="{C3380CC4-5D6E-409C-BE32-E72D297353CC}">
                <c16:uniqueId val="{00000003-A6F6-D44A-9C78-402D339F0D59}"/>
              </c:ext>
            </c:extLst>
          </c:dPt>
          <c:dPt>
            <c:idx val="2"/>
            <c:bubble3D val="0"/>
            <c:spPr>
              <a:solidFill>
                <a:schemeClr val="accent4">
                  <a:lumMod val="40000"/>
                  <a:lumOff val="60000"/>
                </a:schemeClr>
              </a:solidFill>
            </c:spPr>
            <c:extLst>
              <c:ext xmlns:c16="http://schemas.microsoft.com/office/drawing/2014/chart" uri="{C3380CC4-5D6E-409C-BE32-E72D297353CC}">
                <c16:uniqueId val="{00000005-A6F6-D44A-9C78-402D339F0D59}"/>
              </c:ext>
            </c:extLst>
          </c:dPt>
          <c:dPt>
            <c:idx val="3"/>
            <c:bubble3D val="0"/>
            <c:spPr>
              <a:solidFill>
                <a:schemeClr val="accent6">
                  <a:lumMod val="40000"/>
                  <a:lumOff val="60000"/>
                </a:schemeClr>
              </a:solidFill>
            </c:spPr>
            <c:extLst>
              <c:ext xmlns:c16="http://schemas.microsoft.com/office/drawing/2014/chart" uri="{C3380CC4-5D6E-409C-BE32-E72D297353CC}">
                <c16:uniqueId val="{00000007-A6F6-D44A-9C78-402D339F0D59}"/>
              </c:ext>
            </c:extLst>
          </c:dPt>
          <c:cat>
            <c:strRef>
              <c:f>Sheet1!$A$2:$A$5</c:f>
              <c:strCache>
                <c:ptCount val="4"/>
                <c:pt idx="0">
                  <c:v>Use</c:v>
                </c:pt>
                <c:pt idx="1">
                  <c:v>charts</c:v>
                </c:pt>
                <c:pt idx="2">
                  <c:v>to show</c:v>
                </c:pt>
                <c:pt idx="3">
                  <c:v>finances</c:v>
                </c:pt>
              </c:strCache>
            </c:strRef>
          </c:cat>
          <c:val>
            <c:numRef>
              <c:f>Sheet1!$B$2:$B$5</c:f>
              <c:numCache>
                <c:formatCode>General</c:formatCode>
                <c:ptCount val="4"/>
                <c:pt idx="0">
                  <c:v>8.2000000000000011</c:v>
                </c:pt>
                <c:pt idx="1">
                  <c:v>3.2</c:v>
                </c:pt>
                <c:pt idx="2">
                  <c:v>1.4</c:v>
                </c:pt>
                <c:pt idx="3">
                  <c:v>1.2</c:v>
                </c:pt>
              </c:numCache>
            </c:numRef>
          </c:val>
          <c:extLst>
            <c:ext xmlns:c16="http://schemas.microsoft.com/office/drawing/2014/chart" uri="{C3380CC4-5D6E-409C-BE32-E72D297353CC}">
              <c16:uniqueId val="{00000008-A6F6-D44A-9C78-402D339F0D59}"/>
            </c:ext>
          </c:extLst>
        </c:ser>
        <c:dLbls>
          <c:showLegendKey val="0"/>
          <c:showVal val="0"/>
          <c:showCatName val="0"/>
          <c:showSerName val="0"/>
          <c:showPercent val="0"/>
          <c:showBubbleSize val="0"/>
          <c:showLeaderLines val="0"/>
        </c:dLbls>
        <c:firstSliceAng val="0"/>
      </c:pieChart>
    </c:plotArea>
    <c:legend>
      <c:legendPos val="r"/>
      <c:legendEntry>
        <c:idx val="0"/>
        <c:txPr>
          <a:bodyPr/>
          <a:lstStyle/>
          <a:p>
            <a:pPr>
              <a:defRPr sz="1200" baseline="0">
                <a:latin typeface="Arial" pitchFamily="34" charset="0"/>
              </a:defRPr>
            </a:pPr>
            <a:endParaRPr lang="en-US"/>
          </a:p>
        </c:txPr>
      </c:legendEntry>
      <c:legendEntry>
        <c:idx val="1"/>
        <c:txPr>
          <a:bodyPr/>
          <a:lstStyle/>
          <a:p>
            <a:pPr>
              <a:defRPr sz="1200" baseline="0">
                <a:latin typeface="Arial" pitchFamily="34" charset="0"/>
              </a:defRPr>
            </a:pPr>
            <a:endParaRPr lang="en-US"/>
          </a:p>
        </c:txPr>
      </c:legendEntry>
      <c:legendEntry>
        <c:idx val="2"/>
        <c:txPr>
          <a:bodyPr/>
          <a:lstStyle/>
          <a:p>
            <a:pPr>
              <a:defRPr sz="1200" baseline="0">
                <a:latin typeface="Arial" pitchFamily="34" charset="0"/>
              </a:defRPr>
            </a:pPr>
            <a:endParaRPr lang="en-US"/>
          </a:p>
        </c:txPr>
      </c:legendEntry>
      <c:legendEntry>
        <c:idx val="3"/>
        <c:txPr>
          <a:bodyPr/>
          <a:lstStyle/>
          <a:p>
            <a:pPr>
              <a:defRPr sz="1200" baseline="0">
                <a:latin typeface="Arial" pitchFamily="34" charset="0"/>
              </a:defRPr>
            </a:pPr>
            <a:endParaRPr lang="en-US"/>
          </a:p>
        </c:txPr>
      </c:legendEntry>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9774B4E-28CD-493A-A146-349CDF81B702}"/>
</file>

<file path=customXml/itemProps2.xml><?xml version="1.0" encoding="utf-8"?>
<ds:datastoreItem xmlns:ds="http://schemas.openxmlformats.org/officeDocument/2006/customXml" ds:itemID="{73782A5D-DCB5-4A41-BC99-503B31CCE5C0}"/>
</file>

<file path=customXml/itemProps3.xml><?xml version="1.0" encoding="utf-8"?>
<ds:datastoreItem xmlns:ds="http://schemas.openxmlformats.org/officeDocument/2006/customXml" ds:itemID="{F884475F-4193-4621-AD98-DCDC56E530AA}"/>
</file>

<file path=docProps/app.xml><?xml version="1.0" encoding="utf-8"?>
<Properties xmlns="http://schemas.openxmlformats.org/officeDocument/2006/extended-properties" xmlns:vt="http://schemas.openxmlformats.org/officeDocument/2006/docPropsVTypes">
  <Template>Normal</Template>
  <TotalTime>12</TotalTime>
  <Pages>8</Pages>
  <Words>2750</Words>
  <Characters>15679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MacQuarrie</dc:creator>
  <cp:keywords/>
  <dc:description/>
  <cp:lastModifiedBy>Jane MacLean</cp:lastModifiedBy>
  <cp:revision>3</cp:revision>
  <cp:lastPrinted>2026-08-15T15:10:00Z</cp:lastPrinted>
  <dcterms:created xsi:type="dcterms:W3CDTF">2026-09-07T09:02:00Z</dcterms:created>
  <dcterms:modified xsi:type="dcterms:W3CDTF">2026-09-07T09:07:00Z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