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8BC" w14:textId="77777777" w:rsidR="005C7A66" w:rsidRPr="005C7A66" w:rsidRDefault="005C7A66" w:rsidP="005C7A66">
      <w:r w:rsidRPr="005C7A66">
        <w:t>TRUSTEE ANNUAL REPORT</w:t>
      </w:r>
    </w:p>
    <w:p w14:paraId="479B5D94" w14:textId="77777777" w:rsidR="005C7A66" w:rsidRPr="005C7A66" w:rsidRDefault="005C7A66" w:rsidP="005C7A66">
      <w:r w:rsidRPr="005C7A66">
        <w:t>Inspire Motivate Celebrate SCIO</w:t>
      </w:r>
      <w:r w:rsidRPr="005C7A66">
        <w:br/>
        <w:t>Charity Number: SC045084</w:t>
      </w:r>
    </w:p>
    <w:p w14:paraId="2E61C2F8" w14:textId="77777777" w:rsidR="005C7A66" w:rsidRPr="005C7A66" w:rsidRDefault="005C7A66" w:rsidP="005C7A66">
      <w:pPr>
        <w:numPr>
          <w:ilvl w:val="0"/>
          <w:numId w:val="1"/>
        </w:numPr>
      </w:pPr>
      <w:r w:rsidRPr="005C7A66">
        <w:t>Structure, Governance and Management</w:t>
      </w:r>
      <w:r w:rsidRPr="005C7A66">
        <w:br/>
        <w:t>Inspire Motivate Celebrate SCIO is a Scottish Charitable Incorporated Organisation (SCIO) regulated by the Office of the Scottish Charity Regulator (OSCR). The charity is governed by its constitution, which sets out its purposes and the rules for its operation.</w:t>
      </w:r>
    </w:p>
    <w:p w14:paraId="77817384" w14:textId="77777777" w:rsidR="005C7A66" w:rsidRPr="005C7A66" w:rsidRDefault="005C7A66" w:rsidP="005C7A66">
      <w:r w:rsidRPr="005C7A66">
        <w:t>The charity is managed by a board of trustees comprising:</w:t>
      </w:r>
      <w:r w:rsidRPr="005C7A66">
        <w:br/>
        <w:t>Chairperson: Jim Montgomerie</w:t>
      </w:r>
      <w:r w:rsidRPr="005C7A66">
        <w:br/>
        <w:t>Treasurer: John Foster</w:t>
      </w:r>
      <w:r w:rsidRPr="005C7A66">
        <w:br/>
        <w:t>Secretary: Paul Johnson</w:t>
      </w:r>
    </w:p>
    <w:p w14:paraId="3C397D79" w14:textId="77777777" w:rsidR="005C7A66" w:rsidRPr="005C7A66" w:rsidRDefault="005C7A66" w:rsidP="005C7A66">
      <w:r w:rsidRPr="005C7A66">
        <w:t>Trustees are responsible for the strategic direction and governance of the organisation and meet regularly to oversee its activities and financial management.</w:t>
      </w:r>
    </w:p>
    <w:p w14:paraId="048F61CE" w14:textId="77777777" w:rsidR="005C7A66" w:rsidRPr="005C7A66" w:rsidRDefault="005C7A66" w:rsidP="005C7A66">
      <w:pPr>
        <w:numPr>
          <w:ilvl w:val="0"/>
          <w:numId w:val="2"/>
        </w:numPr>
      </w:pPr>
      <w:r w:rsidRPr="005C7A66">
        <w:t>Objectives and Activities</w:t>
      </w:r>
      <w:r w:rsidRPr="005C7A66">
        <w:br/>
        <w:t>The organisation’s purposes are to support children, young people and adults in Glasgow affected by poverty, exclusion or disadvantage by providing mentoring, personal development, skills training and community activities that inspire, motivate and celebrate achievements, while promoting confidence, wellbeing and participation in society.</w:t>
      </w:r>
    </w:p>
    <w:p w14:paraId="0BA7BCF5" w14:textId="77777777" w:rsidR="005C7A66" w:rsidRPr="005C7A66" w:rsidRDefault="005C7A66" w:rsidP="005C7A66">
      <w:r w:rsidRPr="005C7A66">
        <w:t>To achieve these purposes, the organisation provides mentoring, personal development workshops and community activities designed to build confidence, skills and wellbeing while celebrating positive achievements.</w:t>
      </w:r>
    </w:p>
    <w:p w14:paraId="3D08C16B" w14:textId="77777777" w:rsidR="005C7A66" w:rsidRPr="005C7A66" w:rsidRDefault="005C7A66" w:rsidP="005C7A66">
      <w:pPr>
        <w:numPr>
          <w:ilvl w:val="0"/>
          <w:numId w:val="3"/>
        </w:numPr>
      </w:pPr>
      <w:r w:rsidRPr="005C7A66">
        <w:t>Achievements and Performance</w:t>
      </w:r>
      <w:r w:rsidRPr="005C7A66">
        <w:br/>
        <w:t>During the reporting period, the organisation delivered mentoring, workshops and community activities supporting individuals experiencing disadvantage. These activities contributed to improved confidence, skills development and overall wellbeing among participants, while recognising and celebrating positive achievements within the community.</w:t>
      </w:r>
    </w:p>
    <w:p w14:paraId="13F10B7A" w14:textId="77777777" w:rsidR="005C7A66" w:rsidRPr="005C7A66" w:rsidRDefault="005C7A66" w:rsidP="005C7A66">
      <w:pPr>
        <w:numPr>
          <w:ilvl w:val="0"/>
          <w:numId w:val="3"/>
        </w:numPr>
      </w:pPr>
      <w:r w:rsidRPr="005C7A66">
        <w:t>Financial Review</w:t>
      </w:r>
      <w:r w:rsidRPr="005C7A66">
        <w:br/>
        <w:t>The organisation’s income is derived from donations, grants and community fundraising activities. Funds are used to deliver programmes and cover operational costs.</w:t>
      </w:r>
    </w:p>
    <w:p w14:paraId="2152067D" w14:textId="77777777" w:rsidR="005C7A66" w:rsidRPr="005C7A66" w:rsidRDefault="005C7A66" w:rsidP="005C7A66">
      <w:r w:rsidRPr="005C7A66">
        <w:t>The organisation aims to maintain reserves equivalent to approximately three months of operating costs to ensure financial stability. The level of reserves is reviewed regularly by the trustees.</w:t>
      </w:r>
    </w:p>
    <w:p w14:paraId="62CFA19B" w14:textId="77777777" w:rsidR="005C7A66" w:rsidRPr="005C7A66" w:rsidRDefault="005C7A66" w:rsidP="005C7A66">
      <w:r w:rsidRPr="005C7A66">
        <w:lastRenderedPageBreak/>
        <w:t>The organisation did not experience a deficit during the reporting period, with income sufficient to cover expenditure.</w:t>
      </w:r>
    </w:p>
    <w:p w14:paraId="527799FD" w14:textId="77777777" w:rsidR="005C7A66" w:rsidRPr="005C7A66" w:rsidRDefault="005C7A66" w:rsidP="005C7A66">
      <w:pPr>
        <w:numPr>
          <w:ilvl w:val="0"/>
          <w:numId w:val="4"/>
        </w:numPr>
      </w:pPr>
      <w:proofErr w:type="gramStart"/>
      <w:r w:rsidRPr="005C7A66">
        <w:t>Future Plans</w:t>
      </w:r>
      <w:proofErr w:type="gramEnd"/>
      <w:r w:rsidRPr="005C7A66">
        <w:br/>
        <w:t>The organisation plans to continue delivering mentoring, training and community activities, while seeking additional funding to expand its reach and impact within Glasgow and surrounding areas.</w:t>
      </w:r>
    </w:p>
    <w:p w14:paraId="515B6137" w14:textId="77777777" w:rsidR="005C7A66" w:rsidRPr="005C7A66" w:rsidRDefault="005C7A66" w:rsidP="005C7A66">
      <w:r w:rsidRPr="005C7A66">
        <w:t>Signed on behalf of the trustees:</w:t>
      </w:r>
    </w:p>
    <w:p w14:paraId="39AD60CF" w14:textId="77777777" w:rsidR="005C7A66" w:rsidRPr="005C7A66" w:rsidRDefault="005C7A66" w:rsidP="005C7A66">
      <w:r w:rsidRPr="005C7A66">
        <w:t>Name: Jim Montgomerie</w:t>
      </w:r>
      <w:r w:rsidRPr="005C7A66">
        <w:br/>
        <w:t>Position: Chairperson</w:t>
      </w:r>
      <w:r w:rsidRPr="005C7A66">
        <w:br/>
        <w:t>Date: ________________13/04/2026___</w:t>
      </w:r>
    </w:p>
    <w:p w14:paraId="718B4D9C" w14:textId="77777777" w:rsidR="00174F43" w:rsidRDefault="00174F43"/>
    <w:sectPr w:rsidR="00174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758"/>
    <w:multiLevelType w:val="multilevel"/>
    <w:tmpl w:val="2B9E98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EF25A2"/>
    <w:multiLevelType w:val="multilevel"/>
    <w:tmpl w:val="FD80C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8C6301A"/>
    <w:multiLevelType w:val="multilevel"/>
    <w:tmpl w:val="477230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661CD8"/>
    <w:multiLevelType w:val="multilevel"/>
    <w:tmpl w:val="81D8D5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106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9709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4047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0498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66"/>
    <w:rsid w:val="00174F43"/>
    <w:rsid w:val="005C7A66"/>
    <w:rsid w:val="008A165A"/>
    <w:rsid w:val="00B33A5B"/>
    <w:rsid w:val="00E6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22D0"/>
  <w15:chartTrackingRefBased/>
  <w15:docId w15:val="{3031350A-CDD0-4A9A-B8F6-E0146831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A66"/>
    <w:rPr>
      <w:rFonts w:eastAsiaTheme="majorEastAsia" w:cstheme="majorBidi"/>
      <w:color w:val="272727" w:themeColor="text1" w:themeTint="D8"/>
    </w:rPr>
  </w:style>
  <w:style w:type="paragraph" w:styleId="Title">
    <w:name w:val="Title"/>
    <w:basedOn w:val="Normal"/>
    <w:next w:val="Normal"/>
    <w:link w:val="TitleChar"/>
    <w:uiPriority w:val="10"/>
    <w:qFormat/>
    <w:rsid w:val="005C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A66"/>
    <w:pPr>
      <w:spacing w:before="160"/>
      <w:jc w:val="center"/>
    </w:pPr>
    <w:rPr>
      <w:i/>
      <w:iCs/>
      <w:color w:val="404040" w:themeColor="text1" w:themeTint="BF"/>
    </w:rPr>
  </w:style>
  <w:style w:type="character" w:customStyle="1" w:styleId="QuoteChar">
    <w:name w:val="Quote Char"/>
    <w:basedOn w:val="DefaultParagraphFont"/>
    <w:link w:val="Quote"/>
    <w:uiPriority w:val="29"/>
    <w:rsid w:val="005C7A66"/>
    <w:rPr>
      <w:i/>
      <w:iCs/>
      <w:color w:val="404040" w:themeColor="text1" w:themeTint="BF"/>
    </w:rPr>
  </w:style>
  <w:style w:type="paragraph" w:styleId="ListParagraph">
    <w:name w:val="List Paragraph"/>
    <w:basedOn w:val="Normal"/>
    <w:uiPriority w:val="34"/>
    <w:qFormat/>
    <w:rsid w:val="005C7A66"/>
    <w:pPr>
      <w:ind w:left="720"/>
      <w:contextualSpacing/>
    </w:pPr>
  </w:style>
  <w:style w:type="character" w:styleId="IntenseEmphasis">
    <w:name w:val="Intense Emphasis"/>
    <w:basedOn w:val="DefaultParagraphFont"/>
    <w:uiPriority w:val="21"/>
    <w:qFormat/>
    <w:rsid w:val="005C7A66"/>
    <w:rPr>
      <w:i/>
      <w:iCs/>
      <w:color w:val="0F4761" w:themeColor="accent1" w:themeShade="BF"/>
    </w:rPr>
  </w:style>
  <w:style w:type="paragraph" w:styleId="IntenseQuote">
    <w:name w:val="Intense Quote"/>
    <w:basedOn w:val="Normal"/>
    <w:next w:val="Normal"/>
    <w:link w:val="IntenseQuoteChar"/>
    <w:uiPriority w:val="30"/>
    <w:qFormat/>
    <w:rsid w:val="005C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A66"/>
    <w:rPr>
      <w:i/>
      <w:iCs/>
      <w:color w:val="0F4761" w:themeColor="accent1" w:themeShade="BF"/>
    </w:rPr>
  </w:style>
  <w:style w:type="character" w:styleId="IntenseReference">
    <w:name w:val="Intense Reference"/>
    <w:basedOn w:val="DefaultParagraphFont"/>
    <w:uiPriority w:val="32"/>
    <w:qFormat/>
    <w:rsid w:val="005C7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9055A5F-5DC0-4226-8951-B70979078A95}"/>
</file>

<file path=customXml/itemProps2.xml><?xml version="1.0" encoding="utf-8"?>
<ds:datastoreItem xmlns:ds="http://schemas.openxmlformats.org/officeDocument/2006/customXml" ds:itemID="{05C50B8B-C109-45DF-86D3-446F757617D4}"/>
</file>

<file path=customXml/itemProps3.xml><?xml version="1.0" encoding="utf-8"?>
<ds:datastoreItem xmlns:ds="http://schemas.openxmlformats.org/officeDocument/2006/customXml" ds:itemID="{242D2B78-47E1-4BB1-AA8A-D99B37A5DC38}"/>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Downie</dc:creator>
  <cp:keywords/>
  <dc:description/>
  <cp:lastModifiedBy>Mandy Downie</cp:lastModifiedBy>
  <cp:revision>1</cp:revision>
  <dcterms:created xsi:type="dcterms:W3CDTF">2026-04-22T09:20:00Z</dcterms:created>
  <dcterms:modified xsi:type="dcterms:W3CDTF">2026-04-22T09:20:00Z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