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B78AE3" w14:textId="2598BB82" w:rsidR="0049363C" w:rsidRDefault="0049363C" w:rsidP="0049363C">
      <w:pPr>
        <w:pStyle w:val="NormalWeb"/>
        <w:rPr>
          <w:color w:val="000000"/>
          <w:sz w:val="27"/>
          <w:szCs w:val="27"/>
        </w:rPr>
      </w:pPr>
      <w:r>
        <w:rPr>
          <w:color w:val="000000"/>
          <w:sz w:val="27"/>
          <w:szCs w:val="27"/>
        </w:rPr>
        <w:t>Treasurer’s report for the year to December 2025</w:t>
      </w:r>
    </w:p>
    <w:p w14:paraId="2657E482" w14:textId="08B97BAD" w:rsidR="0049363C" w:rsidRDefault="0049363C" w:rsidP="0049363C">
      <w:pPr>
        <w:pStyle w:val="NormalWeb"/>
        <w:rPr>
          <w:color w:val="000000"/>
          <w:sz w:val="27"/>
          <w:szCs w:val="27"/>
        </w:rPr>
      </w:pPr>
      <w:r>
        <w:rPr>
          <w:color w:val="000000"/>
          <w:sz w:val="27"/>
          <w:szCs w:val="27"/>
        </w:rPr>
        <w:t>The financial position of Friends of Innerpeffray Library for the year to December 2025 is shown in the following accounts which have been Independently Examined by Nick Cunningham ACCA for Kelly Accounting, and are considered satisfactory.</w:t>
      </w:r>
    </w:p>
    <w:p w14:paraId="14E611FE" w14:textId="56776459" w:rsidR="0049363C" w:rsidRDefault="0049363C" w:rsidP="0049363C">
      <w:pPr>
        <w:pStyle w:val="NormalWeb"/>
        <w:rPr>
          <w:color w:val="000000"/>
          <w:sz w:val="27"/>
          <w:szCs w:val="27"/>
        </w:rPr>
      </w:pPr>
      <w:r>
        <w:rPr>
          <w:color w:val="000000"/>
          <w:sz w:val="27"/>
          <w:szCs w:val="27"/>
        </w:rPr>
        <w:t xml:space="preserve">I would like to thank Nick Cunningham and David Kelly for their time and effort </w:t>
      </w:r>
      <w:r w:rsidR="00166621">
        <w:rPr>
          <w:color w:val="000000"/>
          <w:sz w:val="27"/>
          <w:szCs w:val="27"/>
        </w:rPr>
        <w:t>in</w:t>
      </w:r>
      <w:r>
        <w:rPr>
          <w:color w:val="000000"/>
          <w:sz w:val="27"/>
          <w:szCs w:val="27"/>
        </w:rPr>
        <w:t xml:space="preserve"> presenting our completed accounts for 2025.</w:t>
      </w:r>
      <w:r w:rsidR="002C4A0A">
        <w:rPr>
          <w:color w:val="000000"/>
          <w:sz w:val="27"/>
          <w:szCs w:val="27"/>
        </w:rPr>
        <w:t xml:space="preserve"> A special thanks also to our previous Independent Examiner Frank Strang </w:t>
      </w:r>
      <w:r w:rsidR="00412C11">
        <w:rPr>
          <w:color w:val="000000"/>
          <w:sz w:val="27"/>
          <w:szCs w:val="27"/>
        </w:rPr>
        <w:t>for his many years of help and guidance. We</w:t>
      </w:r>
      <w:r w:rsidR="002C4A0A">
        <w:rPr>
          <w:color w:val="000000"/>
          <w:sz w:val="27"/>
          <w:szCs w:val="27"/>
        </w:rPr>
        <w:t xml:space="preserve"> send our sincere condolences</w:t>
      </w:r>
      <w:r w:rsidR="006F1388">
        <w:rPr>
          <w:color w:val="000000"/>
          <w:sz w:val="27"/>
          <w:szCs w:val="27"/>
        </w:rPr>
        <w:t xml:space="preserve"> to him and his family</w:t>
      </w:r>
      <w:r w:rsidR="002C4A0A">
        <w:rPr>
          <w:color w:val="000000"/>
          <w:sz w:val="27"/>
          <w:szCs w:val="27"/>
        </w:rPr>
        <w:t xml:space="preserve"> on the recent loss of his wife Alison.</w:t>
      </w:r>
    </w:p>
    <w:p w14:paraId="594CEAAE" w14:textId="760CD192" w:rsidR="0049363C" w:rsidRDefault="0049363C" w:rsidP="0049363C">
      <w:pPr>
        <w:pStyle w:val="NormalWeb"/>
        <w:rPr>
          <w:color w:val="000000"/>
          <w:sz w:val="27"/>
          <w:szCs w:val="27"/>
        </w:rPr>
      </w:pPr>
      <w:r>
        <w:rPr>
          <w:color w:val="000000"/>
          <w:sz w:val="27"/>
          <w:szCs w:val="27"/>
        </w:rPr>
        <w:t>2025 held a varied programme of talks and events which were very well supported by members old and new.</w:t>
      </w:r>
    </w:p>
    <w:p w14:paraId="76D3F1E5" w14:textId="73DA923B" w:rsidR="0049363C" w:rsidRDefault="0049363C" w:rsidP="0049363C">
      <w:pPr>
        <w:pStyle w:val="NormalWeb"/>
        <w:rPr>
          <w:color w:val="000000"/>
          <w:sz w:val="27"/>
          <w:szCs w:val="27"/>
        </w:rPr>
      </w:pPr>
      <w:r>
        <w:rPr>
          <w:color w:val="000000"/>
          <w:sz w:val="27"/>
          <w:szCs w:val="27"/>
        </w:rPr>
        <w:t>As at the year-end the bank balance was a positive £23,645.91 of which we committed to donate at least £</w:t>
      </w:r>
      <w:r w:rsidR="006F1388">
        <w:rPr>
          <w:color w:val="000000"/>
          <w:sz w:val="27"/>
          <w:szCs w:val="27"/>
        </w:rPr>
        <w:t>8400</w:t>
      </w:r>
      <w:r>
        <w:rPr>
          <w:color w:val="000000"/>
          <w:sz w:val="27"/>
          <w:szCs w:val="27"/>
        </w:rPr>
        <w:t xml:space="preserve"> to the Innerpeffray Mortification Trust</w:t>
      </w:r>
      <w:r w:rsidR="00F12856">
        <w:rPr>
          <w:color w:val="000000"/>
          <w:sz w:val="27"/>
          <w:szCs w:val="27"/>
        </w:rPr>
        <w:t>, with a further £10,000</w:t>
      </w:r>
      <w:r w:rsidR="00564BF2">
        <w:rPr>
          <w:color w:val="000000"/>
          <w:sz w:val="27"/>
          <w:szCs w:val="27"/>
        </w:rPr>
        <w:t xml:space="preserve"> paid in February of this year.</w:t>
      </w:r>
      <w:r>
        <w:rPr>
          <w:color w:val="000000"/>
          <w:sz w:val="27"/>
          <w:szCs w:val="27"/>
        </w:rPr>
        <w:t xml:space="preserve"> The extremely healthy bank balance and subsequent donations were made possible by the fundraising efforts of the committee, our membership </w:t>
      </w:r>
      <w:r w:rsidR="00887AA6">
        <w:rPr>
          <w:color w:val="000000"/>
          <w:sz w:val="27"/>
          <w:szCs w:val="27"/>
        </w:rPr>
        <w:t>subscriptions</w:t>
      </w:r>
      <w:r>
        <w:rPr>
          <w:color w:val="000000"/>
          <w:sz w:val="27"/>
          <w:szCs w:val="27"/>
        </w:rPr>
        <w:t>, anonymous donations and from the very generous individual donation made by Lorna Ramsay.</w:t>
      </w:r>
    </w:p>
    <w:p w14:paraId="3BF3D27B" w14:textId="77777777" w:rsidR="0049363C" w:rsidRDefault="0049363C" w:rsidP="0049363C">
      <w:pPr>
        <w:pStyle w:val="NormalWeb"/>
        <w:rPr>
          <w:color w:val="000000"/>
          <w:sz w:val="27"/>
          <w:szCs w:val="27"/>
        </w:rPr>
      </w:pPr>
      <w:r>
        <w:rPr>
          <w:color w:val="000000"/>
          <w:sz w:val="27"/>
          <w:szCs w:val="27"/>
        </w:rPr>
        <w:t>The Convenor has detailed the allocation of this expenditure.</w:t>
      </w:r>
    </w:p>
    <w:p w14:paraId="13DE8EEE" w14:textId="558E2B7B" w:rsidR="0049363C" w:rsidRDefault="0049363C" w:rsidP="0049363C">
      <w:pPr>
        <w:pStyle w:val="NormalWeb"/>
        <w:rPr>
          <w:color w:val="000000"/>
          <w:sz w:val="27"/>
          <w:szCs w:val="27"/>
        </w:rPr>
      </w:pPr>
      <w:r>
        <w:rPr>
          <w:color w:val="000000"/>
          <w:sz w:val="27"/>
          <w:szCs w:val="27"/>
        </w:rPr>
        <w:t>This year’s donation</w:t>
      </w:r>
      <w:r w:rsidR="00887AA6">
        <w:rPr>
          <w:color w:val="000000"/>
          <w:sz w:val="27"/>
          <w:szCs w:val="27"/>
        </w:rPr>
        <w:t>s</w:t>
      </w:r>
      <w:r>
        <w:rPr>
          <w:color w:val="000000"/>
          <w:sz w:val="27"/>
          <w:szCs w:val="27"/>
        </w:rPr>
        <w:t xml:space="preserve"> once again places emphasis on how important our combination of membership subscriptions and activities are in maintaining a steady source of funding for the Library. I would once again urge all members, in order to further supplement our ability to gift funds to the Library,</w:t>
      </w:r>
      <w:r w:rsidR="00887AA6">
        <w:rPr>
          <w:color w:val="000000"/>
          <w:sz w:val="27"/>
          <w:szCs w:val="27"/>
        </w:rPr>
        <w:t xml:space="preserve"> </w:t>
      </w:r>
      <w:r>
        <w:rPr>
          <w:color w:val="000000"/>
          <w:sz w:val="27"/>
          <w:szCs w:val="27"/>
        </w:rPr>
        <w:t xml:space="preserve">to </w:t>
      </w:r>
      <w:r w:rsidR="00887AA6">
        <w:rPr>
          <w:color w:val="000000"/>
          <w:sz w:val="27"/>
          <w:szCs w:val="27"/>
        </w:rPr>
        <w:t xml:space="preserve">please </w:t>
      </w:r>
      <w:r>
        <w:rPr>
          <w:color w:val="000000"/>
          <w:sz w:val="27"/>
          <w:szCs w:val="27"/>
        </w:rPr>
        <w:t xml:space="preserve">ensure that </w:t>
      </w:r>
      <w:r w:rsidR="00887AA6">
        <w:rPr>
          <w:color w:val="000000"/>
          <w:sz w:val="27"/>
          <w:szCs w:val="27"/>
        </w:rPr>
        <w:t>your annual subscription is of the correct value, i.e. £25 for a single and £40 for a joint membership. A</w:t>
      </w:r>
      <w:r>
        <w:rPr>
          <w:color w:val="000000"/>
          <w:sz w:val="27"/>
          <w:szCs w:val="27"/>
        </w:rPr>
        <w:t xml:space="preserve"> signed Gift Aid Form </w:t>
      </w:r>
      <w:r w:rsidR="00887AA6">
        <w:rPr>
          <w:color w:val="000000"/>
          <w:sz w:val="27"/>
          <w:szCs w:val="27"/>
        </w:rPr>
        <w:t>will also allow us to claim a further 25% on top of your subscription so please fill one out if you can. This can be</w:t>
      </w:r>
      <w:r>
        <w:rPr>
          <w:color w:val="000000"/>
          <w:sz w:val="27"/>
          <w:szCs w:val="27"/>
        </w:rPr>
        <w:t xml:space="preserve"> given to either myself or our Membership Secretary</w:t>
      </w:r>
      <w:r w:rsidR="00887AA6">
        <w:rPr>
          <w:color w:val="000000"/>
          <w:sz w:val="27"/>
          <w:szCs w:val="27"/>
        </w:rPr>
        <w:t>.</w:t>
      </w:r>
      <w:r>
        <w:rPr>
          <w:color w:val="000000"/>
          <w:sz w:val="27"/>
          <w:szCs w:val="27"/>
        </w:rPr>
        <w:t xml:space="preserve"> Those of you who provided a signed copy last year, I thank you.</w:t>
      </w:r>
    </w:p>
    <w:p w14:paraId="5C1DF68F" w14:textId="77777777" w:rsidR="0049363C" w:rsidRDefault="0049363C" w:rsidP="0049363C">
      <w:pPr>
        <w:pStyle w:val="NormalWeb"/>
        <w:rPr>
          <w:color w:val="000000"/>
          <w:sz w:val="27"/>
          <w:szCs w:val="27"/>
        </w:rPr>
      </w:pPr>
      <w:r>
        <w:rPr>
          <w:color w:val="000000"/>
          <w:sz w:val="27"/>
          <w:szCs w:val="27"/>
        </w:rPr>
        <w:t>To end, I would like to thank all of our members for your many years of loyal support to the Friends of Innerpeffray Library and look forward to a summer of events hosted by both Friends of Innerpeffray Library, Innerpeffray Library and their volunteers and staff.</w:t>
      </w:r>
    </w:p>
    <w:p w14:paraId="0488AB56" w14:textId="77777777" w:rsidR="0049363C" w:rsidRDefault="0049363C" w:rsidP="0049363C">
      <w:pPr>
        <w:pStyle w:val="NormalWeb"/>
        <w:rPr>
          <w:color w:val="000000"/>
          <w:sz w:val="27"/>
          <w:szCs w:val="27"/>
        </w:rPr>
      </w:pPr>
      <w:r>
        <w:rPr>
          <w:color w:val="000000"/>
          <w:sz w:val="27"/>
          <w:szCs w:val="27"/>
        </w:rPr>
        <w:t>Shona McLaren</w:t>
      </w:r>
    </w:p>
    <w:p w14:paraId="0A21BE7D" w14:textId="77777777" w:rsidR="0049363C" w:rsidRDefault="0049363C" w:rsidP="0049363C">
      <w:pPr>
        <w:pStyle w:val="NormalWeb"/>
        <w:rPr>
          <w:color w:val="000000"/>
          <w:sz w:val="27"/>
          <w:szCs w:val="27"/>
        </w:rPr>
      </w:pPr>
      <w:r>
        <w:rPr>
          <w:color w:val="000000"/>
          <w:sz w:val="27"/>
          <w:szCs w:val="27"/>
        </w:rPr>
        <w:t>(Treasurer)</w:t>
      </w:r>
    </w:p>
    <w:p w14:paraId="4B957662" w14:textId="349D8ADD" w:rsidR="0049363C" w:rsidRDefault="0049363C" w:rsidP="0049363C">
      <w:pPr>
        <w:pStyle w:val="NormalWeb"/>
        <w:rPr>
          <w:color w:val="000000"/>
          <w:sz w:val="27"/>
          <w:szCs w:val="27"/>
        </w:rPr>
      </w:pPr>
      <w:r>
        <w:rPr>
          <w:color w:val="000000"/>
          <w:sz w:val="27"/>
          <w:szCs w:val="27"/>
        </w:rPr>
        <w:t>April 202</w:t>
      </w:r>
      <w:r w:rsidR="00887AA6">
        <w:rPr>
          <w:color w:val="000000"/>
          <w:sz w:val="27"/>
          <w:szCs w:val="27"/>
        </w:rPr>
        <w:t>6</w:t>
      </w:r>
    </w:p>
    <w:p w14:paraId="3FEB778D" w14:textId="77777777" w:rsidR="0049363C" w:rsidRDefault="0049363C" w:rsidP="0049363C">
      <w:pPr>
        <w:pStyle w:val="NormalWeb"/>
        <w:rPr>
          <w:color w:val="000000"/>
          <w:sz w:val="27"/>
          <w:szCs w:val="27"/>
        </w:rPr>
      </w:pPr>
    </w:p>
    <w:p w14:paraId="47562FEB" w14:textId="77777777" w:rsidR="0049363C" w:rsidRDefault="0049363C" w:rsidP="0049363C">
      <w:pPr>
        <w:pStyle w:val="NormalWeb"/>
        <w:rPr>
          <w:color w:val="000000"/>
          <w:sz w:val="27"/>
          <w:szCs w:val="27"/>
        </w:rPr>
      </w:pPr>
      <w:r>
        <w:rPr>
          <w:color w:val="000000"/>
          <w:sz w:val="27"/>
          <w:szCs w:val="27"/>
        </w:rPr>
        <w:t>Proposed By</w:t>
      </w:r>
    </w:p>
    <w:p w14:paraId="50792017" w14:textId="77777777" w:rsidR="0049363C" w:rsidRDefault="0049363C" w:rsidP="0049363C">
      <w:pPr>
        <w:pStyle w:val="NormalWeb"/>
        <w:rPr>
          <w:color w:val="000000"/>
          <w:sz w:val="27"/>
          <w:szCs w:val="27"/>
        </w:rPr>
      </w:pPr>
      <w:r>
        <w:rPr>
          <w:color w:val="000000"/>
          <w:sz w:val="27"/>
          <w:szCs w:val="27"/>
        </w:rPr>
        <w:t>Seconded By</w:t>
      </w:r>
    </w:p>
    <w:p w14:paraId="51D0E467" w14:textId="77777777" w:rsidR="0049363C" w:rsidRDefault="0049363C" w:rsidP="0049363C"/>
    <w:p w14:paraId="55D71949" w14:textId="77777777" w:rsidR="0049363C" w:rsidRDefault="0049363C" w:rsidP="0049363C"/>
    <w:p w14:paraId="784CCDB1" w14:textId="77777777" w:rsidR="006E501E" w:rsidRDefault="006E501E"/>
    <w:sectPr w:rsidR="006E501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63C"/>
    <w:rsid w:val="00166621"/>
    <w:rsid w:val="001A0921"/>
    <w:rsid w:val="002C4A0A"/>
    <w:rsid w:val="00412C11"/>
    <w:rsid w:val="0049363C"/>
    <w:rsid w:val="00564BF2"/>
    <w:rsid w:val="00627D36"/>
    <w:rsid w:val="006E501E"/>
    <w:rsid w:val="006F1388"/>
    <w:rsid w:val="00775062"/>
    <w:rsid w:val="00887AA6"/>
    <w:rsid w:val="008A416C"/>
    <w:rsid w:val="00990933"/>
    <w:rsid w:val="00F128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761066"/>
  <w15:chartTrackingRefBased/>
  <w15:docId w15:val="{8C06727A-0FD8-479F-AD17-62C6C19D5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363C"/>
    <w:pPr>
      <w:spacing w:line="254" w:lineRule="auto"/>
    </w:pPr>
  </w:style>
  <w:style w:type="paragraph" w:styleId="Heading1">
    <w:name w:val="heading 1"/>
    <w:basedOn w:val="Normal"/>
    <w:next w:val="Normal"/>
    <w:link w:val="Heading1Char"/>
    <w:uiPriority w:val="9"/>
    <w:qFormat/>
    <w:rsid w:val="0049363C"/>
    <w:pPr>
      <w:keepNext/>
      <w:keepLines/>
      <w:spacing w:before="360" w:after="80" w:line="259" w:lineRule="auto"/>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9363C"/>
    <w:pPr>
      <w:keepNext/>
      <w:keepLines/>
      <w:spacing w:before="160" w:after="80" w:line="259"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9363C"/>
    <w:pPr>
      <w:keepNext/>
      <w:keepLines/>
      <w:spacing w:before="160" w:after="80" w:line="259" w:lineRule="auto"/>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9363C"/>
    <w:pPr>
      <w:keepNext/>
      <w:keepLines/>
      <w:spacing w:before="80" w:after="40" w:line="259" w:lineRule="auto"/>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9363C"/>
    <w:pPr>
      <w:keepNext/>
      <w:keepLines/>
      <w:spacing w:before="80" w:after="40" w:line="259" w:lineRule="auto"/>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9363C"/>
    <w:pPr>
      <w:keepNext/>
      <w:keepLines/>
      <w:spacing w:before="40" w:after="0" w:line="259" w:lineRule="auto"/>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9363C"/>
    <w:pPr>
      <w:keepNext/>
      <w:keepLines/>
      <w:spacing w:before="40" w:after="0" w:line="259" w:lineRule="auto"/>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9363C"/>
    <w:pPr>
      <w:keepNext/>
      <w:keepLines/>
      <w:spacing w:after="0" w:line="259" w:lineRule="auto"/>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9363C"/>
    <w:pPr>
      <w:keepNext/>
      <w:keepLines/>
      <w:spacing w:after="0" w:line="259" w:lineRule="auto"/>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363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9363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9363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9363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9363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936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936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936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9363C"/>
    <w:rPr>
      <w:rFonts w:eastAsiaTheme="majorEastAsia" w:cstheme="majorBidi"/>
      <w:color w:val="272727" w:themeColor="text1" w:themeTint="D8"/>
    </w:rPr>
  </w:style>
  <w:style w:type="paragraph" w:styleId="Title">
    <w:name w:val="Title"/>
    <w:basedOn w:val="Normal"/>
    <w:next w:val="Normal"/>
    <w:link w:val="TitleChar"/>
    <w:uiPriority w:val="10"/>
    <w:qFormat/>
    <w:rsid w:val="004936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36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9363C"/>
    <w:pPr>
      <w:numPr>
        <w:ilvl w:val="1"/>
      </w:numPr>
      <w:spacing w:line="259"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936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9363C"/>
    <w:pPr>
      <w:spacing w:before="160" w:line="259" w:lineRule="auto"/>
      <w:jc w:val="center"/>
    </w:pPr>
    <w:rPr>
      <w:i/>
      <w:iCs/>
      <w:color w:val="404040" w:themeColor="text1" w:themeTint="BF"/>
    </w:rPr>
  </w:style>
  <w:style w:type="character" w:customStyle="1" w:styleId="QuoteChar">
    <w:name w:val="Quote Char"/>
    <w:basedOn w:val="DefaultParagraphFont"/>
    <w:link w:val="Quote"/>
    <w:uiPriority w:val="29"/>
    <w:rsid w:val="0049363C"/>
    <w:rPr>
      <w:i/>
      <w:iCs/>
      <w:color w:val="404040" w:themeColor="text1" w:themeTint="BF"/>
    </w:rPr>
  </w:style>
  <w:style w:type="paragraph" w:styleId="ListParagraph">
    <w:name w:val="List Paragraph"/>
    <w:basedOn w:val="Normal"/>
    <w:uiPriority w:val="34"/>
    <w:qFormat/>
    <w:rsid w:val="0049363C"/>
    <w:pPr>
      <w:spacing w:line="259" w:lineRule="auto"/>
      <w:ind w:left="720"/>
      <w:contextualSpacing/>
    </w:pPr>
  </w:style>
  <w:style w:type="character" w:styleId="IntenseEmphasis">
    <w:name w:val="Intense Emphasis"/>
    <w:basedOn w:val="DefaultParagraphFont"/>
    <w:uiPriority w:val="21"/>
    <w:qFormat/>
    <w:rsid w:val="0049363C"/>
    <w:rPr>
      <w:i/>
      <w:iCs/>
      <w:color w:val="2F5496" w:themeColor="accent1" w:themeShade="BF"/>
    </w:rPr>
  </w:style>
  <w:style w:type="paragraph" w:styleId="IntenseQuote">
    <w:name w:val="Intense Quote"/>
    <w:basedOn w:val="Normal"/>
    <w:next w:val="Normal"/>
    <w:link w:val="IntenseQuoteChar"/>
    <w:uiPriority w:val="30"/>
    <w:qFormat/>
    <w:rsid w:val="0049363C"/>
    <w:pPr>
      <w:pBdr>
        <w:top w:val="single" w:sz="4" w:space="10" w:color="2F5496" w:themeColor="accent1" w:themeShade="BF"/>
        <w:bottom w:val="single" w:sz="4" w:space="10" w:color="2F5496" w:themeColor="accent1" w:themeShade="BF"/>
      </w:pBdr>
      <w:spacing w:before="360" w:after="360" w:line="259" w:lineRule="auto"/>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9363C"/>
    <w:rPr>
      <w:i/>
      <w:iCs/>
      <w:color w:val="2F5496" w:themeColor="accent1" w:themeShade="BF"/>
    </w:rPr>
  </w:style>
  <w:style w:type="character" w:styleId="IntenseReference">
    <w:name w:val="Intense Reference"/>
    <w:basedOn w:val="DefaultParagraphFont"/>
    <w:uiPriority w:val="32"/>
    <w:qFormat/>
    <w:rsid w:val="0049363C"/>
    <w:rPr>
      <w:b/>
      <w:bCs/>
      <w:smallCaps/>
      <w:color w:val="2F5496" w:themeColor="accent1" w:themeShade="BF"/>
      <w:spacing w:val="5"/>
    </w:rPr>
  </w:style>
  <w:style w:type="paragraph" w:styleId="NormalWeb">
    <w:name w:val="Normal (Web)"/>
    <w:basedOn w:val="Normal"/>
    <w:uiPriority w:val="99"/>
    <w:semiHidden/>
    <w:unhideWhenUsed/>
    <w:rsid w:val="0049363C"/>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04853568B40F4E8366B3070197220F" ma:contentTypeVersion="19" ma:contentTypeDescription="Create a new document." ma:contentTypeScope="" ma:versionID="92e2f34063cad783ae2806e55cede758">
  <xsd:schema xmlns:xsd="http://www.w3.org/2001/XMLSchema" xmlns:xs="http://www.w3.org/2001/XMLSchema" xmlns:p="http://schemas.microsoft.com/office/2006/metadata/properties" xmlns:ns2="0efcb20c-a255-4ef4-a666-2774ba48434a" xmlns:ns3="531408f3-8ac9-4346-8fae-7a8076793e8c" targetNamespace="http://schemas.microsoft.com/office/2006/metadata/properties" ma:root="true" ma:fieldsID="b4ca0a0b40554e6041aa1af748586c6c" ns2:_="" ns3:_="">
    <xsd:import namespace="0efcb20c-a255-4ef4-a666-2774ba48434a"/>
    <xsd:import namespace="531408f3-8ac9-4346-8fae-7a8076793e8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lcf76f155ced4ddcb4097134ff3c332f" minOccurs="0"/>
                <xsd:element ref="ns3:TaxCatchAll"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Doc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fcb20c-a255-4ef4-a666-2774ba4843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description=""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9bda7b3-fa30-4866-a047-bdcbe10387d6"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DocTags" ma:index="26" nillable="true" ma:displayName="DocTags" ma:format="Dropdown" ma:internalName="DocTags">
      <xsd:complexType>
        <xsd:complexContent>
          <xsd:extension base="dms:MultiChoice">
            <xsd:sequence>
              <xsd:element name="Value" maxOccurs="unbounded" minOccurs="0" nillable="true">
                <xsd:simpleType>
                  <xsd:restriction base="dms:Choice">
                    <xsd:enumeration value="Accounts"/>
                    <xsd:enumeration value="External Scrutiny Report"/>
                    <xsd:enumeration value="Trustee Annual Report"/>
                    <xsd:enumeration value="Other"/>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31408f3-8ac9-4346-8fae-7a8076793e8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928c1bd-2f72-4b7f-b28c-a0ac07293b38}" ma:internalName="TaxCatchAll" ma:showField="CatchAllData" ma:web="531408f3-8ac9-4346-8fae-7a8076793e8c">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efcb20c-a255-4ef4-a666-2774ba48434a">
      <Terms xmlns="http://schemas.microsoft.com/office/infopath/2007/PartnerControls"/>
    </lcf76f155ced4ddcb4097134ff3c332f>
    <TaxCatchAll xmlns="531408f3-8ac9-4346-8fae-7a8076793e8c" xsi:nil="true"/>
    <DocTags xmlns="0efcb20c-a255-4ef4-a666-2774ba48434a">
      <Value>other</Value>
    </DocTags>
  </documentManagement>
</p:properties>
</file>

<file path=customXml/itemProps1.xml><?xml version="1.0" encoding="utf-8"?>
<ds:datastoreItem xmlns:ds="http://schemas.openxmlformats.org/officeDocument/2006/customXml" ds:itemID="{3E0CE070-CAE0-48F8-B53E-166AD81B9723}"/>
</file>

<file path=customXml/itemProps2.xml><?xml version="1.0" encoding="utf-8"?>
<ds:datastoreItem xmlns:ds="http://schemas.openxmlformats.org/officeDocument/2006/customXml" ds:itemID="{086C4EED-F71B-4343-A258-8A279EDFF211}"/>
</file>

<file path=customXml/itemProps3.xml><?xml version="1.0" encoding="utf-8"?>
<ds:datastoreItem xmlns:ds="http://schemas.openxmlformats.org/officeDocument/2006/customXml" ds:itemID="{3ECD54F7-ADDD-4C61-8DEF-24CF0C7EDE54}"/>
</file>

<file path=docProps/app.xml><?xml version="1.0" encoding="utf-8"?>
<Properties xmlns="http://schemas.openxmlformats.org/officeDocument/2006/extended-properties" xmlns:vt="http://schemas.openxmlformats.org/officeDocument/2006/docPropsVTypes">
  <Template>Normal</Template>
  <TotalTime>24</TotalTime>
  <Pages>2</Pages>
  <Words>335</Words>
  <Characters>1911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Shona McLaren</dc:creator>
  <cp:keywords/>
  <dc:description/>
  <cp:lastModifiedBy>Shona McLaren</cp:lastModifiedBy>
  <cp:revision>7</cp:revision>
  <dcterms:created xsi:type="dcterms:W3CDTF">2026-03-30T12:15:00Z</dcterms:created>
  <dcterms:modified xsi:type="dcterms:W3CDTF">2026-04-01T13:59:00Z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0x010100CD04853568B40F4E8366B3070197220F</vt:lpwstr>
  </property>
</Properties>
</file>