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AB47" w14:textId="3A47A4C1" w:rsidR="00B4318F" w:rsidRDefault="00FC2886" w:rsidP="001B53E5">
      <w:pPr>
        <w:spacing w:line="360" w:lineRule="auto"/>
        <w:jc w:val="right"/>
      </w:pPr>
      <w:r>
        <w:rPr>
          <w:noProof/>
          <w:lang w:eastAsia="en-GB"/>
        </w:rPr>
        <w:drawing>
          <wp:inline distT="0" distB="0" distL="0" distR="0" wp14:anchorId="73DDDCEB" wp14:editId="545425EA">
            <wp:extent cx="2419562" cy="1878746"/>
            <wp:effectExtent l="0" t="0" r="0" b="7620"/>
            <wp:docPr id="7644836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0207" cy="1894777"/>
                    </a:xfrm>
                    <a:prstGeom prst="rect">
                      <a:avLst/>
                    </a:prstGeom>
                    <a:noFill/>
                    <a:ln>
                      <a:noFill/>
                    </a:ln>
                  </pic:spPr>
                </pic:pic>
              </a:graphicData>
            </a:graphic>
          </wp:inline>
        </w:drawing>
      </w:r>
    </w:p>
    <w:p w14:paraId="17FA124B" w14:textId="77777777" w:rsidR="00D7238F" w:rsidRDefault="00D7238F" w:rsidP="001B53E5">
      <w:pPr>
        <w:spacing w:line="360" w:lineRule="auto"/>
        <w:rPr>
          <w:b/>
          <w:color w:val="006666"/>
          <w:sz w:val="50"/>
          <w:szCs w:val="50"/>
        </w:rPr>
      </w:pPr>
    </w:p>
    <w:p w14:paraId="6F9C74A6" w14:textId="679BFB9F" w:rsidR="00BC6F22" w:rsidRPr="00BC6F22" w:rsidRDefault="00D02F99" w:rsidP="001B53E5">
      <w:pPr>
        <w:spacing w:line="360" w:lineRule="auto"/>
        <w:ind w:left="426"/>
        <w:rPr>
          <w:b/>
          <w:color w:val="006666"/>
          <w:sz w:val="50"/>
          <w:szCs w:val="50"/>
        </w:rPr>
      </w:pPr>
      <w:r>
        <w:rPr>
          <w:b/>
          <w:color w:val="006666"/>
          <w:sz w:val="50"/>
          <w:szCs w:val="50"/>
        </w:rPr>
        <w:t>Society of Chinese Medical Practi</w:t>
      </w:r>
      <w:r w:rsidR="0090687C">
        <w:rPr>
          <w:b/>
          <w:color w:val="006666"/>
          <w:sz w:val="50"/>
          <w:szCs w:val="50"/>
        </w:rPr>
        <w:t>tioners UK</w:t>
      </w:r>
    </w:p>
    <w:p w14:paraId="6034075A" w14:textId="77777777" w:rsidR="00BC6F22" w:rsidRPr="00642AD5" w:rsidRDefault="00BC6F22" w:rsidP="001B53E5">
      <w:pPr>
        <w:spacing w:line="360" w:lineRule="auto"/>
        <w:ind w:left="426"/>
        <w:rPr>
          <w:b/>
          <w:color w:val="000000" w:themeColor="text1"/>
          <w:sz w:val="52"/>
          <w:szCs w:val="52"/>
        </w:rPr>
      </w:pPr>
      <w:r w:rsidRPr="00642AD5">
        <w:rPr>
          <w:b/>
          <w:color w:val="000000" w:themeColor="text1"/>
          <w:sz w:val="52"/>
          <w:szCs w:val="52"/>
        </w:rPr>
        <w:t>Trustees’ Annual Report</w:t>
      </w:r>
    </w:p>
    <w:p w14:paraId="470AFC0F" w14:textId="79FD2C51" w:rsidR="00043DA4" w:rsidRPr="002A4185" w:rsidRDefault="002A4185" w:rsidP="001B53E5">
      <w:pPr>
        <w:spacing w:after="0" w:line="360" w:lineRule="auto"/>
        <w:ind w:left="426"/>
        <w:rPr>
          <w:i/>
          <w:iCs/>
          <w:color w:val="006666"/>
          <w:sz w:val="40"/>
          <w:szCs w:val="40"/>
        </w:rPr>
      </w:pPr>
      <w:r w:rsidRPr="002A4185">
        <w:rPr>
          <w:i/>
          <w:iCs/>
          <w:color w:val="006666"/>
          <w:sz w:val="40"/>
          <w:szCs w:val="40"/>
        </w:rPr>
        <w:t>0</w:t>
      </w:r>
      <w:r w:rsidR="00CC45B4">
        <w:rPr>
          <w:i/>
          <w:iCs/>
          <w:color w:val="006666"/>
          <w:sz w:val="40"/>
          <w:szCs w:val="40"/>
        </w:rPr>
        <w:t>6</w:t>
      </w:r>
      <w:r w:rsidRPr="002A4185">
        <w:rPr>
          <w:i/>
          <w:iCs/>
          <w:color w:val="006666"/>
          <w:sz w:val="40"/>
          <w:szCs w:val="40"/>
        </w:rPr>
        <w:t>/04/202</w:t>
      </w:r>
      <w:r w:rsidR="00316444">
        <w:rPr>
          <w:i/>
          <w:iCs/>
          <w:color w:val="006666"/>
          <w:sz w:val="40"/>
          <w:szCs w:val="40"/>
        </w:rPr>
        <w:t>4</w:t>
      </w:r>
      <w:r w:rsidRPr="002A4185">
        <w:rPr>
          <w:i/>
          <w:iCs/>
          <w:color w:val="006666"/>
          <w:sz w:val="40"/>
          <w:szCs w:val="40"/>
        </w:rPr>
        <w:t xml:space="preserve"> to </w:t>
      </w:r>
      <w:r w:rsidR="00CC45B4">
        <w:rPr>
          <w:i/>
          <w:iCs/>
          <w:color w:val="006666"/>
          <w:sz w:val="40"/>
          <w:szCs w:val="40"/>
        </w:rPr>
        <w:t>05</w:t>
      </w:r>
      <w:r w:rsidRPr="002A4185">
        <w:rPr>
          <w:i/>
          <w:iCs/>
          <w:color w:val="006666"/>
          <w:sz w:val="40"/>
          <w:szCs w:val="40"/>
        </w:rPr>
        <w:t>/0</w:t>
      </w:r>
      <w:r w:rsidR="00CC45B4">
        <w:rPr>
          <w:i/>
          <w:iCs/>
          <w:color w:val="006666"/>
          <w:sz w:val="40"/>
          <w:szCs w:val="40"/>
        </w:rPr>
        <w:t>4</w:t>
      </w:r>
      <w:r w:rsidRPr="002A4185">
        <w:rPr>
          <w:i/>
          <w:iCs/>
          <w:color w:val="006666"/>
          <w:sz w:val="40"/>
          <w:szCs w:val="40"/>
        </w:rPr>
        <w:t>/</w:t>
      </w:r>
      <w:r w:rsidR="00642AD5" w:rsidRPr="002A4185">
        <w:rPr>
          <w:i/>
          <w:iCs/>
          <w:color w:val="006666"/>
          <w:sz w:val="40"/>
          <w:szCs w:val="40"/>
        </w:rPr>
        <w:t>202</w:t>
      </w:r>
      <w:r w:rsidR="00316444">
        <w:rPr>
          <w:i/>
          <w:iCs/>
          <w:color w:val="006666"/>
          <w:sz w:val="40"/>
          <w:szCs w:val="40"/>
        </w:rPr>
        <w:t>5</w:t>
      </w:r>
    </w:p>
    <w:p w14:paraId="0B74A8AA" w14:textId="77777777" w:rsidR="00607C2B" w:rsidRDefault="00607C2B" w:rsidP="001B53E5">
      <w:pPr>
        <w:spacing w:line="360" w:lineRule="auto"/>
        <w:rPr>
          <w:color w:val="006666"/>
          <w:sz w:val="50"/>
          <w:szCs w:val="50"/>
        </w:rPr>
      </w:pPr>
    </w:p>
    <w:p w14:paraId="000D2B92" w14:textId="77777777" w:rsidR="00E2729B" w:rsidRDefault="00E2729B" w:rsidP="001B53E5">
      <w:pPr>
        <w:spacing w:line="360" w:lineRule="auto"/>
        <w:rPr>
          <w:color w:val="006666"/>
          <w:sz w:val="50"/>
          <w:szCs w:val="50"/>
        </w:rPr>
      </w:pPr>
    </w:p>
    <w:p w14:paraId="157733BD" w14:textId="64404570" w:rsidR="00BC6F22" w:rsidRPr="00BC6F22" w:rsidRDefault="00E2729B" w:rsidP="001B53E5">
      <w:pPr>
        <w:spacing w:line="360" w:lineRule="auto"/>
        <w:rPr>
          <w:color w:val="006666"/>
          <w:sz w:val="50"/>
          <w:szCs w:val="50"/>
        </w:rPr>
      </w:pPr>
      <w:r>
        <w:rPr>
          <w:b/>
          <w:noProof/>
          <w:color w:val="006666"/>
          <w:sz w:val="28"/>
        </w:rPr>
        <w:lastRenderedPageBreak/>
        <w:drawing>
          <wp:inline distT="0" distB="0" distL="0" distR="0" wp14:anchorId="07E56289" wp14:editId="25DB4C15">
            <wp:extent cx="4425988" cy="3035193"/>
            <wp:effectExtent l="0" t="0" r="0" b="0"/>
            <wp:docPr id="813354815" name="Picture 3" descr="A flag and map of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54815" name="Picture 3" descr="A flag and map of united kingdo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4259" cy="3075153"/>
                    </a:xfrm>
                    <a:prstGeom prst="rect">
                      <a:avLst/>
                    </a:prstGeom>
                    <a:noFill/>
                    <a:ln>
                      <a:noFill/>
                    </a:ln>
                  </pic:spPr>
                </pic:pic>
              </a:graphicData>
            </a:graphic>
          </wp:inline>
        </w:drawing>
      </w:r>
    </w:p>
    <w:p w14:paraId="1908930F" w14:textId="77777777" w:rsidR="00BC6F22" w:rsidRDefault="00EC67AD" w:rsidP="001B53E5">
      <w:pPr>
        <w:spacing w:line="360" w:lineRule="auto"/>
        <w:rPr>
          <w:b/>
          <w:color w:val="006666"/>
          <w:sz w:val="28"/>
        </w:rPr>
      </w:pPr>
      <w:r w:rsidRPr="00EC67AD">
        <w:rPr>
          <w:b/>
          <w:color w:val="006666"/>
          <w:sz w:val="28"/>
        </w:rPr>
        <w:t>Charity contact information</w:t>
      </w:r>
    </w:p>
    <w:p w14:paraId="5195E1B7" w14:textId="6CBC14B3" w:rsidR="00EC67AD" w:rsidRDefault="00EC67AD" w:rsidP="001B53E5">
      <w:pPr>
        <w:spacing w:line="360" w:lineRule="auto"/>
        <w:rPr>
          <w:b/>
          <w:color w:val="006666"/>
          <w:sz w:val="28"/>
        </w:rPr>
      </w:pPr>
    </w:p>
    <w:p w14:paraId="7E01154C" w14:textId="6411A1B1" w:rsidR="00EC67AD" w:rsidRPr="00C71F13" w:rsidRDefault="00312E62" w:rsidP="001B53E5">
      <w:pPr>
        <w:spacing w:line="360" w:lineRule="auto"/>
        <w:rPr>
          <w:sz w:val="28"/>
        </w:rPr>
      </w:pPr>
      <w:r>
        <w:rPr>
          <w:sz w:val="28"/>
        </w:rPr>
        <w:t>Society of Chinese Medical Practitioners UK</w:t>
      </w:r>
    </w:p>
    <w:p w14:paraId="0A9B136D" w14:textId="1F1BE352" w:rsidR="00EC67AD" w:rsidRDefault="00EC67AD" w:rsidP="001B53E5">
      <w:pPr>
        <w:spacing w:line="360" w:lineRule="auto"/>
        <w:rPr>
          <w:sz w:val="28"/>
        </w:rPr>
      </w:pPr>
      <w:r w:rsidRPr="00C71F13">
        <w:rPr>
          <w:sz w:val="28"/>
        </w:rPr>
        <w:t>Scottish Charity Number:</w:t>
      </w:r>
      <w:r w:rsidR="00896031">
        <w:rPr>
          <w:sz w:val="28"/>
        </w:rPr>
        <w:t xml:space="preserve"> </w:t>
      </w:r>
      <w:r w:rsidRPr="00C71F13">
        <w:rPr>
          <w:sz w:val="28"/>
        </w:rPr>
        <w:t>SC0</w:t>
      </w:r>
      <w:r w:rsidR="00312E62">
        <w:rPr>
          <w:sz w:val="28"/>
        </w:rPr>
        <w:t>51073</w:t>
      </w:r>
    </w:p>
    <w:p w14:paraId="31C35347" w14:textId="0207C871" w:rsidR="00DF1871" w:rsidRPr="00C71F13" w:rsidRDefault="00DF1871" w:rsidP="001B53E5">
      <w:pPr>
        <w:spacing w:line="360" w:lineRule="auto"/>
        <w:rPr>
          <w:sz w:val="28"/>
        </w:rPr>
      </w:pPr>
      <w:r>
        <w:rPr>
          <w:sz w:val="28"/>
        </w:rPr>
        <w:t>Company Number: 125338997</w:t>
      </w:r>
    </w:p>
    <w:p w14:paraId="52787BC2" w14:textId="77777777" w:rsidR="00E2729B" w:rsidRDefault="00E2729B" w:rsidP="001B53E5">
      <w:pPr>
        <w:spacing w:line="360" w:lineRule="auto"/>
        <w:rPr>
          <w:sz w:val="28"/>
        </w:rPr>
      </w:pPr>
    </w:p>
    <w:p w14:paraId="2B64E1C7" w14:textId="77777777" w:rsidR="00FC1A66" w:rsidRPr="00FC1A66" w:rsidRDefault="00FC1A66" w:rsidP="00FC1A66">
      <w:pPr>
        <w:spacing w:line="360" w:lineRule="auto"/>
        <w:rPr>
          <w:sz w:val="28"/>
        </w:rPr>
      </w:pPr>
      <w:r w:rsidRPr="00FC1A66">
        <w:rPr>
          <w:sz w:val="28"/>
        </w:rPr>
        <w:t>Suite L3, Fenton Way, Chatteris, England, PE16 6TT</w:t>
      </w:r>
    </w:p>
    <w:p w14:paraId="3E14BF22" w14:textId="77777777" w:rsidR="00EC67AD" w:rsidRPr="00A5673C" w:rsidRDefault="00EC67AD" w:rsidP="001B53E5">
      <w:pPr>
        <w:spacing w:line="360" w:lineRule="auto"/>
        <w:rPr>
          <w:sz w:val="28"/>
        </w:rPr>
      </w:pPr>
    </w:p>
    <w:p w14:paraId="2B7BA2D8" w14:textId="3983C85E" w:rsidR="00EC67AD" w:rsidRPr="00E2729B" w:rsidRDefault="00EC67AD" w:rsidP="001B53E5">
      <w:pPr>
        <w:spacing w:line="360" w:lineRule="auto"/>
        <w:rPr>
          <w:sz w:val="28"/>
          <w:lang w:val="fr-FR"/>
        </w:rPr>
      </w:pPr>
      <w:r w:rsidRPr="00E2729B">
        <w:rPr>
          <w:sz w:val="28"/>
          <w:lang w:val="fr-FR"/>
        </w:rPr>
        <w:t>Email</w:t>
      </w:r>
      <w:r w:rsidR="00185D56" w:rsidRPr="00E2729B">
        <w:rPr>
          <w:sz w:val="28"/>
          <w:lang w:val="fr-FR"/>
        </w:rPr>
        <w:t>:</w:t>
      </w:r>
      <w:r w:rsidR="00E2729B" w:rsidRPr="00E2729B">
        <w:rPr>
          <w:noProof/>
          <w:sz w:val="28"/>
          <w:lang w:val="fr-FR"/>
        </w:rPr>
        <w:t xml:space="preserve"> info@scmp-uk.o</w:t>
      </w:r>
      <w:r w:rsidR="00E2729B">
        <w:rPr>
          <w:noProof/>
          <w:sz w:val="28"/>
          <w:lang w:val="fr-FR"/>
        </w:rPr>
        <w:t>rg</w:t>
      </w:r>
    </w:p>
    <w:p w14:paraId="412304E5" w14:textId="726AE2C1" w:rsidR="00896031" w:rsidRPr="00A5673C" w:rsidRDefault="00896031" w:rsidP="001B53E5">
      <w:pPr>
        <w:spacing w:line="360" w:lineRule="auto"/>
        <w:rPr>
          <w:sz w:val="28"/>
          <w:lang w:val="fr-FR"/>
        </w:rPr>
      </w:pPr>
      <w:proofErr w:type="spellStart"/>
      <w:r w:rsidRPr="00A5673C">
        <w:rPr>
          <w:sz w:val="28"/>
          <w:lang w:val="fr-FR"/>
        </w:rPr>
        <w:t>Website</w:t>
      </w:r>
      <w:proofErr w:type="spellEnd"/>
      <w:r w:rsidR="00E2729B" w:rsidRPr="00A5673C">
        <w:rPr>
          <w:sz w:val="28"/>
          <w:lang w:val="fr-FR"/>
        </w:rPr>
        <w:t>: www.scmp-uk.org</w:t>
      </w:r>
    </w:p>
    <w:p w14:paraId="777FA984" w14:textId="3E3D106D" w:rsidR="00EC67AD" w:rsidRPr="00C71F13" w:rsidRDefault="00EC67AD" w:rsidP="001B53E5">
      <w:pPr>
        <w:spacing w:line="360" w:lineRule="auto"/>
        <w:rPr>
          <w:sz w:val="28"/>
        </w:rPr>
      </w:pPr>
      <w:r w:rsidRPr="00C71F13">
        <w:rPr>
          <w:sz w:val="28"/>
        </w:rPr>
        <w:t>Twitter</w:t>
      </w:r>
      <w:r w:rsidR="00E2729B">
        <w:rPr>
          <w:sz w:val="28"/>
        </w:rPr>
        <w:t>: @scmp_uk</w:t>
      </w:r>
    </w:p>
    <w:p w14:paraId="77973578" w14:textId="77777777" w:rsidR="00EC67AD" w:rsidRDefault="00EC67AD" w:rsidP="001B53E5">
      <w:pPr>
        <w:spacing w:line="360" w:lineRule="auto"/>
        <w:rPr>
          <w:color w:val="595959" w:themeColor="text1" w:themeTint="A6"/>
          <w:sz w:val="28"/>
        </w:rPr>
      </w:pPr>
      <w:r>
        <w:rPr>
          <w:color w:val="595959" w:themeColor="text1" w:themeTint="A6"/>
          <w:sz w:val="28"/>
        </w:rPr>
        <w:br w:type="page"/>
      </w:r>
    </w:p>
    <w:p w14:paraId="7EEB3AFF" w14:textId="77777777" w:rsidR="00EC67AD" w:rsidRDefault="00EC67AD" w:rsidP="001B53E5">
      <w:pPr>
        <w:spacing w:after="0" w:line="360" w:lineRule="auto"/>
        <w:rPr>
          <w:b/>
          <w:color w:val="006666"/>
          <w:sz w:val="28"/>
        </w:rPr>
      </w:pPr>
      <w:r w:rsidRPr="00EC67AD">
        <w:rPr>
          <w:b/>
          <w:color w:val="006666"/>
          <w:sz w:val="28"/>
        </w:rPr>
        <w:lastRenderedPageBreak/>
        <w:t>Charity Trustees</w:t>
      </w:r>
    </w:p>
    <w:p w14:paraId="2A06D79E" w14:textId="77777777" w:rsidR="00896031" w:rsidRDefault="00896031" w:rsidP="001B53E5">
      <w:pPr>
        <w:pStyle w:val="ListParagraph"/>
        <w:spacing w:line="360" w:lineRule="auto"/>
        <w:rPr>
          <w:color w:val="7F7F7F" w:themeColor="text1" w:themeTint="80"/>
          <w:sz w:val="28"/>
        </w:rPr>
      </w:pPr>
    </w:p>
    <w:p w14:paraId="638A907A" w14:textId="2FB8388D" w:rsidR="00533CCE" w:rsidRPr="00C71F13" w:rsidRDefault="00466666" w:rsidP="001B53E5">
      <w:pPr>
        <w:pStyle w:val="ListParagraph"/>
        <w:numPr>
          <w:ilvl w:val="0"/>
          <w:numId w:val="2"/>
        </w:numPr>
        <w:spacing w:line="360" w:lineRule="auto"/>
        <w:rPr>
          <w:sz w:val="28"/>
        </w:rPr>
      </w:pPr>
      <w:r>
        <w:rPr>
          <w:sz w:val="28"/>
        </w:rPr>
        <w:t xml:space="preserve">Dr </w:t>
      </w:r>
      <w:r w:rsidR="00CC6408">
        <w:rPr>
          <w:sz w:val="28"/>
        </w:rPr>
        <w:t>Xueli Jia</w:t>
      </w:r>
    </w:p>
    <w:p w14:paraId="55D58E7B" w14:textId="2E8D2723" w:rsidR="00466DC9" w:rsidRDefault="00CC6408" w:rsidP="001B53E5">
      <w:pPr>
        <w:pStyle w:val="ListParagraph"/>
        <w:numPr>
          <w:ilvl w:val="0"/>
          <w:numId w:val="2"/>
        </w:numPr>
        <w:spacing w:line="360" w:lineRule="auto"/>
        <w:rPr>
          <w:sz w:val="28"/>
        </w:rPr>
      </w:pPr>
      <w:r>
        <w:rPr>
          <w:sz w:val="28"/>
        </w:rPr>
        <w:t>Dr Hua Jiang</w:t>
      </w:r>
    </w:p>
    <w:p w14:paraId="7CC7EFAE" w14:textId="54FD67F6" w:rsidR="00896031" w:rsidRPr="00C71F13" w:rsidRDefault="00CC6408" w:rsidP="001B53E5">
      <w:pPr>
        <w:pStyle w:val="ListParagraph"/>
        <w:numPr>
          <w:ilvl w:val="0"/>
          <w:numId w:val="2"/>
        </w:numPr>
        <w:spacing w:line="360" w:lineRule="auto"/>
        <w:rPr>
          <w:sz w:val="28"/>
        </w:rPr>
      </w:pPr>
      <w:r>
        <w:rPr>
          <w:sz w:val="28"/>
        </w:rPr>
        <w:t xml:space="preserve">Dr Li </w:t>
      </w:r>
      <w:proofErr w:type="spellStart"/>
      <w:r>
        <w:rPr>
          <w:sz w:val="28"/>
        </w:rPr>
        <w:t>Li</w:t>
      </w:r>
      <w:proofErr w:type="spellEnd"/>
    </w:p>
    <w:p w14:paraId="1D42CEBD" w14:textId="0D889855" w:rsidR="00896031" w:rsidRPr="00C71F13" w:rsidRDefault="00CC6408" w:rsidP="001B53E5">
      <w:pPr>
        <w:pStyle w:val="ListParagraph"/>
        <w:numPr>
          <w:ilvl w:val="0"/>
          <w:numId w:val="2"/>
        </w:numPr>
        <w:spacing w:line="360" w:lineRule="auto"/>
        <w:rPr>
          <w:sz w:val="28"/>
        </w:rPr>
      </w:pPr>
      <w:r>
        <w:rPr>
          <w:sz w:val="28"/>
        </w:rPr>
        <w:t>Dr Zhangjie Su</w:t>
      </w:r>
    </w:p>
    <w:p w14:paraId="2701EB20" w14:textId="4FE9DF6F" w:rsidR="00896031" w:rsidRPr="00C71F13" w:rsidRDefault="00CC6408" w:rsidP="001B53E5">
      <w:pPr>
        <w:pStyle w:val="ListParagraph"/>
        <w:numPr>
          <w:ilvl w:val="0"/>
          <w:numId w:val="2"/>
        </w:numPr>
        <w:spacing w:line="360" w:lineRule="auto"/>
        <w:rPr>
          <w:sz w:val="28"/>
        </w:rPr>
      </w:pPr>
      <w:r>
        <w:rPr>
          <w:sz w:val="28"/>
        </w:rPr>
        <w:t>Dr Luting Xu</w:t>
      </w:r>
    </w:p>
    <w:p w14:paraId="0FA5E286" w14:textId="5BCCC74F" w:rsidR="00896031" w:rsidRPr="00C71F13" w:rsidRDefault="00CC6408" w:rsidP="001B53E5">
      <w:pPr>
        <w:pStyle w:val="ListParagraph"/>
        <w:numPr>
          <w:ilvl w:val="0"/>
          <w:numId w:val="2"/>
        </w:numPr>
        <w:spacing w:line="360" w:lineRule="auto"/>
        <w:rPr>
          <w:sz w:val="28"/>
        </w:rPr>
      </w:pPr>
      <w:r>
        <w:rPr>
          <w:sz w:val="28"/>
        </w:rPr>
        <w:t>Dr Zichu Yang</w:t>
      </w:r>
    </w:p>
    <w:p w14:paraId="69EFF57C" w14:textId="1432A519" w:rsidR="00496475" w:rsidRDefault="00CC6408" w:rsidP="001B53E5">
      <w:pPr>
        <w:pStyle w:val="ListParagraph"/>
        <w:numPr>
          <w:ilvl w:val="0"/>
          <w:numId w:val="2"/>
        </w:numPr>
        <w:spacing w:line="360" w:lineRule="auto"/>
        <w:rPr>
          <w:sz w:val="28"/>
        </w:rPr>
      </w:pPr>
      <w:r>
        <w:rPr>
          <w:sz w:val="28"/>
        </w:rPr>
        <w:t>Dr Hongyi Zhang</w:t>
      </w:r>
    </w:p>
    <w:p w14:paraId="1314A37C" w14:textId="77777777" w:rsidR="00496475" w:rsidRDefault="00496475">
      <w:pPr>
        <w:rPr>
          <w:sz w:val="28"/>
        </w:rPr>
      </w:pPr>
      <w:r>
        <w:rPr>
          <w:sz w:val="28"/>
        </w:rPr>
        <w:br w:type="page"/>
      </w:r>
    </w:p>
    <w:p w14:paraId="1CBB8827" w14:textId="17D0D26D" w:rsidR="00496475" w:rsidRDefault="001B27E8" w:rsidP="00496475">
      <w:pPr>
        <w:spacing w:after="0" w:line="360" w:lineRule="auto"/>
        <w:rPr>
          <w:b/>
          <w:color w:val="006666"/>
          <w:sz w:val="28"/>
        </w:rPr>
      </w:pPr>
      <w:r>
        <w:rPr>
          <w:b/>
          <w:color w:val="006666"/>
          <w:sz w:val="28"/>
        </w:rPr>
        <w:lastRenderedPageBreak/>
        <w:t>Executive Committee</w:t>
      </w:r>
    </w:p>
    <w:p w14:paraId="1DB38707" w14:textId="77777777" w:rsidR="00896031" w:rsidRPr="00C71F13" w:rsidRDefault="00896031" w:rsidP="00496475">
      <w:pPr>
        <w:pStyle w:val="ListParagraph"/>
        <w:spacing w:line="360" w:lineRule="auto"/>
        <w:ind w:left="360"/>
        <w:rPr>
          <w:sz w:val="28"/>
        </w:rPr>
      </w:pPr>
    </w:p>
    <w:p w14:paraId="48B0D05D" w14:textId="0F88A077" w:rsidR="00FA3A2F" w:rsidRDefault="00695818" w:rsidP="000D3D75">
      <w:pPr>
        <w:pStyle w:val="ListParagraph"/>
        <w:numPr>
          <w:ilvl w:val="0"/>
          <w:numId w:val="12"/>
        </w:numPr>
        <w:spacing w:line="360" w:lineRule="auto"/>
        <w:rPr>
          <w:sz w:val="28"/>
        </w:rPr>
      </w:pPr>
      <w:r>
        <w:rPr>
          <w:sz w:val="28"/>
        </w:rPr>
        <w:t xml:space="preserve">     </w:t>
      </w:r>
      <w:r w:rsidR="00FA3A2F">
        <w:rPr>
          <w:sz w:val="28"/>
        </w:rPr>
        <w:t>Prof Jing Deng</w:t>
      </w:r>
    </w:p>
    <w:p w14:paraId="3980665D" w14:textId="49E38DFE" w:rsidR="00496475" w:rsidRPr="00C71F13" w:rsidRDefault="00695818" w:rsidP="000D3D75">
      <w:pPr>
        <w:pStyle w:val="ListParagraph"/>
        <w:numPr>
          <w:ilvl w:val="0"/>
          <w:numId w:val="12"/>
        </w:numPr>
        <w:spacing w:line="360" w:lineRule="auto"/>
        <w:rPr>
          <w:sz w:val="28"/>
        </w:rPr>
      </w:pPr>
      <w:r>
        <w:rPr>
          <w:sz w:val="28"/>
        </w:rPr>
        <w:t xml:space="preserve">     </w:t>
      </w:r>
      <w:r w:rsidR="00496475">
        <w:rPr>
          <w:sz w:val="28"/>
        </w:rPr>
        <w:t>Dr Xueli Jia</w:t>
      </w:r>
    </w:p>
    <w:p w14:paraId="0DE3D814" w14:textId="72950615" w:rsidR="00496475" w:rsidRDefault="00695818" w:rsidP="000D3D75">
      <w:pPr>
        <w:pStyle w:val="ListParagraph"/>
        <w:numPr>
          <w:ilvl w:val="0"/>
          <w:numId w:val="12"/>
        </w:numPr>
        <w:spacing w:line="360" w:lineRule="auto"/>
        <w:rPr>
          <w:sz w:val="28"/>
        </w:rPr>
      </w:pPr>
      <w:r>
        <w:rPr>
          <w:sz w:val="28"/>
        </w:rPr>
        <w:t xml:space="preserve">     </w:t>
      </w:r>
      <w:r w:rsidR="00496475">
        <w:rPr>
          <w:sz w:val="28"/>
        </w:rPr>
        <w:t>Dr Hua Jiang</w:t>
      </w:r>
    </w:p>
    <w:p w14:paraId="78E52605" w14:textId="0FF5A911" w:rsidR="00496475" w:rsidRPr="00C71F13" w:rsidRDefault="00695818" w:rsidP="000D3D75">
      <w:pPr>
        <w:pStyle w:val="ListParagraph"/>
        <w:numPr>
          <w:ilvl w:val="0"/>
          <w:numId w:val="12"/>
        </w:numPr>
        <w:spacing w:line="360" w:lineRule="auto"/>
        <w:rPr>
          <w:sz w:val="28"/>
        </w:rPr>
      </w:pPr>
      <w:r>
        <w:rPr>
          <w:sz w:val="28"/>
        </w:rPr>
        <w:t xml:space="preserve">     </w:t>
      </w:r>
      <w:r w:rsidR="00496475">
        <w:rPr>
          <w:sz w:val="28"/>
        </w:rPr>
        <w:t xml:space="preserve">Dr Li </w:t>
      </w:r>
      <w:proofErr w:type="spellStart"/>
      <w:r w:rsidR="00496475">
        <w:rPr>
          <w:sz w:val="28"/>
        </w:rPr>
        <w:t>Li</w:t>
      </w:r>
      <w:proofErr w:type="spellEnd"/>
    </w:p>
    <w:p w14:paraId="09F074D9" w14:textId="633C3892" w:rsidR="00496475" w:rsidRPr="00C71F13" w:rsidRDefault="00695818" w:rsidP="000D3D75">
      <w:pPr>
        <w:pStyle w:val="ListParagraph"/>
        <w:numPr>
          <w:ilvl w:val="0"/>
          <w:numId w:val="12"/>
        </w:numPr>
        <w:spacing w:line="360" w:lineRule="auto"/>
        <w:rPr>
          <w:sz w:val="28"/>
        </w:rPr>
      </w:pPr>
      <w:r>
        <w:rPr>
          <w:sz w:val="28"/>
        </w:rPr>
        <w:t xml:space="preserve">     </w:t>
      </w:r>
      <w:r w:rsidR="00496475">
        <w:rPr>
          <w:sz w:val="28"/>
        </w:rPr>
        <w:t>Dr Zhangjie Su</w:t>
      </w:r>
    </w:p>
    <w:p w14:paraId="68BF5304" w14:textId="16488087" w:rsidR="00496475" w:rsidRDefault="00695818" w:rsidP="000D3D75">
      <w:pPr>
        <w:pStyle w:val="ListParagraph"/>
        <w:numPr>
          <w:ilvl w:val="0"/>
          <w:numId w:val="12"/>
        </w:numPr>
        <w:spacing w:line="360" w:lineRule="auto"/>
        <w:rPr>
          <w:sz w:val="28"/>
        </w:rPr>
      </w:pPr>
      <w:r>
        <w:rPr>
          <w:sz w:val="28"/>
        </w:rPr>
        <w:t xml:space="preserve">     </w:t>
      </w:r>
      <w:r w:rsidR="00496475">
        <w:rPr>
          <w:sz w:val="28"/>
        </w:rPr>
        <w:t>Dr Luting Xu</w:t>
      </w:r>
    </w:p>
    <w:p w14:paraId="3DE85CA8" w14:textId="2954DBD4" w:rsidR="00E12246" w:rsidRDefault="00695818" w:rsidP="000D3D75">
      <w:pPr>
        <w:pStyle w:val="ListParagraph"/>
        <w:numPr>
          <w:ilvl w:val="0"/>
          <w:numId w:val="12"/>
        </w:numPr>
        <w:spacing w:line="360" w:lineRule="auto"/>
        <w:rPr>
          <w:sz w:val="28"/>
        </w:rPr>
      </w:pPr>
      <w:r>
        <w:rPr>
          <w:sz w:val="28"/>
        </w:rPr>
        <w:t xml:space="preserve">     </w:t>
      </w:r>
      <w:r w:rsidR="00E12246">
        <w:rPr>
          <w:sz w:val="28"/>
        </w:rPr>
        <w:t>Mr Zheng Xu</w:t>
      </w:r>
    </w:p>
    <w:p w14:paraId="4DF41555" w14:textId="1CDD788C" w:rsidR="001B27E8" w:rsidRPr="00C71F13" w:rsidRDefault="00695818" w:rsidP="000D3D75">
      <w:pPr>
        <w:pStyle w:val="ListParagraph"/>
        <w:numPr>
          <w:ilvl w:val="0"/>
          <w:numId w:val="12"/>
        </w:numPr>
        <w:spacing w:line="360" w:lineRule="auto"/>
        <w:rPr>
          <w:sz w:val="28"/>
        </w:rPr>
      </w:pPr>
      <w:r>
        <w:rPr>
          <w:sz w:val="28"/>
        </w:rPr>
        <w:t xml:space="preserve">     </w:t>
      </w:r>
      <w:r w:rsidR="001B27E8">
        <w:rPr>
          <w:sz w:val="28"/>
        </w:rPr>
        <w:t>Dr Zilin Xu</w:t>
      </w:r>
    </w:p>
    <w:p w14:paraId="0EE0A469" w14:textId="3DB1682D" w:rsidR="00496475" w:rsidRDefault="00695818" w:rsidP="000D3D75">
      <w:pPr>
        <w:pStyle w:val="ListParagraph"/>
        <w:numPr>
          <w:ilvl w:val="0"/>
          <w:numId w:val="12"/>
        </w:numPr>
        <w:spacing w:line="360" w:lineRule="auto"/>
        <w:rPr>
          <w:sz w:val="28"/>
        </w:rPr>
      </w:pPr>
      <w:r>
        <w:rPr>
          <w:sz w:val="28"/>
        </w:rPr>
        <w:t xml:space="preserve">     </w:t>
      </w:r>
      <w:r w:rsidR="00496475">
        <w:rPr>
          <w:sz w:val="28"/>
        </w:rPr>
        <w:t>Dr Zichu Yang</w:t>
      </w:r>
    </w:p>
    <w:p w14:paraId="50C11DB4" w14:textId="0195E42B" w:rsidR="001B27E8" w:rsidRPr="00C71F13" w:rsidRDefault="001B27E8" w:rsidP="000D3D75">
      <w:pPr>
        <w:pStyle w:val="ListParagraph"/>
        <w:numPr>
          <w:ilvl w:val="0"/>
          <w:numId w:val="12"/>
        </w:numPr>
        <w:spacing w:line="360" w:lineRule="auto"/>
        <w:rPr>
          <w:sz w:val="28"/>
        </w:rPr>
      </w:pPr>
      <w:r>
        <w:rPr>
          <w:sz w:val="28"/>
        </w:rPr>
        <w:t xml:space="preserve">Dr </w:t>
      </w:r>
      <w:proofErr w:type="spellStart"/>
      <w:r>
        <w:rPr>
          <w:sz w:val="28"/>
        </w:rPr>
        <w:t>Hengjia</w:t>
      </w:r>
      <w:proofErr w:type="spellEnd"/>
      <w:r>
        <w:rPr>
          <w:sz w:val="28"/>
        </w:rPr>
        <w:t xml:space="preserve"> Zhang</w:t>
      </w:r>
    </w:p>
    <w:p w14:paraId="35A988D7" w14:textId="29B8DEA9" w:rsidR="00896031" w:rsidRPr="000D3D75" w:rsidRDefault="00496475" w:rsidP="00BC49A5">
      <w:pPr>
        <w:pStyle w:val="ListParagraph"/>
        <w:numPr>
          <w:ilvl w:val="0"/>
          <w:numId w:val="12"/>
        </w:numPr>
        <w:spacing w:line="360" w:lineRule="auto"/>
        <w:rPr>
          <w:sz w:val="28"/>
        </w:rPr>
      </w:pPr>
      <w:r w:rsidRPr="000D3D75">
        <w:rPr>
          <w:sz w:val="28"/>
        </w:rPr>
        <w:t>Dr Hongyi Zhang</w:t>
      </w:r>
    </w:p>
    <w:p w14:paraId="43F35E12" w14:textId="77777777" w:rsidR="00025062" w:rsidRDefault="00025062" w:rsidP="001B53E5">
      <w:pPr>
        <w:spacing w:line="360" w:lineRule="auto"/>
        <w:rPr>
          <w:color w:val="7F7F7F" w:themeColor="text1" w:themeTint="80"/>
          <w:sz w:val="28"/>
        </w:rPr>
      </w:pPr>
    </w:p>
    <w:p w14:paraId="6A6CBAB1" w14:textId="77777777" w:rsidR="00466DC9" w:rsidRDefault="00466DC9" w:rsidP="001B53E5">
      <w:pPr>
        <w:spacing w:line="360" w:lineRule="auto"/>
        <w:rPr>
          <w:color w:val="7F7F7F" w:themeColor="text1" w:themeTint="80"/>
          <w:sz w:val="28"/>
        </w:rPr>
      </w:pPr>
    </w:p>
    <w:p w14:paraId="6843168E" w14:textId="77777777" w:rsidR="00466DC9" w:rsidRPr="00466DC9" w:rsidRDefault="00466DC9" w:rsidP="001B53E5">
      <w:pPr>
        <w:spacing w:line="360" w:lineRule="auto"/>
        <w:rPr>
          <w:color w:val="7F7F7F" w:themeColor="text1" w:themeTint="80"/>
          <w:sz w:val="28"/>
        </w:rPr>
      </w:pPr>
    </w:p>
    <w:p w14:paraId="70C521E5" w14:textId="15CA75E2" w:rsidR="00025062" w:rsidRDefault="00025062" w:rsidP="001B53E5">
      <w:pPr>
        <w:spacing w:line="360" w:lineRule="auto"/>
        <w:rPr>
          <w:color w:val="7F7F7F" w:themeColor="text1" w:themeTint="80"/>
          <w:sz w:val="28"/>
        </w:rPr>
      </w:pPr>
    </w:p>
    <w:p w14:paraId="55B24600" w14:textId="77777777" w:rsidR="00025062" w:rsidRDefault="00025062" w:rsidP="001B53E5">
      <w:pPr>
        <w:spacing w:line="360" w:lineRule="auto"/>
        <w:rPr>
          <w:color w:val="7F7F7F" w:themeColor="text1" w:themeTint="80"/>
          <w:sz w:val="28"/>
        </w:rPr>
      </w:pPr>
      <w:r>
        <w:rPr>
          <w:color w:val="7F7F7F" w:themeColor="text1" w:themeTint="80"/>
          <w:sz w:val="28"/>
        </w:rPr>
        <w:br w:type="page"/>
      </w:r>
    </w:p>
    <w:p w14:paraId="333458EC" w14:textId="77777777" w:rsidR="00533CCE" w:rsidRDefault="003D087C" w:rsidP="001B53E5">
      <w:pPr>
        <w:spacing w:after="0" w:line="360" w:lineRule="auto"/>
        <w:rPr>
          <w:b/>
          <w:color w:val="006666"/>
          <w:sz w:val="28"/>
        </w:rPr>
      </w:pPr>
      <w:r>
        <w:rPr>
          <w:b/>
          <w:color w:val="006666"/>
          <w:sz w:val="28"/>
        </w:rPr>
        <w:lastRenderedPageBreak/>
        <w:t>Objectives and activities</w:t>
      </w:r>
    </w:p>
    <w:p w14:paraId="7A44374A" w14:textId="77777777" w:rsidR="00681358" w:rsidRDefault="00681358" w:rsidP="001B53E5">
      <w:pPr>
        <w:spacing w:line="360" w:lineRule="auto"/>
        <w:rPr>
          <w:color w:val="7F7F7F" w:themeColor="text1" w:themeTint="80"/>
          <w:sz w:val="28"/>
        </w:rPr>
      </w:pPr>
    </w:p>
    <w:p w14:paraId="58DCBD9D" w14:textId="3FDD4C1C" w:rsidR="00FF3778" w:rsidRDefault="00FF3778" w:rsidP="001B53E5">
      <w:pPr>
        <w:overflowPunct w:val="0"/>
        <w:autoSpaceDE w:val="0"/>
        <w:autoSpaceDN w:val="0"/>
        <w:adjustRightInd w:val="0"/>
        <w:spacing w:after="120" w:line="360" w:lineRule="auto"/>
        <w:jc w:val="both"/>
        <w:textAlignment w:val="baseline"/>
        <w:rPr>
          <w:rFonts w:cs="Arial"/>
          <w:szCs w:val="24"/>
        </w:rPr>
      </w:pPr>
      <w:bookmarkStart w:id="0" w:name="_Ref461966529"/>
      <w:r>
        <w:rPr>
          <w:rFonts w:cs="Arial"/>
          <w:szCs w:val="24"/>
        </w:rPr>
        <w:t>The Charty’s objects are:</w:t>
      </w:r>
      <w:bookmarkEnd w:id="0"/>
    </w:p>
    <w:p w14:paraId="27631351" w14:textId="77777777" w:rsidR="00FF3778" w:rsidRPr="004D7FF2" w:rsidRDefault="00FF3778" w:rsidP="001B53E5">
      <w:pPr>
        <w:spacing w:after="120" w:line="360" w:lineRule="auto"/>
        <w:ind w:left="720"/>
        <w:rPr>
          <w:rFonts w:cs="Arial"/>
          <w:szCs w:val="24"/>
        </w:rPr>
      </w:pPr>
      <w:r w:rsidRPr="004D7FF2">
        <w:rPr>
          <w:rFonts w:cs="Arial"/>
          <w:szCs w:val="24"/>
        </w:rPr>
        <w:t>(a)</w:t>
      </w:r>
      <w:r w:rsidRPr="004D7FF2">
        <w:rPr>
          <w:rFonts w:cs="Arial"/>
          <w:szCs w:val="24"/>
        </w:rPr>
        <w:tab/>
        <w:t xml:space="preserve">the advancement of education in the field of medical training and the healthcare system in </w:t>
      </w:r>
      <w:r>
        <w:rPr>
          <w:rFonts w:cs="Arial"/>
          <w:szCs w:val="24"/>
        </w:rPr>
        <w:t xml:space="preserve">China and </w:t>
      </w:r>
      <w:r w:rsidRPr="004D7FF2">
        <w:rPr>
          <w:rFonts w:cs="Arial"/>
          <w:szCs w:val="24"/>
        </w:rPr>
        <w:t>the UK; and</w:t>
      </w:r>
    </w:p>
    <w:p w14:paraId="1EE8D7C1" w14:textId="77777777" w:rsidR="00FF3778" w:rsidRDefault="00FF3778" w:rsidP="001B53E5">
      <w:pPr>
        <w:spacing w:after="120" w:line="360" w:lineRule="auto"/>
        <w:ind w:left="720"/>
        <w:rPr>
          <w:rFonts w:cs="Arial"/>
          <w:szCs w:val="24"/>
        </w:rPr>
      </w:pPr>
      <w:r w:rsidRPr="004D7FF2">
        <w:rPr>
          <w:rFonts w:cs="Arial"/>
          <w:szCs w:val="24"/>
        </w:rPr>
        <w:t>(b)</w:t>
      </w:r>
      <w:r w:rsidRPr="004D7FF2">
        <w:rPr>
          <w:rFonts w:cs="Arial"/>
          <w:szCs w:val="24"/>
        </w:rPr>
        <w:tab/>
        <w:t>the promotion of culture through the understanding of cultural differences between China and the UK, in particular in relation to the healthcare secto</w:t>
      </w:r>
      <w:r>
        <w:rPr>
          <w:rFonts w:cs="Arial"/>
          <w:szCs w:val="24"/>
        </w:rPr>
        <w:t>r.</w:t>
      </w:r>
    </w:p>
    <w:p w14:paraId="4C399E7E" w14:textId="77777777" w:rsidR="00A14046" w:rsidRDefault="00A14046" w:rsidP="001B53E5">
      <w:pPr>
        <w:spacing w:after="120" w:line="360" w:lineRule="auto"/>
        <w:ind w:left="720"/>
        <w:rPr>
          <w:rFonts w:cs="Arial"/>
          <w:szCs w:val="24"/>
        </w:rPr>
      </w:pPr>
    </w:p>
    <w:p w14:paraId="5719F86C" w14:textId="1B9B6FD0" w:rsidR="00A14046" w:rsidRDefault="00A14046" w:rsidP="001B53E5">
      <w:pPr>
        <w:overflowPunct w:val="0"/>
        <w:autoSpaceDE w:val="0"/>
        <w:autoSpaceDN w:val="0"/>
        <w:adjustRightInd w:val="0"/>
        <w:spacing w:after="120" w:line="360" w:lineRule="auto"/>
        <w:jc w:val="both"/>
        <w:textAlignment w:val="baseline"/>
        <w:rPr>
          <w:rFonts w:cs="Arial"/>
          <w:szCs w:val="24"/>
        </w:rPr>
      </w:pPr>
      <w:r>
        <w:rPr>
          <w:rFonts w:cs="Arial"/>
          <w:szCs w:val="24"/>
        </w:rPr>
        <w:t xml:space="preserve">In pursuance of the objects listed above (but not otherwise), the company shall have the following </w:t>
      </w:r>
      <w:r w:rsidR="003267D0">
        <w:rPr>
          <w:rFonts w:cs="Arial"/>
          <w:szCs w:val="24"/>
        </w:rPr>
        <w:t>activities</w:t>
      </w:r>
      <w:r>
        <w:rPr>
          <w:rFonts w:cs="Arial"/>
          <w:szCs w:val="24"/>
        </w:rPr>
        <w:t>:</w:t>
      </w:r>
    </w:p>
    <w:p w14:paraId="1A5C18AF" w14:textId="77777777" w:rsidR="00A14046" w:rsidRPr="004D7FF2" w:rsidRDefault="00A14046" w:rsidP="001B53E5">
      <w:pPr>
        <w:pStyle w:val="BurnessNumbering1"/>
        <w:numPr>
          <w:ilvl w:val="0"/>
          <w:numId w:val="7"/>
        </w:numPr>
        <w:spacing w:line="360" w:lineRule="auto"/>
        <w:ind w:hanging="11"/>
        <w:rPr>
          <w:rFonts w:ascii="Arial" w:hAnsi="Arial" w:cs="Arial"/>
          <w:bCs/>
          <w:lang w:val="en-US"/>
        </w:rPr>
      </w:pPr>
      <w:bookmarkStart w:id="1" w:name="_Hlk57026618"/>
      <w:r>
        <w:rPr>
          <w:rFonts w:ascii="Arial" w:hAnsi="Arial" w:cs="Arial"/>
          <w:bCs/>
          <w:lang w:val="en-US"/>
        </w:rPr>
        <w:t xml:space="preserve">To </w:t>
      </w:r>
      <w:proofErr w:type="spellStart"/>
      <w:r>
        <w:rPr>
          <w:rFonts w:ascii="Arial" w:hAnsi="Arial" w:cs="Arial"/>
          <w:bCs/>
          <w:lang w:val="en-US"/>
        </w:rPr>
        <w:t>organise</w:t>
      </w:r>
      <w:proofErr w:type="spellEnd"/>
      <w:r>
        <w:rPr>
          <w:rFonts w:ascii="Arial" w:hAnsi="Arial" w:cs="Arial"/>
          <w:bCs/>
          <w:lang w:val="en-US"/>
        </w:rPr>
        <w:t xml:space="preserve"> and run </w:t>
      </w:r>
      <w:r w:rsidRPr="004D7FF2">
        <w:rPr>
          <w:rFonts w:ascii="Arial" w:hAnsi="Arial" w:cs="Arial"/>
          <w:bCs/>
          <w:lang w:val="en-US"/>
        </w:rPr>
        <w:t xml:space="preserve">educational </w:t>
      </w:r>
      <w:r>
        <w:rPr>
          <w:rFonts w:ascii="Arial" w:hAnsi="Arial" w:cs="Arial"/>
          <w:bCs/>
          <w:lang w:val="en-US"/>
        </w:rPr>
        <w:t xml:space="preserve">and cultural </w:t>
      </w:r>
      <w:r w:rsidRPr="004D7FF2">
        <w:rPr>
          <w:rFonts w:ascii="Arial" w:hAnsi="Arial" w:cs="Arial"/>
          <w:bCs/>
          <w:lang w:val="en-US"/>
        </w:rPr>
        <w:t>events</w:t>
      </w:r>
      <w:r>
        <w:rPr>
          <w:rFonts w:ascii="Arial" w:hAnsi="Arial" w:cs="Arial"/>
          <w:bCs/>
          <w:lang w:val="en-US"/>
        </w:rPr>
        <w:t>,</w:t>
      </w:r>
      <w:r w:rsidRPr="004D7FF2">
        <w:rPr>
          <w:rFonts w:ascii="Arial" w:hAnsi="Arial" w:cs="Arial"/>
          <w:bCs/>
          <w:lang w:val="en-US"/>
        </w:rPr>
        <w:t xml:space="preserve"> </w:t>
      </w:r>
      <w:r>
        <w:rPr>
          <w:rFonts w:ascii="Arial" w:hAnsi="Arial" w:cs="Arial"/>
          <w:bCs/>
          <w:lang w:val="en-US"/>
        </w:rPr>
        <w:t xml:space="preserve">courses, </w:t>
      </w:r>
      <w:r w:rsidRPr="004D7FF2">
        <w:rPr>
          <w:rFonts w:ascii="Arial" w:hAnsi="Arial" w:cs="Arial"/>
          <w:bCs/>
          <w:lang w:val="en-US"/>
        </w:rPr>
        <w:t>seminars</w:t>
      </w:r>
      <w:r>
        <w:rPr>
          <w:rFonts w:ascii="Arial" w:hAnsi="Arial" w:cs="Arial"/>
          <w:bCs/>
          <w:lang w:val="en-US"/>
        </w:rPr>
        <w:t xml:space="preserve"> and other activities. </w:t>
      </w:r>
    </w:p>
    <w:p w14:paraId="5A2BB60F" w14:textId="77777777" w:rsidR="00A14046" w:rsidRDefault="00A14046" w:rsidP="001B53E5">
      <w:pPr>
        <w:pStyle w:val="BurnessNumbering1"/>
        <w:numPr>
          <w:ilvl w:val="0"/>
          <w:numId w:val="7"/>
        </w:numPr>
        <w:spacing w:line="360" w:lineRule="auto"/>
        <w:ind w:hanging="11"/>
        <w:rPr>
          <w:rFonts w:ascii="Arial" w:hAnsi="Arial" w:cs="Arial"/>
          <w:bCs/>
        </w:rPr>
      </w:pPr>
      <w:r>
        <w:rPr>
          <w:rFonts w:ascii="Arial" w:hAnsi="Arial" w:cs="Arial"/>
          <w:bCs/>
        </w:rPr>
        <w:t xml:space="preserve">To establish links </w:t>
      </w:r>
      <w:r w:rsidRPr="00223D98">
        <w:rPr>
          <w:rFonts w:ascii="Arial" w:hAnsi="Arial" w:cs="Arial"/>
          <w:bCs/>
        </w:rPr>
        <w:t xml:space="preserve">between </w:t>
      </w:r>
      <w:r>
        <w:rPr>
          <w:rFonts w:ascii="Arial" w:hAnsi="Arial" w:cs="Arial"/>
          <w:bCs/>
        </w:rPr>
        <w:t>m</w:t>
      </w:r>
      <w:r w:rsidRPr="00223D98">
        <w:rPr>
          <w:rFonts w:ascii="Arial" w:hAnsi="Arial" w:cs="Arial"/>
          <w:bCs/>
        </w:rPr>
        <w:t xml:space="preserve">edical professionals </w:t>
      </w:r>
      <w:r>
        <w:rPr>
          <w:rFonts w:ascii="Arial" w:hAnsi="Arial" w:cs="Arial"/>
          <w:bCs/>
        </w:rPr>
        <w:t xml:space="preserve">within and out with the UK </w:t>
      </w:r>
      <w:r w:rsidRPr="00223D98">
        <w:rPr>
          <w:rFonts w:ascii="Arial" w:hAnsi="Arial" w:cs="Arial"/>
          <w:bCs/>
        </w:rPr>
        <w:t>through visiting or exchang</w:t>
      </w:r>
      <w:r>
        <w:rPr>
          <w:rFonts w:ascii="Arial" w:hAnsi="Arial" w:cs="Arial"/>
          <w:bCs/>
        </w:rPr>
        <w:t xml:space="preserve">e </w:t>
      </w:r>
      <w:r w:rsidRPr="00223D98">
        <w:rPr>
          <w:rFonts w:ascii="Arial" w:hAnsi="Arial" w:cs="Arial"/>
          <w:bCs/>
        </w:rPr>
        <w:t>programme</w:t>
      </w:r>
      <w:r>
        <w:rPr>
          <w:rFonts w:ascii="Arial" w:hAnsi="Arial" w:cs="Arial"/>
          <w:bCs/>
        </w:rPr>
        <w:t>s.</w:t>
      </w:r>
    </w:p>
    <w:p w14:paraId="59F43809" w14:textId="77777777" w:rsidR="00A14046" w:rsidRPr="00D210AA" w:rsidRDefault="00A14046" w:rsidP="001B53E5">
      <w:pPr>
        <w:pStyle w:val="BurnessNumbering1"/>
        <w:numPr>
          <w:ilvl w:val="0"/>
          <w:numId w:val="7"/>
        </w:numPr>
        <w:spacing w:line="360" w:lineRule="auto"/>
        <w:ind w:hanging="11"/>
        <w:rPr>
          <w:rFonts w:ascii="Arial" w:hAnsi="Arial" w:cs="Arial"/>
          <w:bCs/>
        </w:rPr>
      </w:pPr>
      <w:r>
        <w:rPr>
          <w:rFonts w:ascii="Arial" w:hAnsi="Arial" w:cs="Arial"/>
          <w:bCs/>
        </w:rPr>
        <w:t>To provide advice, support and mentoring to medical professionals and students.</w:t>
      </w:r>
    </w:p>
    <w:bookmarkEnd w:id="1"/>
    <w:p w14:paraId="0916A244" w14:textId="77777777" w:rsidR="00A14046"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223D98">
        <w:rPr>
          <w:rFonts w:ascii="Arial" w:hAnsi="Arial" w:cs="Arial"/>
          <w:bCs/>
        </w:rPr>
        <w:t xml:space="preserve">To provide humanitarian support and advice to the public and </w:t>
      </w:r>
      <w:r>
        <w:rPr>
          <w:rFonts w:ascii="Arial" w:hAnsi="Arial" w:cs="Arial"/>
          <w:bCs/>
        </w:rPr>
        <w:t xml:space="preserve">to </w:t>
      </w:r>
      <w:r w:rsidRPr="00223D98">
        <w:rPr>
          <w:rFonts w:ascii="Arial" w:hAnsi="Arial" w:cs="Arial"/>
          <w:bCs/>
        </w:rPr>
        <w:t>organisations in the UK</w:t>
      </w:r>
      <w:r>
        <w:rPr>
          <w:rFonts w:ascii="Arial" w:hAnsi="Arial" w:cs="Arial"/>
          <w:bCs/>
        </w:rPr>
        <w:t xml:space="preserve"> and internationally.</w:t>
      </w:r>
    </w:p>
    <w:p w14:paraId="445BBAE2"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 xml:space="preserve">To carry on any other activities which further any of the above objects. </w:t>
      </w:r>
    </w:p>
    <w:p w14:paraId="0E1D4214"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promote companies whose activities may further one or more of the above objects, or may generate income to support the activities of the company, acquire and hold shares in such companies and carry out, in relation to any such company which is a subsidiary of the company, all such functions as may be associated with a holding company.</w:t>
      </w:r>
    </w:p>
    <w:p w14:paraId="137CA1CE"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lastRenderedPageBreak/>
        <w:t xml:space="preserve">To acquire and take over the whole or any part of the undertaking and liabilities of </w:t>
      </w:r>
      <w:proofErr w:type="spellStart"/>
      <w:r w:rsidRPr="00D210AA">
        <w:rPr>
          <w:rFonts w:ascii="Arial" w:hAnsi="Arial" w:cs="Arial"/>
          <w:bCs/>
        </w:rPr>
        <w:t>any body</w:t>
      </w:r>
      <w:proofErr w:type="spellEnd"/>
      <w:r w:rsidRPr="00D210AA">
        <w:rPr>
          <w:rFonts w:ascii="Arial" w:hAnsi="Arial" w:cs="Arial"/>
          <w:bCs/>
        </w:rPr>
        <w:t xml:space="preserve"> holding property or rights which are suitable for the company’s activities.</w:t>
      </w:r>
    </w:p>
    <w:p w14:paraId="2F581994"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purchase, take on lease, hire, or otherwise acquire, any property or rights which are suitable for the company’s activities.</w:t>
      </w:r>
    </w:p>
    <w:p w14:paraId="61DA1004"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ab/>
        <w:t>To improve, manage, develop, or otherwise deal with, all or any part of the property and rights of the company.</w:t>
      </w:r>
    </w:p>
    <w:p w14:paraId="05A54DB6"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ab/>
        <w:t>To sell, let, hire out, license, or otherwise dispose of, all or any part of the property and rights of the company.</w:t>
      </w:r>
    </w:p>
    <w:p w14:paraId="31A2F3F1"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lend money and give credit (with or without security) and to grant guarantees and issue indemnities</w:t>
      </w:r>
      <w:r>
        <w:rPr>
          <w:rFonts w:ascii="Arial" w:hAnsi="Arial" w:cs="Arial"/>
          <w:bCs/>
        </w:rPr>
        <w:t xml:space="preserve"> and to provide bursaries</w:t>
      </w:r>
      <w:r w:rsidRPr="00D210AA">
        <w:rPr>
          <w:rFonts w:ascii="Arial" w:hAnsi="Arial" w:cs="Arial"/>
          <w:bCs/>
        </w:rPr>
        <w:t>.</w:t>
      </w:r>
    </w:p>
    <w:p w14:paraId="53754090"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borrow money, and to give security in support of any such borrowings by the company, in support of any obligations undertaken by the company or in support of any guarantee issued by the company.</w:t>
      </w:r>
    </w:p>
    <w:p w14:paraId="543AB040"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employ such staff as are considered appropriate for the proper conduct of the company’s activities, and to make reasonable provision for the payment of pension and/or other benefits for members of staff, ex-members of staff and their dependants.</w:t>
      </w:r>
    </w:p>
    <w:p w14:paraId="6A885C37"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engage such consultants and advisers as are considered appropriate from time to time.</w:t>
      </w:r>
    </w:p>
    <w:p w14:paraId="0C46A970"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Pr>
          <w:rFonts w:ascii="Arial" w:hAnsi="Arial" w:cs="Arial"/>
          <w:bCs/>
        </w:rPr>
        <w:t>T</w:t>
      </w:r>
      <w:r w:rsidRPr="00D210AA">
        <w:rPr>
          <w:rFonts w:ascii="Arial" w:hAnsi="Arial" w:cs="Arial"/>
          <w:bCs/>
        </w:rPr>
        <w:t>o effect insurance of all kinds (which may include officers’ liability insurance).</w:t>
      </w:r>
    </w:p>
    <w:p w14:paraId="0DDEE00B"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invest any funds which are not immediately required for the company’s activities in such investments as may be considered appropriate (and to dispose of, and vary, such investments).</w:t>
      </w:r>
    </w:p>
    <w:p w14:paraId="3A45BBDF"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lastRenderedPageBreak/>
        <w:t xml:space="preserve">To liaise with other voluntary sector bodies, local authorities, </w:t>
      </w:r>
      <w:smartTag w:uri="urn:schemas-microsoft-com:office:smarttags" w:element="place">
        <w:smartTag w:uri="urn:schemas-microsoft-com:office:smarttags" w:element="country-region">
          <w:r w:rsidRPr="00D210AA">
            <w:rPr>
              <w:rFonts w:ascii="Arial" w:hAnsi="Arial" w:cs="Arial"/>
              <w:bCs/>
            </w:rPr>
            <w:t>UK</w:t>
          </w:r>
        </w:smartTag>
      </w:smartTag>
      <w:r w:rsidRPr="00D210AA">
        <w:rPr>
          <w:rFonts w:ascii="Arial" w:hAnsi="Arial" w:cs="Arial"/>
          <w:bCs/>
        </w:rPr>
        <w:t xml:space="preserve"> or Scottish government departments and agencies, and other bodies, all with a view to furthering the company’s objects.</w:t>
      </w:r>
    </w:p>
    <w:p w14:paraId="2045247E"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establish and/or support any other charity, and to make donations for any charitable purpose falling within the company’s objects.</w:t>
      </w:r>
    </w:p>
    <w:p w14:paraId="1795BE62"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take such steps as may be deemed appropriate for the purpose of raising funds for the company’s activities.</w:t>
      </w:r>
    </w:p>
    <w:p w14:paraId="66B56973"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accept grants, donations and legacies of all kinds (and to accept any reasonable conditions attaching to them).</w:t>
      </w:r>
    </w:p>
    <w:p w14:paraId="589B554A"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oppose, or object to, any application or proceedings which may prejudice the company’s interests.</w:t>
      </w:r>
    </w:p>
    <w:p w14:paraId="5A23E307"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enter into any arrangement with any organisation, government or authority which may be advantageous for the purposes of the activities of the company, and to enter into any arrangement for co-operation or mutual assistance with any charity.</w:t>
      </w:r>
    </w:p>
    <w:p w14:paraId="2DC97A02" w14:textId="77777777" w:rsidR="00A14046" w:rsidRPr="00D210AA" w:rsidRDefault="00A14046" w:rsidP="001B53E5">
      <w:pPr>
        <w:pStyle w:val="BurnessNumbering1"/>
        <w:numPr>
          <w:ilvl w:val="0"/>
          <w:numId w:val="7"/>
        </w:numPr>
        <w:tabs>
          <w:tab w:val="clear" w:pos="731"/>
          <w:tab w:val="num" w:pos="1418"/>
        </w:tabs>
        <w:spacing w:line="360" w:lineRule="auto"/>
        <w:ind w:left="1418" w:hanging="709"/>
        <w:rPr>
          <w:rFonts w:ascii="Arial" w:hAnsi="Arial" w:cs="Arial"/>
          <w:bCs/>
        </w:rPr>
      </w:pPr>
      <w:r w:rsidRPr="00D210AA">
        <w:rPr>
          <w:rFonts w:ascii="Arial" w:hAnsi="Arial" w:cs="Arial"/>
          <w:bCs/>
        </w:rPr>
        <w:t>To do anything which may be incidental or conducive to the furtherance of any of the company’s objects.</w:t>
      </w:r>
    </w:p>
    <w:p w14:paraId="6F4221DC" w14:textId="77777777" w:rsidR="00A14046" w:rsidRDefault="00A14046" w:rsidP="001B53E5">
      <w:pPr>
        <w:spacing w:after="120" w:line="360" w:lineRule="auto"/>
        <w:ind w:left="720"/>
        <w:rPr>
          <w:rFonts w:cs="Arial"/>
          <w:szCs w:val="24"/>
        </w:rPr>
      </w:pPr>
    </w:p>
    <w:p w14:paraId="02EC5ACF" w14:textId="77777777" w:rsidR="003D087C" w:rsidRDefault="003D087C" w:rsidP="001B53E5">
      <w:pPr>
        <w:spacing w:line="360" w:lineRule="auto"/>
        <w:rPr>
          <w:color w:val="7F7F7F" w:themeColor="text1" w:themeTint="80"/>
          <w:sz w:val="28"/>
        </w:rPr>
      </w:pPr>
    </w:p>
    <w:p w14:paraId="4064771D" w14:textId="77777777" w:rsidR="003D087C" w:rsidRDefault="003D087C" w:rsidP="001B53E5">
      <w:pPr>
        <w:spacing w:line="360" w:lineRule="auto"/>
        <w:rPr>
          <w:color w:val="7F7F7F" w:themeColor="text1" w:themeTint="80"/>
          <w:sz w:val="28"/>
        </w:rPr>
      </w:pPr>
      <w:r>
        <w:rPr>
          <w:color w:val="7F7F7F" w:themeColor="text1" w:themeTint="80"/>
          <w:sz w:val="28"/>
        </w:rPr>
        <w:br w:type="page"/>
      </w:r>
    </w:p>
    <w:p w14:paraId="693A6B0D" w14:textId="77777777" w:rsidR="00E55368" w:rsidRDefault="003D087C" w:rsidP="001B53E5">
      <w:pPr>
        <w:spacing w:line="360" w:lineRule="auto"/>
        <w:rPr>
          <w:b/>
          <w:color w:val="006666"/>
          <w:sz w:val="28"/>
        </w:rPr>
      </w:pPr>
      <w:r w:rsidRPr="003D087C">
        <w:rPr>
          <w:b/>
          <w:color w:val="006666"/>
          <w:sz w:val="28"/>
        </w:rPr>
        <w:lastRenderedPageBreak/>
        <w:t>Structure, governance and management</w:t>
      </w:r>
    </w:p>
    <w:p w14:paraId="0129C890" w14:textId="77777777" w:rsidR="003D087C" w:rsidRDefault="003D087C" w:rsidP="001B53E5">
      <w:pPr>
        <w:spacing w:line="360" w:lineRule="auto"/>
        <w:rPr>
          <w:color w:val="006666"/>
          <w:sz w:val="28"/>
        </w:rPr>
      </w:pPr>
      <w:r w:rsidRPr="003D087C">
        <w:rPr>
          <w:color w:val="006666"/>
          <w:sz w:val="28"/>
        </w:rPr>
        <w:t>Type of governing document</w:t>
      </w:r>
    </w:p>
    <w:p w14:paraId="3AFFF2F0" w14:textId="38B6729D" w:rsidR="003D087C" w:rsidRDefault="008A565E" w:rsidP="001B53E5">
      <w:pPr>
        <w:spacing w:line="360" w:lineRule="auto"/>
        <w:rPr>
          <w:sz w:val="28"/>
        </w:rPr>
      </w:pPr>
      <w:r>
        <w:rPr>
          <w:sz w:val="28"/>
        </w:rPr>
        <w:t xml:space="preserve">As a company </w:t>
      </w:r>
      <w:r w:rsidR="007B3190">
        <w:rPr>
          <w:sz w:val="28"/>
        </w:rPr>
        <w:t>li</w:t>
      </w:r>
      <w:r w:rsidR="00CA6FF2">
        <w:rPr>
          <w:sz w:val="28"/>
        </w:rPr>
        <w:t>mited by guarantee and a Scottish</w:t>
      </w:r>
      <w:r w:rsidR="007D3747">
        <w:rPr>
          <w:sz w:val="28"/>
        </w:rPr>
        <w:t xml:space="preserve"> Charity</w:t>
      </w:r>
      <w:r w:rsidR="00CA6FF2">
        <w:rPr>
          <w:sz w:val="28"/>
        </w:rPr>
        <w:t xml:space="preserve">. The company’s activities </w:t>
      </w:r>
      <w:r w:rsidR="007D3747">
        <w:rPr>
          <w:sz w:val="28"/>
        </w:rPr>
        <w:t>are governed by</w:t>
      </w:r>
      <w:r w:rsidR="000E7722">
        <w:rPr>
          <w:sz w:val="28"/>
        </w:rPr>
        <w:t xml:space="preserve"> </w:t>
      </w:r>
      <w:r w:rsidR="000E7722" w:rsidRPr="000E7722">
        <w:rPr>
          <w:i/>
          <w:iCs/>
          <w:sz w:val="28"/>
        </w:rPr>
        <w:t>Companies Act 2006</w:t>
      </w:r>
      <w:r w:rsidR="00CF04E3">
        <w:rPr>
          <w:i/>
          <w:iCs/>
          <w:sz w:val="28"/>
        </w:rPr>
        <w:t xml:space="preserve"> </w:t>
      </w:r>
      <w:r w:rsidR="00CF04E3">
        <w:rPr>
          <w:sz w:val="28"/>
        </w:rPr>
        <w:t xml:space="preserve">and </w:t>
      </w:r>
      <w:r w:rsidR="00CF04E3" w:rsidRPr="00895536">
        <w:rPr>
          <w:i/>
          <w:iCs/>
          <w:sz w:val="28"/>
        </w:rPr>
        <w:t>Charities and Trustee Investment (Scotland) Act 2005</w:t>
      </w:r>
      <w:r w:rsidR="00895536">
        <w:rPr>
          <w:sz w:val="28"/>
        </w:rPr>
        <w:t>.</w:t>
      </w:r>
    </w:p>
    <w:p w14:paraId="3DF7BF77" w14:textId="77777777" w:rsidR="00A03753" w:rsidRDefault="00A03753" w:rsidP="001B53E5">
      <w:pPr>
        <w:spacing w:line="360" w:lineRule="auto"/>
        <w:rPr>
          <w:sz w:val="28"/>
        </w:rPr>
      </w:pPr>
    </w:p>
    <w:p w14:paraId="1446C7BF" w14:textId="7F68AD30" w:rsidR="00A03753" w:rsidRPr="00CF04E3" w:rsidRDefault="00A03753" w:rsidP="001B53E5">
      <w:pPr>
        <w:spacing w:line="360" w:lineRule="auto"/>
        <w:rPr>
          <w:sz w:val="28"/>
        </w:rPr>
      </w:pPr>
      <w:r>
        <w:rPr>
          <w:sz w:val="28"/>
        </w:rPr>
        <w:t xml:space="preserve">The main governing document is the Articles of </w:t>
      </w:r>
      <w:r w:rsidR="00F61537">
        <w:rPr>
          <w:sz w:val="28"/>
        </w:rPr>
        <w:t>Association of Society of Chinese Medical Practitioners UK</w:t>
      </w:r>
      <w:r w:rsidR="00DF29E2">
        <w:rPr>
          <w:sz w:val="28"/>
        </w:rPr>
        <w:t xml:space="preserve">, adopted on </w:t>
      </w:r>
      <w:r w:rsidR="00BC73C2">
        <w:rPr>
          <w:sz w:val="28"/>
        </w:rPr>
        <w:t>12 June 2021</w:t>
      </w:r>
      <w:r w:rsidR="00F61537">
        <w:rPr>
          <w:sz w:val="28"/>
        </w:rPr>
        <w:t>.</w:t>
      </w:r>
      <w:r w:rsidR="00A5673C">
        <w:rPr>
          <w:sz w:val="28"/>
        </w:rPr>
        <w:t xml:space="preserve"> This document is available to the public on the Companies House website</w:t>
      </w:r>
      <w:r w:rsidR="00AF4875">
        <w:rPr>
          <w:sz w:val="28"/>
        </w:rPr>
        <w:t>.</w:t>
      </w:r>
    </w:p>
    <w:p w14:paraId="0817A4A1" w14:textId="77777777" w:rsidR="00681358" w:rsidRDefault="00681358" w:rsidP="001B53E5">
      <w:pPr>
        <w:spacing w:line="360" w:lineRule="auto"/>
        <w:rPr>
          <w:color w:val="006666"/>
          <w:sz w:val="28"/>
        </w:rPr>
      </w:pPr>
    </w:p>
    <w:p w14:paraId="0E135F5A" w14:textId="77777777" w:rsidR="00025062" w:rsidRPr="00681358" w:rsidRDefault="003D087C" w:rsidP="001B53E5">
      <w:pPr>
        <w:spacing w:line="360" w:lineRule="auto"/>
        <w:rPr>
          <w:color w:val="006666"/>
          <w:sz w:val="28"/>
        </w:rPr>
      </w:pPr>
      <w:r w:rsidRPr="00681358">
        <w:rPr>
          <w:color w:val="006666"/>
          <w:sz w:val="28"/>
        </w:rPr>
        <w:t>Trustee recruitment and appointment</w:t>
      </w:r>
    </w:p>
    <w:p w14:paraId="183DAF47" w14:textId="3144B290" w:rsidR="00681358" w:rsidRDefault="005512C3" w:rsidP="001B53E5">
      <w:pPr>
        <w:spacing w:line="360" w:lineRule="auto"/>
        <w:rPr>
          <w:sz w:val="28"/>
        </w:rPr>
      </w:pPr>
      <w:r>
        <w:rPr>
          <w:sz w:val="28"/>
        </w:rPr>
        <w:t xml:space="preserve">No change for trustees </w:t>
      </w:r>
      <w:r w:rsidR="0071727D">
        <w:rPr>
          <w:sz w:val="28"/>
        </w:rPr>
        <w:t>during this year</w:t>
      </w:r>
    </w:p>
    <w:p w14:paraId="3607B23B" w14:textId="77777777" w:rsidR="0007251B" w:rsidRDefault="0007251B" w:rsidP="001B53E5">
      <w:pPr>
        <w:spacing w:line="360" w:lineRule="auto"/>
        <w:rPr>
          <w:sz w:val="28"/>
        </w:rPr>
      </w:pPr>
    </w:p>
    <w:p w14:paraId="06F15BC7" w14:textId="1C33ADED" w:rsidR="00695818" w:rsidRPr="00681358" w:rsidRDefault="001717A6" w:rsidP="00695818">
      <w:pPr>
        <w:spacing w:line="360" w:lineRule="auto"/>
        <w:rPr>
          <w:color w:val="006666"/>
          <w:sz w:val="28"/>
        </w:rPr>
      </w:pPr>
      <w:r>
        <w:rPr>
          <w:color w:val="006666"/>
          <w:sz w:val="28"/>
        </w:rPr>
        <w:t>Executive Committee</w:t>
      </w:r>
    </w:p>
    <w:p w14:paraId="745AA420" w14:textId="7481A3D9" w:rsidR="00695818" w:rsidRPr="00C71F13" w:rsidRDefault="00851C00" w:rsidP="00695818">
      <w:pPr>
        <w:spacing w:line="360" w:lineRule="auto"/>
        <w:rPr>
          <w:sz w:val="28"/>
        </w:rPr>
      </w:pPr>
      <w:r>
        <w:rPr>
          <w:sz w:val="28"/>
        </w:rPr>
        <w:t>In order to deliver the Charity’s objectives more effectively, t</w:t>
      </w:r>
      <w:r w:rsidR="001717A6">
        <w:rPr>
          <w:sz w:val="28"/>
        </w:rPr>
        <w:t xml:space="preserve">he </w:t>
      </w:r>
      <w:r w:rsidR="00D87CB1">
        <w:rPr>
          <w:sz w:val="28"/>
        </w:rPr>
        <w:t>B</w:t>
      </w:r>
      <w:r w:rsidR="001717A6">
        <w:rPr>
          <w:sz w:val="28"/>
        </w:rPr>
        <w:t xml:space="preserve">oard of </w:t>
      </w:r>
      <w:r w:rsidR="00D87CB1">
        <w:rPr>
          <w:sz w:val="28"/>
        </w:rPr>
        <w:t>T</w:t>
      </w:r>
      <w:r w:rsidR="001717A6">
        <w:rPr>
          <w:sz w:val="28"/>
        </w:rPr>
        <w:t xml:space="preserve">rustees </w:t>
      </w:r>
      <w:r w:rsidR="00735F85">
        <w:rPr>
          <w:sz w:val="28"/>
        </w:rPr>
        <w:t xml:space="preserve">agreed to establish an Executive Committee. This Committee will oversee the day-to-day running of the Charity, </w:t>
      </w:r>
      <w:r w:rsidR="000D0667">
        <w:rPr>
          <w:sz w:val="28"/>
        </w:rPr>
        <w:t xml:space="preserve">and to deliver the goals and tasks set up by the </w:t>
      </w:r>
      <w:r w:rsidR="00D87CB1">
        <w:rPr>
          <w:sz w:val="28"/>
        </w:rPr>
        <w:t xml:space="preserve">Board of Trustees. </w:t>
      </w:r>
      <w:r w:rsidR="00233D10">
        <w:rPr>
          <w:sz w:val="28"/>
        </w:rPr>
        <w:t>The committee was established in April 2024</w:t>
      </w:r>
      <w:r w:rsidR="00B6146C">
        <w:rPr>
          <w:sz w:val="28"/>
        </w:rPr>
        <w:t xml:space="preserve">, current committee members is listed earlier in this report. </w:t>
      </w:r>
      <w:r w:rsidR="00724049">
        <w:rPr>
          <w:sz w:val="28"/>
        </w:rPr>
        <w:t>The committee holds meetings regularly, normally once a month.</w:t>
      </w:r>
    </w:p>
    <w:p w14:paraId="575C31DA" w14:textId="77777777" w:rsidR="00695818" w:rsidRDefault="00695818" w:rsidP="001B53E5">
      <w:pPr>
        <w:spacing w:line="360" w:lineRule="auto"/>
        <w:rPr>
          <w:sz w:val="28"/>
        </w:rPr>
      </w:pPr>
    </w:p>
    <w:p w14:paraId="45D60456" w14:textId="0E007DF4" w:rsidR="0007251B" w:rsidRPr="00681358" w:rsidRDefault="0007251B" w:rsidP="0007251B">
      <w:pPr>
        <w:spacing w:line="360" w:lineRule="auto"/>
        <w:rPr>
          <w:color w:val="006666"/>
          <w:sz w:val="28"/>
        </w:rPr>
      </w:pPr>
      <w:r>
        <w:rPr>
          <w:color w:val="006666"/>
          <w:sz w:val="28"/>
        </w:rPr>
        <w:t>Registered office change</w:t>
      </w:r>
    </w:p>
    <w:p w14:paraId="0ED96A77" w14:textId="29842021" w:rsidR="0007251B" w:rsidRPr="00C71F13" w:rsidRDefault="0007251B" w:rsidP="001B53E5">
      <w:pPr>
        <w:spacing w:line="360" w:lineRule="auto"/>
        <w:rPr>
          <w:sz w:val="28"/>
        </w:rPr>
      </w:pPr>
      <w:r>
        <w:rPr>
          <w:sz w:val="28"/>
        </w:rPr>
        <w:lastRenderedPageBreak/>
        <w:t>The Charity’s registered office has changed</w:t>
      </w:r>
      <w:r w:rsidR="002510C9">
        <w:rPr>
          <w:sz w:val="28"/>
        </w:rPr>
        <w:t xml:space="preserve"> on 17 June 2024</w:t>
      </w:r>
      <w:r w:rsidR="00695818">
        <w:rPr>
          <w:sz w:val="28"/>
        </w:rPr>
        <w:t xml:space="preserve"> to its current address</w:t>
      </w:r>
      <w:r w:rsidR="008F6DD1">
        <w:rPr>
          <w:sz w:val="28"/>
        </w:rPr>
        <w:t>.</w:t>
      </w:r>
    </w:p>
    <w:p w14:paraId="0F14341C" w14:textId="77777777" w:rsidR="00681358" w:rsidRDefault="00681358" w:rsidP="001B53E5">
      <w:pPr>
        <w:spacing w:line="360" w:lineRule="auto"/>
        <w:rPr>
          <w:color w:val="7F7F7F" w:themeColor="text1" w:themeTint="80"/>
          <w:sz w:val="28"/>
        </w:rPr>
      </w:pPr>
      <w:r>
        <w:rPr>
          <w:color w:val="7F7F7F" w:themeColor="text1" w:themeTint="80"/>
          <w:sz w:val="28"/>
        </w:rPr>
        <w:br w:type="page"/>
      </w:r>
    </w:p>
    <w:p w14:paraId="151FD0EB" w14:textId="77777777" w:rsidR="00681358" w:rsidRDefault="00681358" w:rsidP="001B53E5">
      <w:pPr>
        <w:spacing w:line="360" w:lineRule="auto"/>
        <w:rPr>
          <w:b/>
          <w:color w:val="006666"/>
          <w:sz w:val="28"/>
        </w:rPr>
      </w:pPr>
      <w:r>
        <w:rPr>
          <w:b/>
          <w:color w:val="006666"/>
          <w:sz w:val="28"/>
        </w:rPr>
        <w:lastRenderedPageBreak/>
        <w:t>Achievements and performance</w:t>
      </w:r>
    </w:p>
    <w:p w14:paraId="341DACBE" w14:textId="73B9150A" w:rsidR="0017058A" w:rsidRDefault="00A90B64" w:rsidP="001B53E5">
      <w:pPr>
        <w:shd w:val="clear" w:color="auto" w:fill="FFFFFF"/>
        <w:spacing w:before="300" w:after="300" w:line="360" w:lineRule="auto"/>
        <w:rPr>
          <w:rFonts w:asciiTheme="minorBidi" w:eastAsia="Times New Roman" w:hAnsiTheme="minorBidi"/>
          <w:color w:val="0D0D0D"/>
          <w:sz w:val="28"/>
          <w:szCs w:val="28"/>
          <w:lang w:eastAsia="zh-CN"/>
        </w:rPr>
      </w:pPr>
      <w:r w:rsidRPr="00A90B64">
        <w:rPr>
          <w:rFonts w:asciiTheme="minorBidi" w:eastAsia="Times New Roman" w:hAnsiTheme="minorBidi"/>
          <w:color w:val="0D0D0D"/>
          <w:sz w:val="28"/>
          <w:szCs w:val="28"/>
          <w:lang w:eastAsia="zh-CN"/>
        </w:rPr>
        <w:t>This year has been both productive and rewarding for the Society of Chinese Medical Practitioners. Below are the highlights of our activities and accomplishments:</w:t>
      </w:r>
    </w:p>
    <w:p w14:paraId="6565B7C8" w14:textId="74932751" w:rsidR="00A90B64" w:rsidRPr="00930351" w:rsidRDefault="00A90B64" w:rsidP="00930351">
      <w:pPr>
        <w:pStyle w:val="ListParagraph"/>
        <w:numPr>
          <w:ilvl w:val="0"/>
          <w:numId w:val="11"/>
        </w:numPr>
        <w:shd w:val="clear" w:color="auto" w:fill="FFFFFF"/>
        <w:spacing w:after="0" w:line="360" w:lineRule="auto"/>
        <w:rPr>
          <w:rFonts w:asciiTheme="minorBidi" w:eastAsia="Times New Roman" w:hAnsiTheme="minorBidi"/>
          <w:color w:val="0D0D0D"/>
          <w:szCs w:val="24"/>
          <w:lang w:eastAsia="zh-CN"/>
        </w:rPr>
      </w:pPr>
      <w:r w:rsidRPr="00930351">
        <w:rPr>
          <w:rFonts w:asciiTheme="minorBidi" w:eastAsia="Times New Roman" w:hAnsiTheme="minorBidi"/>
          <w:b/>
          <w:bCs/>
          <w:color w:val="0D0D0D"/>
          <w:szCs w:val="24"/>
          <w:lang w:eastAsia="zh-CN"/>
        </w:rPr>
        <w:t xml:space="preserve">PLAB </w:t>
      </w:r>
      <w:r w:rsidR="00F14F27">
        <w:rPr>
          <w:rFonts w:asciiTheme="minorBidi" w:eastAsia="Times New Roman" w:hAnsiTheme="minorBidi"/>
          <w:b/>
          <w:bCs/>
          <w:color w:val="0D0D0D"/>
          <w:szCs w:val="24"/>
          <w:lang w:eastAsia="zh-CN"/>
        </w:rPr>
        <w:t xml:space="preserve">1 </w:t>
      </w:r>
      <w:r w:rsidRPr="00930351">
        <w:rPr>
          <w:rFonts w:asciiTheme="minorBidi" w:eastAsia="Times New Roman" w:hAnsiTheme="minorBidi"/>
          <w:b/>
          <w:bCs/>
          <w:color w:val="0D0D0D"/>
          <w:szCs w:val="24"/>
          <w:lang w:eastAsia="zh-CN"/>
        </w:rPr>
        <w:t>Preparation Courses</w:t>
      </w:r>
    </w:p>
    <w:p w14:paraId="5DF700E5" w14:textId="5E3CD11D" w:rsidR="00930351" w:rsidRDefault="00A90B64" w:rsidP="00930351">
      <w:pPr>
        <w:shd w:val="clear" w:color="auto" w:fill="FFFFFF"/>
        <w:spacing w:after="0" w:line="360" w:lineRule="auto"/>
        <w:ind w:left="945"/>
        <w:rPr>
          <w:rFonts w:asciiTheme="minorBidi" w:eastAsia="Times New Roman" w:hAnsiTheme="minorBidi"/>
          <w:color w:val="0D0D0D"/>
          <w:szCs w:val="24"/>
          <w:lang w:eastAsia="zh-CN"/>
        </w:rPr>
      </w:pPr>
      <w:r w:rsidRPr="00A90B64">
        <w:rPr>
          <w:rFonts w:asciiTheme="minorBidi" w:eastAsia="Times New Roman" w:hAnsiTheme="minorBidi"/>
          <w:color w:val="0D0D0D"/>
          <w:szCs w:val="24"/>
          <w:lang w:eastAsia="zh-CN"/>
        </w:rPr>
        <w:t xml:space="preserve">We </w:t>
      </w:r>
      <w:r w:rsidR="00542B18">
        <w:rPr>
          <w:rFonts w:asciiTheme="minorBidi" w:eastAsia="Times New Roman" w:hAnsiTheme="minorBidi"/>
          <w:color w:val="0D0D0D"/>
          <w:szCs w:val="24"/>
          <w:lang w:eastAsia="zh-CN"/>
        </w:rPr>
        <w:t>have continued to run the</w:t>
      </w:r>
      <w:r w:rsidR="0096190A">
        <w:rPr>
          <w:rFonts w:asciiTheme="minorBidi" w:eastAsia="Times New Roman" w:hAnsiTheme="minorBidi"/>
          <w:color w:val="0D0D0D"/>
          <w:szCs w:val="24"/>
          <w:lang w:eastAsia="zh-CN"/>
        </w:rPr>
        <w:t xml:space="preserve"> established online </w:t>
      </w:r>
      <w:r w:rsidRPr="00A90B64">
        <w:rPr>
          <w:rFonts w:asciiTheme="minorBidi" w:eastAsia="Times New Roman" w:hAnsiTheme="minorBidi"/>
          <w:color w:val="0D0D0D"/>
          <w:szCs w:val="24"/>
          <w:lang w:eastAsia="zh-CN"/>
        </w:rPr>
        <w:t xml:space="preserve">PLAB </w:t>
      </w:r>
      <w:r w:rsidR="00316444">
        <w:rPr>
          <w:rFonts w:asciiTheme="minorBidi" w:eastAsia="Times New Roman" w:hAnsiTheme="minorBidi"/>
          <w:color w:val="0D0D0D"/>
          <w:szCs w:val="24"/>
          <w:lang w:eastAsia="zh-CN"/>
        </w:rPr>
        <w:t xml:space="preserve">part 1 </w:t>
      </w:r>
      <w:r w:rsidR="0096190A">
        <w:rPr>
          <w:rFonts w:asciiTheme="minorBidi" w:eastAsia="Times New Roman" w:hAnsiTheme="minorBidi"/>
          <w:color w:val="0D0D0D"/>
          <w:szCs w:val="24"/>
          <w:lang w:eastAsia="zh-CN"/>
        </w:rPr>
        <w:t xml:space="preserve">exam </w:t>
      </w:r>
      <w:r w:rsidRPr="00A90B64">
        <w:rPr>
          <w:rFonts w:asciiTheme="minorBidi" w:eastAsia="Times New Roman" w:hAnsiTheme="minorBidi"/>
          <w:color w:val="0D0D0D"/>
          <w:szCs w:val="24"/>
          <w:lang w:eastAsia="zh-CN"/>
        </w:rPr>
        <w:t xml:space="preserve">preparation courses. </w:t>
      </w:r>
      <w:r w:rsidR="00316444">
        <w:rPr>
          <w:rFonts w:asciiTheme="minorBidi" w:eastAsia="Times New Roman" w:hAnsiTheme="minorBidi"/>
          <w:color w:val="0D0D0D"/>
          <w:szCs w:val="24"/>
          <w:lang w:eastAsia="zh-CN"/>
        </w:rPr>
        <w:t xml:space="preserve">Our second 8-week course was successfully delivered in April and May in 2024. </w:t>
      </w:r>
      <w:r w:rsidR="00BB2CBE">
        <w:rPr>
          <w:rFonts w:asciiTheme="minorBidi" w:eastAsia="Times New Roman" w:hAnsiTheme="minorBidi"/>
          <w:color w:val="0D0D0D"/>
          <w:szCs w:val="24"/>
          <w:lang w:eastAsia="zh-CN"/>
        </w:rPr>
        <w:t xml:space="preserve">PLAB is the exam for qualified doctors seeking UK GMC registration. Our PLAB </w:t>
      </w:r>
      <w:r w:rsidRPr="00A90B64">
        <w:rPr>
          <w:rFonts w:asciiTheme="minorBidi" w:eastAsia="Times New Roman" w:hAnsiTheme="minorBidi"/>
          <w:color w:val="0D0D0D"/>
          <w:szCs w:val="24"/>
          <w:lang w:eastAsia="zh-CN"/>
        </w:rPr>
        <w:t xml:space="preserve">courses </w:t>
      </w:r>
      <w:r w:rsidR="00542B18">
        <w:rPr>
          <w:rFonts w:asciiTheme="minorBidi" w:eastAsia="Times New Roman" w:hAnsiTheme="minorBidi"/>
          <w:color w:val="0D0D0D"/>
          <w:szCs w:val="24"/>
          <w:lang w:eastAsia="zh-CN"/>
        </w:rPr>
        <w:t xml:space="preserve">continued to </w:t>
      </w:r>
      <w:r w:rsidRPr="00A90B64">
        <w:rPr>
          <w:rFonts w:asciiTheme="minorBidi" w:eastAsia="Times New Roman" w:hAnsiTheme="minorBidi"/>
          <w:color w:val="0D0D0D"/>
          <w:szCs w:val="24"/>
          <w:lang w:eastAsia="zh-CN"/>
        </w:rPr>
        <w:t>receive excellent feedback from attendees, indicating that our efforts in supporting candidates' readiness for the PLAB exam are highly effective.</w:t>
      </w:r>
    </w:p>
    <w:p w14:paraId="39E2160E" w14:textId="66A49C0C" w:rsidR="00462DBB" w:rsidRPr="006610F6" w:rsidRDefault="00462DBB" w:rsidP="00462DBB">
      <w:pPr>
        <w:pStyle w:val="ListParagraph"/>
        <w:numPr>
          <w:ilvl w:val="0"/>
          <w:numId w:val="11"/>
        </w:numPr>
        <w:shd w:val="clear" w:color="auto" w:fill="FFFFFF"/>
        <w:spacing w:after="0" w:line="360" w:lineRule="auto"/>
        <w:rPr>
          <w:rFonts w:asciiTheme="minorBidi" w:eastAsia="Times New Roman" w:hAnsiTheme="minorBidi"/>
          <w:color w:val="0D0D0D"/>
          <w:szCs w:val="24"/>
          <w:lang w:eastAsia="zh-CN"/>
        </w:rPr>
      </w:pPr>
      <w:r>
        <w:rPr>
          <w:rFonts w:asciiTheme="minorBidi" w:eastAsia="Times New Roman" w:hAnsiTheme="minorBidi"/>
          <w:b/>
          <w:bCs/>
          <w:color w:val="0D0D0D"/>
          <w:szCs w:val="24"/>
          <w:lang w:eastAsia="zh-CN"/>
        </w:rPr>
        <w:t>Clinical Attachment</w:t>
      </w:r>
    </w:p>
    <w:p w14:paraId="198102D3" w14:textId="77777777" w:rsidR="0091682C" w:rsidRDefault="0091682C" w:rsidP="0091682C">
      <w:pPr>
        <w:pStyle w:val="ListParagraph"/>
        <w:shd w:val="clear" w:color="auto" w:fill="FFFFFF"/>
        <w:spacing w:after="0" w:line="360" w:lineRule="auto"/>
        <w:ind w:left="945"/>
        <w:rPr>
          <w:rFonts w:asciiTheme="minorBidi" w:eastAsia="Times New Roman" w:hAnsiTheme="minorBidi"/>
          <w:color w:val="0D0D0D"/>
          <w:szCs w:val="24"/>
          <w:lang w:eastAsia="zh-CN"/>
        </w:rPr>
      </w:pPr>
      <w:r w:rsidRPr="0091682C">
        <w:rPr>
          <w:rFonts w:asciiTheme="minorBidi" w:eastAsia="Times New Roman" w:hAnsiTheme="minorBidi"/>
          <w:color w:val="0D0D0D"/>
          <w:szCs w:val="24"/>
          <w:lang w:eastAsia="zh-CN"/>
        </w:rPr>
        <w:t>We secured placements with two departments across two NHS hospitals to host international medical students and junior doctors for clinical attachments.</w:t>
      </w:r>
    </w:p>
    <w:p w14:paraId="05644D83" w14:textId="6BA44F3F" w:rsidR="00316444" w:rsidRPr="00316444" w:rsidRDefault="00316444" w:rsidP="00316444">
      <w:pPr>
        <w:pStyle w:val="ListParagraph"/>
        <w:numPr>
          <w:ilvl w:val="0"/>
          <w:numId w:val="11"/>
        </w:numPr>
        <w:shd w:val="clear" w:color="auto" w:fill="FFFFFF"/>
        <w:spacing w:after="0" w:line="360" w:lineRule="auto"/>
        <w:rPr>
          <w:rFonts w:asciiTheme="minorBidi" w:eastAsia="Times New Roman" w:hAnsiTheme="minorBidi"/>
          <w:color w:val="0D0D0D"/>
          <w:szCs w:val="24"/>
          <w:lang w:eastAsia="zh-CN"/>
        </w:rPr>
      </w:pPr>
      <w:r w:rsidRPr="00316444">
        <w:rPr>
          <w:rFonts w:asciiTheme="minorBidi" w:eastAsia="Times New Roman" w:hAnsiTheme="minorBidi"/>
          <w:b/>
          <w:bCs/>
          <w:color w:val="0D0D0D"/>
          <w:szCs w:val="24"/>
          <w:lang w:eastAsia="zh-CN"/>
        </w:rPr>
        <w:t>Exchange Programme</w:t>
      </w:r>
    </w:p>
    <w:p w14:paraId="3A6F35DF" w14:textId="77777777" w:rsidR="00F91C8E" w:rsidRPr="00F91C8E" w:rsidRDefault="00F91C8E" w:rsidP="0091682C">
      <w:pPr>
        <w:pStyle w:val="ListParagraph"/>
        <w:shd w:val="clear" w:color="auto" w:fill="FFFFFF"/>
        <w:spacing w:after="0" w:line="360" w:lineRule="auto"/>
        <w:ind w:left="945"/>
        <w:rPr>
          <w:rFonts w:asciiTheme="minorBidi" w:eastAsia="Times New Roman" w:hAnsiTheme="minorBidi"/>
          <w:b/>
          <w:bCs/>
          <w:szCs w:val="24"/>
          <w:lang w:eastAsia="zh-CN"/>
        </w:rPr>
      </w:pPr>
      <w:r w:rsidRPr="00F91C8E">
        <w:rPr>
          <w:rFonts w:asciiTheme="minorBidi" w:eastAsia="Times New Roman" w:hAnsiTheme="minorBidi"/>
          <w:color w:val="0D0D0D"/>
          <w:szCs w:val="24"/>
          <w:lang w:eastAsia="zh-CN"/>
        </w:rPr>
        <w:t>For the exchange programme, we established partnerships with 19 departments across six NHS hospitals. During this financial year, two senior doctors from China participated in the programme. Dr Zhao spent three months in Neurosurgery at Addenbrooke’s Hospital from April to July 2024. Dr Xiao Yang undertook a six-month placement in Vascular Surgery at Bradford Royal Infirmary from September 2024 to February 2025.</w:t>
      </w:r>
    </w:p>
    <w:p w14:paraId="2DA8A6E6" w14:textId="4709CAFB" w:rsidR="00764CFB" w:rsidRPr="00764CFB" w:rsidRDefault="00E4381A" w:rsidP="00764CFB">
      <w:pPr>
        <w:pStyle w:val="ListParagraph"/>
        <w:numPr>
          <w:ilvl w:val="0"/>
          <w:numId w:val="10"/>
        </w:numPr>
        <w:shd w:val="clear" w:color="auto" w:fill="FFFFFF"/>
        <w:tabs>
          <w:tab w:val="clear" w:pos="720"/>
          <w:tab w:val="num" w:pos="945"/>
        </w:tabs>
        <w:spacing w:after="0" w:line="360" w:lineRule="auto"/>
        <w:ind w:left="945"/>
        <w:rPr>
          <w:rFonts w:asciiTheme="minorBidi" w:eastAsia="Times New Roman" w:hAnsiTheme="minorBidi"/>
          <w:b/>
          <w:bCs/>
          <w:szCs w:val="24"/>
          <w:lang w:eastAsia="zh-CN"/>
        </w:rPr>
      </w:pPr>
      <w:bookmarkStart w:id="2" w:name="_Hlk228785607"/>
      <w:r>
        <w:rPr>
          <w:rFonts w:asciiTheme="minorBidi" w:eastAsia="Times New Roman" w:hAnsiTheme="minorBidi"/>
          <w:b/>
          <w:bCs/>
          <w:color w:val="0D0D0D"/>
          <w:szCs w:val="24"/>
          <w:lang w:eastAsia="zh-CN"/>
        </w:rPr>
        <w:t>Annual conference</w:t>
      </w:r>
    </w:p>
    <w:bookmarkEnd w:id="2"/>
    <w:p w14:paraId="5A59E6CA" w14:textId="00BEDD4F" w:rsidR="007E42BB" w:rsidRDefault="00F91C8E" w:rsidP="007E42BB">
      <w:pPr>
        <w:pStyle w:val="ListParagraph"/>
        <w:shd w:val="clear" w:color="auto" w:fill="FFFFFF"/>
        <w:spacing w:after="0" w:line="360" w:lineRule="auto"/>
        <w:ind w:left="945"/>
        <w:rPr>
          <w:rFonts w:asciiTheme="minorBidi" w:eastAsia="Times New Roman" w:hAnsiTheme="minorBidi"/>
          <w:color w:val="0D0D0D"/>
          <w:szCs w:val="24"/>
          <w:lang w:eastAsia="zh-CN"/>
        </w:rPr>
      </w:pPr>
      <w:r w:rsidRPr="00F91C8E">
        <w:rPr>
          <w:rFonts w:asciiTheme="minorBidi" w:eastAsia="Times New Roman" w:hAnsiTheme="minorBidi"/>
          <w:color w:val="0D0D0D"/>
          <w:szCs w:val="24"/>
          <w:lang w:eastAsia="zh-CN"/>
        </w:rPr>
        <w:t>The 2024 SCMP Annual Conference was successfully held in Cambridge in June 2024. Attendees spoke highly of the seminar series and group discussions, highlighting their quality and relevance. The conference provided a valuable opportunity and an excellent platform for doctors of Chinese origin to share knowledge and exchange experiences of working within the NH</w:t>
      </w:r>
      <w:r w:rsidR="007E42BB">
        <w:rPr>
          <w:rFonts w:asciiTheme="minorBidi" w:eastAsia="Times New Roman" w:hAnsiTheme="minorBidi"/>
          <w:color w:val="0D0D0D"/>
          <w:szCs w:val="24"/>
          <w:lang w:eastAsia="zh-CN"/>
        </w:rPr>
        <w:t>S.</w:t>
      </w:r>
    </w:p>
    <w:p w14:paraId="5FD8A6E9" w14:textId="77777777" w:rsidR="001C7D3E" w:rsidRDefault="001C7D3E" w:rsidP="007E42BB">
      <w:pPr>
        <w:pStyle w:val="ListParagraph"/>
        <w:shd w:val="clear" w:color="auto" w:fill="FFFFFF"/>
        <w:spacing w:after="0" w:line="360" w:lineRule="auto"/>
        <w:ind w:left="945"/>
        <w:rPr>
          <w:rFonts w:asciiTheme="minorBidi" w:eastAsia="Times New Roman" w:hAnsiTheme="minorBidi"/>
          <w:color w:val="0D0D0D"/>
          <w:szCs w:val="24"/>
          <w:lang w:eastAsia="zh-CN"/>
        </w:rPr>
      </w:pPr>
    </w:p>
    <w:p w14:paraId="10C4352C" w14:textId="10AD06BE" w:rsidR="00E4381A" w:rsidRPr="00764CFB" w:rsidRDefault="00E4381A" w:rsidP="00E4381A">
      <w:pPr>
        <w:pStyle w:val="ListParagraph"/>
        <w:numPr>
          <w:ilvl w:val="0"/>
          <w:numId w:val="10"/>
        </w:numPr>
        <w:shd w:val="clear" w:color="auto" w:fill="FFFFFF"/>
        <w:tabs>
          <w:tab w:val="clear" w:pos="720"/>
          <w:tab w:val="num" w:pos="945"/>
        </w:tabs>
        <w:spacing w:after="0" w:line="360" w:lineRule="auto"/>
        <w:ind w:left="945"/>
        <w:rPr>
          <w:rFonts w:asciiTheme="minorBidi" w:eastAsia="Times New Roman" w:hAnsiTheme="minorBidi"/>
          <w:b/>
          <w:bCs/>
          <w:szCs w:val="24"/>
          <w:lang w:eastAsia="zh-CN"/>
        </w:rPr>
      </w:pPr>
      <w:r>
        <w:rPr>
          <w:rFonts w:asciiTheme="minorBidi" w:eastAsia="Times New Roman" w:hAnsiTheme="minorBidi"/>
          <w:b/>
          <w:bCs/>
          <w:color w:val="0D0D0D"/>
          <w:szCs w:val="24"/>
          <w:lang w:eastAsia="zh-CN"/>
        </w:rPr>
        <w:lastRenderedPageBreak/>
        <w:t>Social activities</w:t>
      </w:r>
    </w:p>
    <w:p w14:paraId="7EFDF0A8" w14:textId="1BBFEB61" w:rsidR="00E4381A" w:rsidRDefault="00E4381A" w:rsidP="00E4381A">
      <w:pPr>
        <w:pStyle w:val="ListParagraph"/>
        <w:shd w:val="clear" w:color="auto" w:fill="FFFFFF"/>
        <w:spacing w:after="0" w:line="360" w:lineRule="auto"/>
        <w:ind w:left="945"/>
        <w:rPr>
          <w:rFonts w:asciiTheme="minorBidi" w:eastAsia="Times New Roman" w:hAnsiTheme="minorBidi"/>
          <w:color w:val="0D0D0D"/>
          <w:szCs w:val="24"/>
          <w:lang w:eastAsia="zh-CN"/>
        </w:rPr>
      </w:pPr>
      <w:r>
        <w:rPr>
          <w:rFonts w:asciiTheme="minorBidi" w:eastAsia="Times New Roman" w:hAnsiTheme="minorBidi"/>
          <w:color w:val="0D0D0D"/>
          <w:szCs w:val="24"/>
          <w:lang w:eastAsia="zh-CN"/>
        </w:rPr>
        <w:t>Doctors and dentists</w:t>
      </w:r>
      <w:r w:rsidRPr="00E4381A">
        <w:rPr>
          <w:rFonts w:asciiTheme="minorBidi" w:eastAsia="Times New Roman" w:hAnsiTheme="minorBidi"/>
          <w:color w:val="0D0D0D"/>
          <w:szCs w:val="24"/>
          <w:lang w:eastAsia="zh-CN"/>
        </w:rPr>
        <w:t xml:space="preserve"> from the North region of the UK gathered in Manchester on 1st March 2025 to celebrate the Chinese Spring Festival.</w:t>
      </w:r>
    </w:p>
    <w:p w14:paraId="503833CB" w14:textId="77777777" w:rsidR="003F1865" w:rsidRPr="00E4381A" w:rsidRDefault="003F1865" w:rsidP="00E4381A">
      <w:pPr>
        <w:pStyle w:val="ListParagraph"/>
        <w:shd w:val="clear" w:color="auto" w:fill="FFFFFF"/>
        <w:spacing w:after="0" w:line="360" w:lineRule="auto"/>
        <w:ind w:left="945"/>
        <w:rPr>
          <w:rFonts w:asciiTheme="minorBidi" w:eastAsia="Times New Roman" w:hAnsiTheme="minorBidi"/>
          <w:b/>
          <w:bCs/>
          <w:color w:val="0D0D0D"/>
          <w:szCs w:val="24"/>
          <w:lang w:eastAsia="zh-CN"/>
        </w:rPr>
      </w:pPr>
    </w:p>
    <w:p w14:paraId="51EB1659" w14:textId="12A7FE9B" w:rsidR="0091682C" w:rsidRPr="0091682C" w:rsidRDefault="0091682C" w:rsidP="0091682C">
      <w:pPr>
        <w:pStyle w:val="ListParagraph"/>
        <w:numPr>
          <w:ilvl w:val="0"/>
          <w:numId w:val="11"/>
        </w:numPr>
        <w:shd w:val="clear" w:color="auto" w:fill="FFFFFF"/>
        <w:spacing w:after="0" w:line="360" w:lineRule="auto"/>
        <w:rPr>
          <w:rFonts w:asciiTheme="minorBidi" w:eastAsia="Times New Roman" w:hAnsiTheme="minorBidi"/>
          <w:b/>
          <w:bCs/>
          <w:color w:val="0D0D0D"/>
          <w:szCs w:val="24"/>
          <w:lang w:eastAsia="zh-CN"/>
        </w:rPr>
      </w:pPr>
      <w:r w:rsidRPr="0091682C">
        <w:rPr>
          <w:rFonts w:asciiTheme="minorBidi" w:eastAsia="Times New Roman" w:hAnsiTheme="minorBidi"/>
          <w:b/>
          <w:bCs/>
          <w:color w:val="0D0D0D"/>
          <w:szCs w:val="24"/>
          <w:lang w:eastAsia="zh-CN"/>
        </w:rPr>
        <w:t>Scholarship</w:t>
      </w:r>
      <w:r w:rsidR="00E4381A">
        <w:rPr>
          <w:rFonts w:asciiTheme="minorBidi" w:eastAsia="Times New Roman" w:hAnsiTheme="minorBidi"/>
          <w:b/>
          <w:bCs/>
          <w:color w:val="0D0D0D"/>
          <w:szCs w:val="24"/>
          <w:lang w:eastAsia="zh-CN"/>
        </w:rPr>
        <w:t xml:space="preserve"> programme</w:t>
      </w:r>
    </w:p>
    <w:p w14:paraId="6A3868BA" w14:textId="4701D10B" w:rsidR="007E42BB" w:rsidRDefault="007E42BB" w:rsidP="007E42BB">
      <w:pPr>
        <w:pStyle w:val="ListParagraph"/>
        <w:shd w:val="clear" w:color="auto" w:fill="FFFFFF"/>
        <w:spacing w:after="0" w:line="360" w:lineRule="auto"/>
        <w:ind w:left="945"/>
        <w:rPr>
          <w:rFonts w:asciiTheme="minorBidi" w:eastAsia="Times New Roman" w:hAnsiTheme="minorBidi"/>
          <w:color w:val="0D0D0D"/>
          <w:szCs w:val="24"/>
          <w:lang w:eastAsia="zh-CN"/>
        </w:rPr>
      </w:pPr>
      <w:r w:rsidRPr="007E42BB">
        <w:rPr>
          <w:rFonts w:asciiTheme="minorBidi" w:eastAsia="Times New Roman" w:hAnsiTheme="minorBidi"/>
          <w:color w:val="0D0D0D"/>
          <w:szCs w:val="24"/>
          <w:lang w:eastAsia="zh-CN"/>
        </w:rPr>
        <w:t xml:space="preserve">We began supporting SCMP </w:t>
      </w:r>
      <w:r w:rsidR="00E4381A">
        <w:rPr>
          <w:rFonts w:asciiTheme="minorBidi" w:eastAsia="Times New Roman" w:hAnsiTheme="minorBidi"/>
          <w:color w:val="0D0D0D"/>
          <w:szCs w:val="24"/>
          <w:lang w:eastAsia="zh-CN"/>
        </w:rPr>
        <w:t xml:space="preserve">existing </w:t>
      </w:r>
      <w:r w:rsidRPr="007E42BB">
        <w:rPr>
          <w:rFonts w:asciiTheme="minorBidi" w:eastAsia="Times New Roman" w:hAnsiTheme="minorBidi"/>
          <w:color w:val="0D0D0D"/>
          <w:szCs w:val="24"/>
          <w:lang w:eastAsia="zh-CN"/>
        </w:rPr>
        <w:t xml:space="preserve">members by offering scholarships to outstanding doctors working within the NHS. Dr. Heng Man Leong and Dr. </w:t>
      </w:r>
      <w:proofErr w:type="spellStart"/>
      <w:r w:rsidRPr="007E42BB">
        <w:rPr>
          <w:rFonts w:asciiTheme="minorBidi" w:eastAsia="Times New Roman" w:hAnsiTheme="minorBidi"/>
          <w:color w:val="0D0D0D"/>
          <w:szCs w:val="24"/>
          <w:lang w:eastAsia="zh-CN"/>
        </w:rPr>
        <w:t>Beili</w:t>
      </w:r>
      <w:proofErr w:type="spellEnd"/>
      <w:r w:rsidRPr="007E42BB">
        <w:rPr>
          <w:rFonts w:asciiTheme="minorBidi" w:eastAsia="Times New Roman" w:hAnsiTheme="minorBidi"/>
          <w:color w:val="0D0D0D"/>
          <w:szCs w:val="24"/>
          <w:lang w:eastAsia="zh-CN"/>
        </w:rPr>
        <w:t xml:space="preserve"> Shao were both successful in their applications for the 2025 Spring season, each receiving a grant of £500.</w:t>
      </w:r>
    </w:p>
    <w:p w14:paraId="703BE17E" w14:textId="77777777" w:rsidR="003F1865" w:rsidRPr="007E42BB" w:rsidRDefault="003F1865" w:rsidP="007E42BB">
      <w:pPr>
        <w:pStyle w:val="ListParagraph"/>
        <w:shd w:val="clear" w:color="auto" w:fill="FFFFFF"/>
        <w:spacing w:after="0" w:line="360" w:lineRule="auto"/>
        <w:ind w:left="945"/>
        <w:rPr>
          <w:rFonts w:asciiTheme="minorBidi" w:eastAsia="Times New Roman" w:hAnsiTheme="minorBidi"/>
          <w:b/>
          <w:bCs/>
          <w:szCs w:val="24"/>
          <w:lang w:eastAsia="zh-CN"/>
        </w:rPr>
      </w:pPr>
    </w:p>
    <w:p w14:paraId="28F749D0" w14:textId="74647380" w:rsidR="00305295" w:rsidRDefault="000E2AC4" w:rsidP="007E42BB">
      <w:pPr>
        <w:pStyle w:val="ListParagraph"/>
        <w:numPr>
          <w:ilvl w:val="0"/>
          <w:numId w:val="11"/>
        </w:numPr>
        <w:shd w:val="clear" w:color="auto" w:fill="FFFFFF"/>
        <w:spacing w:after="0" w:line="360" w:lineRule="auto"/>
        <w:rPr>
          <w:rFonts w:asciiTheme="minorBidi" w:eastAsia="Times New Roman" w:hAnsiTheme="minorBidi"/>
          <w:b/>
          <w:bCs/>
          <w:szCs w:val="24"/>
          <w:lang w:eastAsia="zh-CN"/>
        </w:rPr>
      </w:pPr>
      <w:r w:rsidRPr="000E2AC4">
        <w:rPr>
          <w:rFonts w:asciiTheme="minorBidi" w:eastAsia="Times New Roman" w:hAnsiTheme="minorBidi"/>
          <w:b/>
          <w:bCs/>
          <w:szCs w:val="24"/>
          <w:lang w:eastAsia="zh-CN"/>
        </w:rPr>
        <w:t>Internation Collaborations</w:t>
      </w:r>
      <w:r w:rsidR="00E4381A">
        <w:rPr>
          <w:rFonts w:asciiTheme="minorBidi" w:eastAsia="Times New Roman" w:hAnsiTheme="minorBidi"/>
          <w:b/>
          <w:bCs/>
          <w:szCs w:val="24"/>
          <w:lang w:eastAsia="zh-CN"/>
        </w:rPr>
        <w:t xml:space="preserve"> and promotions</w:t>
      </w:r>
    </w:p>
    <w:p w14:paraId="6D783218" w14:textId="64A999B7" w:rsidR="004E763B" w:rsidRDefault="004E763B" w:rsidP="004E763B">
      <w:pPr>
        <w:pStyle w:val="ListParagraph"/>
        <w:numPr>
          <w:ilvl w:val="2"/>
          <w:numId w:val="10"/>
        </w:numPr>
        <w:shd w:val="clear" w:color="auto" w:fill="FFFFFF"/>
        <w:spacing w:after="0" w:line="360" w:lineRule="auto"/>
        <w:ind w:left="1418" w:hanging="425"/>
        <w:rPr>
          <w:rFonts w:asciiTheme="minorBidi" w:eastAsia="Times New Roman" w:hAnsiTheme="minorBidi"/>
          <w:szCs w:val="24"/>
          <w:lang w:eastAsia="zh-CN"/>
        </w:rPr>
      </w:pPr>
      <w:r w:rsidRPr="004E763B">
        <w:rPr>
          <w:rFonts w:asciiTheme="minorBidi" w:eastAsia="Times New Roman" w:hAnsiTheme="minorBidi"/>
          <w:szCs w:val="24"/>
          <w:lang w:eastAsia="zh-CN"/>
        </w:rPr>
        <w:t xml:space="preserve">Dr. Xueli Jia was invited to </w:t>
      </w:r>
      <w:proofErr w:type="spellStart"/>
      <w:r w:rsidRPr="004E763B">
        <w:rPr>
          <w:rFonts w:asciiTheme="minorBidi" w:eastAsia="Times New Roman" w:hAnsiTheme="minorBidi"/>
          <w:szCs w:val="24"/>
          <w:lang w:eastAsia="zh-CN"/>
        </w:rPr>
        <w:t>Dezhou</w:t>
      </w:r>
      <w:proofErr w:type="spellEnd"/>
      <w:r w:rsidRPr="004E763B">
        <w:rPr>
          <w:rFonts w:asciiTheme="minorBidi" w:eastAsia="Times New Roman" w:hAnsiTheme="minorBidi"/>
          <w:szCs w:val="24"/>
          <w:lang w:eastAsia="zh-CN"/>
        </w:rPr>
        <w:t xml:space="preserve"> Hospital in Shandong Province in August 2024, where she shared her experience as a vascular surgeon in the UK. Her presentation</w:t>
      </w:r>
      <w:r>
        <w:rPr>
          <w:rFonts w:asciiTheme="minorBidi" w:eastAsia="Times New Roman" w:hAnsiTheme="minorBidi"/>
          <w:szCs w:val="24"/>
          <w:lang w:eastAsia="zh-CN"/>
        </w:rPr>
        <w:t xml:space="preserve"> and teaching</w:t>
      </w:r>
      <w:r w:rsidRPr="004E763B">
        <w:rPr>
          <w:rFonts w:asciiTheme="minorBidi" w:eastAsia="Times New Roman" w:hAnsiTheme="minorBidi"/>
          <w:szCs w:val="24"/>
          <w:lang w:eastAsia="zh-CN"/>
        </w:rPr>
        <w:t xml:space="preserve"> inspired a group of vascular trainees and surgeons, who are now considering collaborations with UK universities and hospitals.</w:t>
      </w:r>
    </w:p>
    <w:p w14:paraId="75A1A27A" w14:textId="16940B79" w:rsidR="00E05B01" w:rsidRPr="001C7D3E" w:rsidRDefault="001C7D3E" w:rsidP="001C7D3E">
      <w:pPr>
        <w:pStyle w:val="ListParagraph"/>
        <w:numPr>
          <w:ilvl w:val="2"/>
          <w:numId w:val="10"/>
        </w:numPr>
        <w:spacing w:after="0" w:line="360" w:lineRule="auto"/>
        <w:ind w:left="1418" w:hanging="425"/>
        <w:rPr>
          <w:rFonts w:asciiTheme="minorBidi" w:eastAsia="Times New Roman" w:hAnsiTheme="minorBidi"/>
          <w:szCs w:val="24"/>
          <w:lang w:eastAsia="zh-CN"/>
        </w:rPr>
      </w:pPr>
      <w:r>
        <w:t xml:space="preserve">Dr. </w:t>
      </w:r>
      <w:proofErr w:type="spellStart"/>
      <w:r>
        <w:t>Hengjia</w:t>
      </w:r>
      <w:proofErr w:type="spellEnd"/>
      <w:r>
        <w:t xml:space="preserve"> Zhang led outreach visits to two prestigious dental hospitals in China in September 2024: the Chinese Medical University in Shenyang and Nanjing Medical University. During these visits, he delivered talks on the UK dental training pathways and highlighted SCMP's role in supporting Chinese medical professionals abroad.</w:t>
      </w:r>
      <w:r w:rsidR="00E05B01" w:rsidRPr="001C7D3E">
        <w:rPr>
          <w:rFonts w:asciiTheme="minorBidi" w:eastAsia="Times New Roman" w:hAnsiTheme="minorBidi"/>
          <w:szCs w:val="24"/>
          <w:lang w:eastAsia="zh-CN"/>
        </w:rPr>
        <w:br w:type="page"/>
      </w:r>
    </w:p>
    <w:p w14:paraId="6F0DCA8D" w14:textId="38F012ED" w:rsidR="00782DB6" w:rsidRPr="00815FA7" w:rsidRDefault="00782DB6" w:rsidP="001B53E5">
      <w:pPr>
        <w:spacing w:line="360" w:lineRule="auto"/>
        <w:rPr>
          <w:color w:val="7F7F7F" w:themeColor="text1" w:themeTint="80"/>
          <w:sz w:val="28"/>
        </w:rPr>
      </w:pPr>
      <w:r w:rsidRPr="00815FA7">
        <w:rPr>
          <w:b/>
          <w:color w:val="006666"/>
          <w:sz w:val="28"/>
        </w:rPr>
        <w:lastRenderedPageBreak/>
        <w:t>Financial review</w:t>
      </w:r>
    </w:p>
    <w:p w14:paraId="7F2069A5" w14:textId="77777777" w:rsidR="00BC6C07" w:rsidRDefault="00BC6C07" w:rsidP="001B53E5">
      <w:pPr>
        <w:spacing w:line="360" w:lineRule="auto"/>
        <w:rPr>
          <w:color w:val="7F7F7F" w:themeColor="text1" w:themeTint="80"/>
          <w:sz w:val="28"/>
        </w:rPr>
      </w:pPr>
    </w:p>
    <w:p w14:paraId="1E39E5F9" w14:textId="6AE6C0A7" w:rsidR="00A50563" w:rsidRPr="00A50563" w:rsidRDefault="00A50563" w:rsidP="001B53E5">
      <w:pPr>
        <w:spacing w:line="360" w:lineRule="auto"/>
        <w:rPr>
          <w:sz w:val="28"/>
        </w:rPr>
      </w:pPr>
      <w:r w:rsidRPr="00A50563">
        <w:rPr>
          <w:sz w:val="28"/>
        </w:rPr>
        <w:t xml:space="preserve">Dr Luting Xu </w:t>
      </w:r>
      <w:r w:rsidR="002E1B54">
        <w:rPr>
          <w:sz w:val="28"/>
        </w:rPr>
        <w:t xml:space="preserve">continues to </w:t>
      </w:r>
      <w:r w:rsidRPr="00A50563">
        <w:rPr>
          <w:sz w:val="28"/>
        </w:rPr>
        <w:t>act as th</w:t>
      </w:r>
      <w:r>
        <w:rPr>
          <w:sz w:val="28"/>
        </w:rPr>
        <w:t xml:space="preserve">e Charity’s </w:t>
      </w:r>
      <w:r w:rsidR="00FC4861">
        <w:rPr>
          <w:sz w:val="28"/>
        </w:rPr>
        <w:t>H</w:t>
      </w:r>
      <w:r>
        <w:rPr>
          <w:sz w:val="28"/>
        </w:rPr>
        <w:t xml:space="preserve">onorary </w:t>
      </w:r>
      <w:r w:rsidR="00FC4861">
        <w:rPr>
          <w:sz w:val="28"/>
        </w:rPr>
        <w:t>Treasurer du</w:t>
      </w:r>
      <w:r w:rsidR="00083937">
        <w:rPr>
          <w:sz w:val="28"/>
        </w:rPr>
        <w:t>ring the period covered by this report and will continue to do so.</w:t>
      </w:r>
    </w:p>
    <w:p w14:paraId="3F549F69" w14:textId="77777777" w:rsidR="00A50563" w:rsidRPr="00A50563" w:rsidRDefault="00A50563" w:rsidP="001B53E5">
      <w:pPr>
        <w:spacing w:line="360" w:lineRule="auto"/>
        <w:rPr>
          <w:sz w:val="28"/>
        </w:rPr>
      </w:pPr>
    </w:p>
    <w:p w14:paraId="37DD3BB3" w14:textId="58914401" w:rsidR="006E44D2" w:rsidRDefault="006E44D2" w:rsidP="001B53E5">
      <w:pPr>
        <w:spacing w:line="360" w:lineRule="auto"/>
        <w:rPr>
          <w:sz w:val="28"/>
        </w:rPr>
      </w:pPr>
      <w:r>
        <w:rPr>
          <w:sz w:val="28"/>
        </w:rPr>
        <w:t xml:space="preserve">The </w:t>
      </w:r>
      <w:r w:rsidR="002318CC">
        <w:rPr>
          <w:sz w:val="28"/>
        </w:rPr>
        <w:t xml:space="preserve">Charity </w:t>
      </w:r>
      <w:r w:rsidR="00235036">
        <w:rPr>
          <w:sz w:val="28"/>
        </w:rPr>
        <w:t xml:space="preserve">continues to </w:t>
      </w:r>
      <w:r w:rsidR="002318CC">
        <w:rPr>
          <w:sz w:val="28"/>
        </w:rPr>
        <w:t xml:space="preserve">appoint </w:t>
      </w:r>
      <w:r w:rsidR="00235036">
        <w:rPr>
          <w:sz w:val="28"/>
        </w:rPr>
        <w:t>Eden Accounti</w:t>
      </w:r>
      <w:r w:rsidR="00767D82">
        <w:rPr>
          <w:sz w:val="28"/>
        </w:rPr>
        <w:t>ng Ltd</w:t>
      </w:r>
      <w:r w:rsidR="002318CC">
        <w:rPr>
          <w:sz w:val="28"/>
        </w:rPr>
        <w:t xml:space="preserve"> </w:t>
      </w:r>
      <w:r w:rsidR="00677DFC">
        <w:rPr>
          <w:sz w:val="28"/>
        </w:rPr>
        <w:t>to overse</w:t>
      </w:r>
      <w:r w:rsidR="00735F85">
        <w:rPr>
          <w:sz w:val="28"/>
        </w:rPr>
        <w:t>e</w:t>
      </w:r>
      <w:r w:rsidR="00677DFC">
        <w:rPr>
          <w:sz w:val="28"/>
        </w:rPr>
        <w:t xml:space="preserve"> the financial aspects on a regular basis. They also prepare Annual Returns</w:t>
      </w:r>
      <w:r w:rsidR="0074063D">
        <w:rPr>
          <w:sz w:val="28"/>
        </w:rPr>
        <w:t xml:space="preserve">/Confirmation statements </w:t>
      </w:r>
      <w:r w:rsidR="00AB25D3">
        <w:rPr>
          <w:sz w:val="28"/>
        </w:rPr>
        <w:t>for the relevant regulatory bodies, including the Companies House, HMRC and OSCR.</w:t>
      </w:r>
      <w:r w:rsidR="00767D82">
        <w:rPr>
          <w:sz w:val="28"/>
        </w:rPr>
        <w:t xml:space="preserve"> Their contact details are as follows.</w:t>
      </w:r>
    </w:p>
    <w:p w14:paraId="45C33FA2" w14:textId="77777777" w:rsidR="0057584B" w:rsidRDefault="0057584B" w:rsidP="001B53E5">
      <w:pPr>
        <w:spacing w:line="360" w:lineRule="auto"/>
        <w:rPr>
          <w:sz w:val="28"/>
        </w:rPr>
      </w:pPr>
    </w:p>
    <w:p w14:paraId="675BAD29" w14:textId="43E2EC9E" w:rsidR="0057584B" w:rsidRDefault="0057584B" w:rsidP="001B53E5">
      <w:pPr>
        <w:spacing w:line="360" w:lineRule="auto"/>
        <w:rPr>
          <w:sz w:val="28"/>
        </w:rPr>
      </w:pPr>
      <w:r>
        <w:rPr>
          <w:sz w:val="28"/>
        </w:rPr>
        <w:t>Please refer to the</w:t>
      </w:r>
      <w:r w:rsidR="00AF11AD">
        <w:rPr>
          <w:sz w:val="28"/>
        </w:rPr>
        <w:t xml:space="preserve"> Annual Returns for details regarding the Charity’s financial position.</w:t>
      </w:r>
    </w:p>
    <w:p w14:paraId="6B023A72" w14:textId="77777777" w:rsidR="00970677" w:rsidRDefault="00970677" w:rsidP="001B53E5">
      <w:pPr>
        <w:spacing w:line="360" w:lineRule="auto"/>
        <w:rPr>
          <w:sz w:val="28"/>
        </w:rPr>
      </w:pPr>
    </w:p>
    <w:p w14:paraId="76CF520F" w14:textId="73899BE1" w:rsidR="00AB25D3" w:rsidRPr="001B53E5" w:rsidRDefault="00601FE6" w:rsidP="001B53E5">
      <w:pPr>
        <w:spacing w:line="360" w:lineRule="auto"/>
        <w:ind w:left="720"/>
        <w:rPr>
          <w:sz w:val="20"/>
          <w:szCs w:val="20"/>
        </w:rPr>
      </w:pPr>
      <w:r w:rsidRPr="001B53E5">
        <w:rPr>
          <w:sz w:val="20"/>
          <w:szCs w:val="20"/>
        </w:rPr>
        <w:t xml:space="preserve">The </w:t>
      </w:r>
      <w:r w:rsidR="0057584B" w:rsidRPr="001B53E5">
        <w:rPr>
          <w:sz w:val="20"/>
          <w:szCs w:val="20"/>
        </w:rPr>
        <w:t>contact details of the Accountants are as follows:</w:t>
      </w:r>
    </w:p>
    <w:p w14:paraId="457B9623" w14:textId="1555357B" w:rsidR="00771220" w:rsidRPr="001B53E5" w:rsidRDefault="00771220" w:rsidP="001B53E5">
      <w:pPr>
        <w:spacing w:line="360" w:lineRule="auto"/>
        <w:ind w:left="720"/>
        <w:rPr>
          <w:sz w:val="20"/>
          <w:szCs w:val="20"/>
        </w:rPr>
      </w:pPr>
      <w:r w:rsidRPr="001B53E5">
        <w:rPr>
          <w:sz w:val="20"/>
          <w:szCs w:val="20"/>
        </w:rPr>
        <w:t>Eden Accounting Ltd Chartered Certified Accountants</w:t>
      </w:r>
    </w:p>
    <w:p w14:paraId="477BAD4F" w14:textId="00C3332B" w:rsidR="00771220" w:rsidRPr="001B53E5" w:rsidRDefault="00771220" w:rsidP="001B53E5">
      <w:pPr>
        <w:spacing w:line="360" w:lineRule="auto"/>
        <w:ind w:left="720"/>
        <w:rPr>
          <w:sz w:val="20"/>
          <w:szCs w:val="20"/>
        </w:rPr>
      </w:pPr>
      <w:r w:rsidRPr="001B53E5">
        <w:rPr>
          <w:sz w:val="20"/>
          <w:szCs w:val="20"/>
        </w:rPr>
        <w:t>Suite L3, South Fens Business Centre</w:t>
      </w:r>
    </w:p>
    <w:p w14:paraId="09A40152" w14:textId="6E2BD0EA" w:rsidR="00771220" w:rsidRPr="001B53E5" w:rsidRDefault="00771220" w:rsidP="001B53E5">
      <w:pPr>
        <w:spacing w:line="360" w:lineRule="auto"/>
        <w:ind w:left="720"/>
        <w:rPr>
          <w:sz w:val="20"/>
          <w:szCs w:val="20"/>
        </w:rPr>
      </w:pPr>
      <w:r w:rsidRPr="001B53E5">
        <w:rPr>
          <w:sz w:val="20"/>
          <w:szCs w:val="20"/>
        </w:rPr>
        <w:t>Fenton Way</w:t>
      </w:r>
    </w:p>
    <w:p w14:paraId="22EB55B3" w14:textId="4F12ABB8" w:rsidR="00771220" w:rsidRPr="001B53E5" w:rsidRDefault="00970677" w:rsidP="001B53E5">
      <w:pPr>
        <w:spacing w:line="360" w:lineRule="auto"/>
        <w:ind w:left="720"/>
        <w:rPr>
          <w:sz w:val="20"/>
          <w:szCs w:val="20"/>
        </w:rPr>
      </w:pPr>
      <w:r w:rsidRPr="001B53E5">
        <w:rPr>
          <w:sz w:val="20"/>
          <w:szCs w:val="20"/>
        </w:rPr>
        <w:t>Chatteris</w:t>
      </w:r>
    </w:p>
    <w:p w14:paraId="6C9480EF" w14:textId="570A9374" w:rsidR="00970677" w:rsidRPr="001B53E5" w:rsidRDefault="00970677" w:rsidP="001B53E5">
      <w:pPr>
        <w:spacing w:line="360" w:lineRule="auto"/>
        <w:ind w:left="720"/>
        <w:rPr>
          <w:sz w:val="20"/>
          <w:szCs w:val="20"/>
        </w:rPr>
      </w:pPr>
      <w:r w:rsidRPr="001B53E5">
        <w:rPr>
          <w:sz w:val="20"/>
          <w:szCs w:val="20"/>
        </w:rPr>
        <w:t>PE16 6TT</w:t>
      </w:r>
    </w:p>
    <w:p w14:paraId="347CD8C9" w14:textId="0043978B" w:rsidR="0057584B" w:rsidRPr="00A5673C" w:rsidRDefault="0057584B" w:rsidP="001B53E5">
      <w:pPr>
        <w:spacing w:line="360" w:lineRule="auto"/>
        <w:ind w:left="720"/>
        <w:rPr>
          <w:sz w:val="20"/>
          <w:szCs w:val="20"/>
        </w:rPr>
      </w:pPr>
      <w:r w:rsidRPr="00A5673C">
        <w:rPr>
          <w:sz w:val="20"/>
          <w:szCs w:val="20"/>
        </w:rPr>
        <w:t>Email: info@edenaccounting.co.uk</w:t>
      </w:r>
    </w:p>
    <w:p w14:paraId="1E08F98F" w14:textId="77777777" w:rsidR="00601FE6" w:rsidRPr="00A5673C" w:rsidRDefault="00601FE6" w:rsidP="001B53E5">
      <w:pPr>
        <w:spacing w:line="360" w:lineRule="auto"/>
        <w:rPr>
          <w:color w:val="7F7F7F" w:themeColor="text1" w:themeTint="80"/>
          <w:sz w:val="28"/>
        </w:rPr>
      </w:pPr>
    </w:p>
    <w:p w14:paraId="60AAC1B4" w14:textId="77777777" w:rsidR="00F030D9" w:rsidRDefault="00F030D9" w:rsidP="001B53E5">
      <w:pPr>
        <w:spacing w:line="360" w:lineRule="auto"/>
        <w:rPr>
          <w:color w:val="7F7F7F" w:themeColor="text1" w:themeTint="80"/>
          <w:sz w:val="28"/>
        </w:rPr>
      </w:pPr>
      <w:r>
        <w:rPr>
          <w:color w:val="7F7F7F" w:themeColor="text1" w:themeTint="80"/>
          <w:sz w:val="28"/>
        </w:rPr>
        <w:br w:type="page"/>
      </w:r>
    </w:p>
    <w:p w14:paraId="11D5F973" w14:textId="77777777" w:rsidR="00F030D9" w:rsidRDefault="00F030D9" w:rsidP="001B53E5">
      <w:pPr>
        <w:spacing w:line="360" w:lineRule="auto"/>
        <w:rPr>
          <w:b/>
          <w:color w:val="006666"/>
          <w:sz w:val="28"/>
        </w:rPr>
      </w:pPr>
      <w:r>
        <w:rPr>
          <w:b/>
          <w:color w:val="006666"/>
          <w:sz w:val="28"/>
        </w:rPr>
        <w:lastRenderedPageBreak/>
        <w:t>Future plans</w:t>
      </w:r>
    </w:p>
    <w:p w14:paraId="11573D48" w14:textId="5BB56235" w:rsidR="00E40CB2" w:rsidRPr="004E763B" w:rsidRDefault="00BE7D0E" w:rsidP="001B53E5">
      <w:pPr>
        <w:shd w:val="clear" w:color="auto" w:fill="FFFFFF"/>
        <w:spacing w:before="300" w:after="300" w:line="360" w:lineRule="auto"/>
        <w:rPr>
          <w:rFonts w:eastAsia="Times New Roman" w:cs="Arial"/>
          <w:szCs w:val="24"/>
          <w:lang w:eastAsia="zh-CN"/>
        </w:rPr>
      </w:pPr>
      <w:r w:rsidRPr="004E763B">
        <w:rPr>
          <w:rFonts w:eastAsia="Times New Roman" w:cs="Arial"/>
          <w:b/>
          <w:bCs/>
          <w:szCs w:val="24"/>
          <w:lang w:eastAsia="zh-CN"/>
        </w:rPr>
        <w:t>Biannual Conference</w:t>
      </w:r>
    </w:p>
    <w:p w14:paraId="5AD6A1C3" w14:textId="558EBE05" w:rsidR="00E40CB2" w:rsidRPr="004E763B" w:rsidRDefault="00BE7D0E" w:rsidP="00BE7D0E">
      <w:pPr>
        <w:shd w:val="clear" w:color="auto" w:fill="FFFFFF"/>
        <w:spacing w:after="0" w:line="360" w:lineRule="auto"/>
        <w:rPr>
          <w:rFonts w:eastAsia="Times New Roman" w:cs="Arial"/>
          <w:szCs w:val="24"/>
          <w:lang w:eastAsia="zh-CN"/>
        </w:rPr>
      </w:pPr>
      <w:r w:rsidRPr="004E763B">
        <w:rPr>
          <w:rFonts w:eastAsia="Times New Roman" w:cs="Arial"/>
          <w:szCs w:val="24"/>
          <w:lang w:eastAsia="zh-CN"/>
        </w:rPr>
        <w:t>Our</w:t>
      </w:r>
      <w:r w:rsidR="00E40CB2" w:rsidRPr="004E763B">
        <w:rPr>
          <w:rFonts w:eastAsia="Times New Roman" w:cs="Arial"/>
          <w:szCs w:val="24"/>
          <w:lang w:eastAsia="zh-CN"/>
        </w:rPr>
        <w:t xml:space="preserve"> last</w:t>
      </w:r>
      <w:r w:rsidRPr="004E763B">
        <w:rPr>
          <w:rFonts w:eastAsia="Times New Roman" w:cs="Arial"/>
          <w:szCs w:val="24"/>
          <w:lang w:eastAsia="zh-CN"/>
        </w:rPr>
        <w:t xml:space="preserve"> biannual conference </w:t>
      </w:r>
      <w:r w:rsidR="00E40CB2" w:rsidRPr="004E763B">
        <w:rPr>
          <w:rFonts w:eastAsia="Times New Roman" w:cs="Arial"/>
          <w:szCs w:val="24"/>
          <w:lang w:eastAsia="zh-CN"/>
        </w:rPr>
        <w:t xml:space="preserve">was held in </w:t>
      </w:r>
      <w:r w:rsidR="00E4381A">
        <w:rPr>
          <w:rFonts w:eastAsia="Times New Roman" w:cs="Arial"/>
          <w:szCs w:val="24"/>
          <w:lang w:eastAsia="zh-CN"/>
        </w:rPr>
        <w:t>June</w:t>
      </w:r>
      <w:r w:rsidR="00E40CB2" w:rsidRPr="004E763B">
        <w:rPr>
          <w:rFonts w:eastAsia="Times New Roman" w:cs="Arial"/>
          <w:szCs w:val="24"/>
          <w:lang w:eastAsia="zh-CN"/>
        </w:rPr>
        <w:t xml:space="preserve"> 202</w:t>
      </w:r>
      <w:r w:rsidR="00E4381A">
        <w:rPr>
          <w:rFonts w:eastAsia="Times New Roman" w:cs="Arial"/>
          <w:szCs w:val="24"/>
          <w:lang w:eastAsia="zh-CN"/>
        </w:rPr>
        <w:t>4</w:t>
      </w:r>
      <w:r w:rsidR="00E40CB2" w:rsidRPr="004E763B">
        <w:rPr>
          <w:rFonts w:eastAsia="Times New Roman" w:cs="Arial"/>
          <w:szCs w:val="24"/>
          <w:lang w:eastAsia="zh-CN"/>
        </w:rPr>
        <w:t xml:space="preserve">, and the next </w:t>
      </w:r>
      <w:r w:rsidRPr="004E763B">
        <w:rPr>
          <w:rFonts w:eastAsia="Times New Roman" w:cs="Arial"/>
          <w:szCs w:val="24"/>
          <w:lang w:eastAsia="zh-CN"/>
        </w:rPr>
        <w:t>one</w:t>
      </w:r>
      <w:r w:rsidR="00E40CB2" w:rsidRPr="004E763B">
        <w:rPr>
          <w:rFonts w:eastAsia="Times New Roman" w:cs="Arial"/>
          <w:szCs w:val="24"/>
          <w:lang w:eastAsia="zh-CN"/>
        </w:rPr>
        <w:t xml:space="preserve"> is scheduled for 202</w:t>
      </w:r>
      <w:r w:rsidR="00E4381A">
        <w:rPr>
          <w:rFonts w:eastAsia="Times New Roman" w:cs="Arial"/>
          <w:szCs w:val="24"/>
          <w:lang w:eastAsia="zh-CN"/>
        </w:rPr>
        <w:t>6</w:t>
      </w:r>
      <w:r w:rsidR="00E40CB2" w:rsidRPr="004E763B">
        <w:rPr>
          <w:rFonts w:eastAsia="Times New Roman" w:cs="Arial"/>
          <w:szCs w:val="24"/>
          <w:lang w:eastAsia="zh-CN"/>
        </w:rPr>
        <w:t xml:space="preserve"> </w:t>
      </w:r>
      <w:r w:rsidR="00E4381A">
        <w:rPr>
          <w:rFonts w:eastAsia="Times New Roman" w:cs="Arial"/>
          <w:szCs w:val="24"/>
          <w:lang w:eastAsia="zh-CN"/>
        </w:rPr>
        <w:t>in Oxford</w:t>
      </w:r>
      <w:r w:rsidR="00E40CB2" w:rsidRPr="004E763B">
        <w:rPr>
          <w:rFonts w:eastAsia="Times New Roman" w:cs="Arial"/>
          <w:szCs w:val="24"/>
          <w:lang w:eastAsia="zh-CN"/>
        </w:rPr>
        <w:t>. </w:t>
      </w:r>
    </w:p>
    <w:p w14:paraId="1B0E3AC1" w14:textId="77777777" w:rsidR="009856CC" w:rsidRPr="004E763B" w:rsidRDefault="009856CC" w:rsidP="001B53E5">
      <w:pPr>
        <w:spacing w:line="360" w:lineRule="auto"/>
        <w:rPr>
          <w:rFonts w:cs="Arial"/>
          <w:b/>
          <w:color w:val="006666"/>
          <w:sz w:val="28"/>
        </w:rPr>
      </w:pPr>
    </w:p>
    <w:p w14:paraId="74539488" w14:textId="77777777" w:rsidR="008B615D" w:rsidRPr="004E763B" w:rsidRDefault="008B615D" w:rsidP="008B615D">
      <w:pPr>
        <w:shd w:val="clear" w:color="auto" w:fill="FFFFFF"/>
        <w:spacing w:before="300" w:after="300" w:line="360" w:lineRule="auto"/>
        <w:rPr>
          <w:rFonts w:eastAsia="Times New Roman" w:cs="Arial"/>
          <w:color w:val="222222"/>
          <w:szCs w:val="24"/>
          <w:lang w:eastAsia="zh-CN"/>
        </w:rPr>
      </w:pPr>
      <w:r w:rsidRPr="004E763B">
        <w:rPr>
          <w:rFonts w:eastAsia="Times New Roman" w:cs="Arial"/>
          <w:b/>
          <w:bCs/>
          <w:color w:val="222222"/>
          <w:szCs w:val="24"/>
          <w:lang w:eastAsia="zh-CN"/>
        </w:rPr>
        <w:t>Education Activities</w:t>
      </w:r>
    </w:p>
    <w:p w14:paraId="45762037" w14:textId="51DF2BFE" w:rsidR="008B615D" w:rsidRPr="004E763B" w:rsidRDefault="008B615D" w:rsidP="008B615D">
      <w:pPr>
        <w:shd w:val="clear" w:color="auto" w:fill="FFFFFF"/>
        <w:spacing w:after="0" w:line="360" w:lineRule="auto"/>
        <w:rPr>
          <w:rFonts w:eastAsia="Times New Roman" w:cs="Arial"/>
          <w:color w:val="0D0D0D"/>
          <w:szCs w:val="24"/>
          <w:lang w:eastAsia="zh-CN"/>
        </w:rPr>
      </w:pPr>
      <w:r w:rsidRPr="004E763B">
        <w:rPr>
          <w:rFonts w:eastAsia="Times New Roman" w:cs="Arial"/>
          <w:color w:val="0D0D0D"/>
          <w:szCs w:val="24"/>
          <w:lang w:eastAsia="zh-CN"/>
        </w:rPr>
        <w:t>We will continue to provide and expand clinical attachment and exchange programme.</w:t>
      </w:r>
    </w:p>
    <w:p w14:paraId="62A904D4" w14:textId="77777777" w:rsidR="008B615D" w:rsidRPr="004E763B" w:rsidRDefault="008B615D" w:rsidP="008B615D">
      <w:pPr>
        <w:shd w:val="clear" w:color="auto" w:fill="FFFFFF"/>
        <w:spacing w:after="0" w:line="360" w:lineRule="auto"/>
        <w:rPr>
          <w:rFonts w:eastAsia="Times New Roman" w:cs="Arial"/>
          <w:color w:val="0D0D0D"/>
          <w:szCs w:val="24"/>
          <w:lang w:eastAsia="zh-CN"/>
        </w:rPr>
      </w:pPr>
    </w:p>
    <w:p w14:paraId="136819C2" w14:textId="77777777" w:rsidR="00E4381A" w:rsidRPr="004E763B" w:rsidRDefault="00E4381A" w:rsidP="00E4381A">
      <w:pPr>
        <w:shd w:val="clear" w:color="auto" w:fill="FFFFFF"/>
        <w:spacing w:before="300" w:after="300" w:line="360" w:lineRule="auto"/>
        <w:rPr>
          <w:rFonts w:eastAsia="Times New Roman" w:cs="Arial"/>
          <w:color w:val="222222"/>
          <w:szCs w:val="24"/>
          <w:lang w:eastAsia="zh-CN"/>
        </w:rPr>
      </w:pPr>
      <w:r w:rsidRPr="004E763B">
        <w:rPr>
          <w:rFonts w:eastAsia="Times New Roman" w:cs="Arial"/>
          <w:b/>
          <w:bCs/>
          <w:color w:val="222222"/>
          <w:szCs w:val="24"/>
          <w:lang w:eastAsia="zh-CN"/>
        </w:rPr>
        <w:t>Social Activities</w:t>
      </w:r>
    </w:p>
    <w:p w14:paraId="1BB0EB11" w14:textId="77777777" w:rsidR="00E4381A" w:rsidRDefault="00E4381A" w:rsidP="00E4381A">
      <w:pPr>
        <w:shd w:val="clear" w:color="auto" w:fill="FFFFFF"/>
        <w:spacing w:after="0" w:line="360" w:lineRule="auto"/>
        <w:rPr>
          <w:rFonts w:eastAsia="Times New Roman" w:cs="Arial"/>
          <w:color w:val="0D0D0D"/>
          <w:szCs w:val="24"/>
          <w:lang w:eastAsia="zh-CN"/>
        </w:rPr>
      </w:pPr>
      <w:r w:rsidRPr="004E763B">
        <w:rPr>
          <w:rFonts w:eastAsia="Times New Roman" w:cs="Arial"/>
          <w:color w:val="0D0D0D"/>
          <w:szCs w:val="24"/>
          <w:lang w:eastAsia="zh-CN"/>
        </w:rPr>
        <w:t>Social and network activities will be organised throughout the years. These will be family-friendly events whenever possible to encourage the next generation into the medical profession. In addition, regional activities will also be planned in due course.</w:t>
      </w:r>
    </w:p>
    <w:p w14:paraId="643EC517" w14:textId="77777777" w:rsidR="00E4381A" w:rsidRPr="004E763B" w:rsidRDefault="00E4381A" w:rsidP="00E4381A">
      <w:pPr>
        <w:shd w:val="clear" w:color="auto" w:fill="FFFFFF"/>
        <w:spacing w:after="0" w:line="360" w:lineRule="auto"/>
        <w:rPr>
          <w:rFonts w:eastAsia="Times New Roman" w:cs="Arial"/>
          <w:color w:val="0D0D0D"/>
          <w:szCs w:val="24"/>
          <w:lang w:eastAsia="zh-CN"/>
        </w:rPr>
      </w:pPr>
    </w:p>
    <w:p w14:paraId="69FED1D3" w14:textId="31054E95" w:rsidR="008B615D" w:rsidRPr="004E763B" w:rsidRDefault="008B615D" w:rsidP="008B615D">
      <w:pPr>
        <w:shd w:val="clear" w:color="auto" w:fill="FFFFFF"/>
        <w:spacing w:before="300" w:after="300" w:line="360" w:lineRule="auto"/>
        <w:rPr>
          <w:rFonts w:eastAsia="Times New Roman" w:cs="Arial"/>
          <w:color w:val="222222"/>
          <w:szCs w:val="24"/>
          <w:lang w:eastAsia="zh-CN"/>
        </w:rPr>
      </w:pPr>
      <w:r w:rsidRPr="004E763B">
        <w:rPr>
          <w:rFonts w:eastAsia="Times New Roman" w:cs="Arial"/>
          <w:b/>
          <w:bCs/>
          <w:color w:val="222222"/>
          <w:szCs w:val="24"/>
          <w:lang w:eastAsia="zh-CN"/>
        </w:rPr>
        <w:t xml:space="preserve">Scholarship </w:t>
      </w:r>
      <w:r w:rsidR="009467B4" w:rsidRPr="004E763B">
        <w:rPr>
          <w:rFonts w:eastAsia="Times New Roman" w:cs="Arial"/>
          <w:b/>
          <w:bCs/>
          <w:color w:val="222222"/>
          <w:szCs w:val="24"/>
          <w:lang w:eastAsia="zh-CN"/>
        </w:rPr>
        <w:t>Programme</w:t>
      </w:r>
    </w:p>
    <w:p w14:paraId="6FC47FF0" w14:textId="03125C73" w:rsidR="008B615D" w:rsidRPr="004E763B" w:rsidRDefault="008B615D" w:rsidP="008B615D">
      <w:pPr>
        <w:shd w:val="clear" w:color="auto" w:fill="FFFFFF"/>
        <w:spacing w:after="0" w:line="360" w:lineRule="auto"/>
        <w:rPr>
          <w:rFonts w:eastAsia="Times New Roman" w:cs="Arial"/>
          <w:color w:val="0D0D0D"/>
          <w:szCs w:val="24"/>
          <w:lang w:eastAsia="zh-CN"/>
        </w:rPr>
      </w:pPr>
      <w:r w:rsidRPr="004E763B">
        <w:rPr>
          <w:rFonts w:eastAsia="Times New Roman" w:cs="Arial"/>
          <w:color w:val="0D0D0D"/>
          <w:szCs w:val="24"/>
          <w:lang w:eastAsia="zh-CN"/>
        </w:rPr>
        <w:t xml:space="preserve">We </w:t>
      </w:r>
      <w:r w:rsidR="009467B4" w:rsidRPr="004E763B">
        <w:rPr>
          <w:rFonts w:eastAsia="Times New Roman" w:cs="Arial"/>
          <w:color w:val="0D0D0D"/>
          <w:szCs w:val="24"/>
          <w:lang w:eastAsia="zh-CN"/>
        </w:rPr>
        <w:t xml:space="preserve">will </w:t>
      </w:r>
      <w:r w:rsidR="00E4381A">
        <w:rPr>
          <w:rFonts w:eastAsia="Times New Roman" w:cs="Arial"/>
          <w:color w:val="0D0D0D"/>
          <w:szCs w:val="24"/>
          <w:lang w:eastAsia="zh-CN"/>
        </w:rPr>
        <w:t>continue the</w:t>
      </w:r>
      <w:r w:rsidR="009467B4" w:rsidRPr="004E763B">
        <w:rPr>
          <w:rFonts w:eastAsia="Times New Roman" w:cs="Arial"/>
          <w:color w:val="0D0D0D"/>
          <w:szCs w:val="24"/>
          <w:lang w:eastAsia="zh-CN"/>
        </w:rPr>
        <w:t xml:space="preserve"> scholarship programme to support professional activity needs to our existing members.</w:t>
      </w:r>
    </w:p>
    <w:p w14:paraId="30436CB4" w14:textId="77777777" w:rsidR="009856CC" w:rsidRPr="004E763B" w:rsidRDefault="009856CC" w:rsidP="001B53E5">
      <w:pPr>
        <w:spacing w:line="360" w:lineRule="auto"/>
        <w:rPr>
          <w:rFonts w:cs="Arial"/>
          <w:b/>
          <w:color w:val="006666"/>
          <w:sz w:val="28"/>
        </w:rPr>
      </w:pPr>
    </w:p>
    <w:p w14:paraId="013FBCC7" w14:textId="77777777" w:rsidR="00022A4E" w:rsidRPr="004E763B" w:rsidRDefault="00022A4E" w:rsidP="00022A4E">
      <w:pPr>
        <w:shd w:val="clear" w:color="auto" w:fill="FFFFFF"/>
        <w:spacing w:before="300" w:after="300" w:line="360" w:lineRule="auto"/>
        <w:rPr>
          <w:rFonts w:eastAsia="Times New Roman" w:cs="Arial"/>
          <w:color w:val="222222"/>
          <w:szCs w:val="24"/>
          <w:lang w:eastAsia="zh-CN"/>
        </w:rPr>
      </w:pPr>
      <w:r w:rsidRPr="004E763B">
        <w:rPr>
          <w:rFonts w:eastAsia="Times New Roman" w:cs="Arial"/>
          <w:b/>
          <w:bCs/>
          <w:color w:val="222222"/>
          <w:szCs w:val="24"/>
          <w:lang w:eastAsia="zh-CN"/>
        </w:rPr>
        <w:t>International Collaboration</w:t>
      </w:r>
    </w:p>
    <w:p w14:paraId="203ACB3D" w14:textId="74C676A8" w:rsidR="009856CC" w:rsidRDefault="00022A4E" w:rsidP="00022A4E">
      <w:pPr>
        <w:shd w:val="clear" w:color="auto" w:fill="FFFFFF"/>
        <w:spacing w:after="0" w:line="360" w:lineRule="auto"/>
        <w:rPr>
          <w:rFonts w:eastAsia="Times New Roman" w:cs="Arial"/>
          <w:color w:val="0D0D0D"/>
          <w:szCs w:val="24"/>
          <w:lang w:eastAsia="zh-CN"/>
        </w:rPr>
      </w:pPr>
      <w:r w:rsidRPr="004E763B">
        <w:rPr>
          <w:rFonts w:eastAsia="Times New Roman" w:cs="Arial"/>
          <w:color w:val="0D0D0D"/>
          <w:szCs w:val="24"/>
          <w:lang w:eastAsia="zh-CN"/>
        </w:rPr>
        <w:t xml:space="preserve">We have </w:t>
      </w:r>
      <w:r w:rsidR="00CE04F3" w:rsidRPr="004E763B">
        <w:rPr>
          <w:rFonts w:eastAsia="Times New Roman" w:cs="Arial"/>
          <w:color w:val="0D0D0D"/>
          <w:szCs w:val="24"/>
          <w:lang w:eastAsia="zh-CN"/>
        </w:rPr>
        <w:t>established contacts with sister organisations in the USA, France</w:t>
      </w:r>
      <w:r w:rsidR="00DC0738" w:rsidRPr="004E763B">
        <w:rPr>
          <w:rFonts w:eastAsia="Times New Roman" w:cs="Arial"/>
          <w:color w:val="0D0D0D"/>
          <w:szCs w:val="24"/>
          <w:lang w:eastAsia="zh-CN"/>
        </w:rPr>
        <w:t xml:space="preserve"> etc. And we will continue to play an important part in the family of </w:t>
      </w:r>
      <w:r w:rsidR="0022538D" w:rsidRPr="0022538D">
        <w:rPr>
          <w:rFonts w:eastAsia="Times New Roman" w:cs="Arial"/>
          <w:color w:val="0D0D0D"/>
          <w:szCs w:val="24"/>
          <w:lang w:eastAsia="zh-CN"/>
        </w:rPr>
        <w:t>the World Association of Chinese Doctors (WACD)</w:t>
      </w:r>
      <w:r w:rsidR="00DC0738" w:rsidRPr="004E763B">
        <w:rPr>
          <w:rFonts w:eastAsia="Times New Roman" w:cs="Arial"/>
          <w:color w:val="0D0D0D"/>
          <w:szCs w:val="24"/>
          <w:lang w:eastAsia="zh-CN"/>
        </w:rPr>
        <w:t>.</w:t>
      </w:r>
    </w:p>
    <w:p w14:paraId="62D1E043" w14:textId="77777777" w:rsidR="0022538D" w:rsidRPr="004E763B" w:rsidRDefault="0022538D" w:rsidP="00022A4E">
      <w:pPr>
        <w:shd w:val="clear" w:color="auto" w:fill="FFFFFF"/>
        <w:spacing w:after="0" w:line="360" w:lineRule="auto"/>
        <w:rPr>
          <w:rFonts w:eastAsia="Times New Roman" w:cs="Arial"/>
          <w:color w:val="0D0D0D"/>
          <w:szCs w:val="24"/>
          <w:lang w:eastAsia="zh-CN"/>
        </w:rPr>
      </w:pPr>
    </w:p>
    <w:p w14:paraId="333DACB9" w14:textId="77777777" w:rsidR="00C86634" w:rsidRPr="004E763B" w:rsidRDefault="00C86634" w:rsidP="00022A4E">
      <w:pPr>
        <w:shd w:val="clear" w:color="auto" w:fill="FFFFFF"/>
        <w:spacing w:after="0" w:line="360" w:lineRule="auto"/>
        <w:rPr>
          <w:rFonts w:eastAsia="Times New Roman" w:cs="Arial"/>
          <w:color w:val="0D0D0D"/>
          <w:szCs w:val="24"/>
          <w:lang w:eastAsia="zh-CN"/>
        </w:rPr>
      </w:pPr>
    </w:p>
    <w:p w14:paraId="4C4CE9C8" w14:textId="77777777" w:rsidR="001A3145" w:rsidRPr="004E763B" w:rsidRDefault="001A3145" w:rsidP="001A3145">
      <w:pPr>
        <w:shd w:val="clear" w:color="auto" w:fill="FFFFFF"/>
        <w:spacing w:before="300" w:after="300" w:line="360" w:lineRule="auto"/>
        <w:rPr>
          <w:rFonts w:eastAsia="Times New Roman" w:cs="Arial"/>
          <w:color w:val="222222"/>
          <w:szCs w:val="24"/>
          <w:lang w:eastAsia="zh-CN"/>
        </w:rPr>
      </w:pPr>
      <w:r w:rsidRPr="004E763B">
        <w:rPr>
          <w:rFonts w:eastAsia="Times New Roman" w:cs="Arial"/>
          <w:b/>
          <w:bCs/>
          <w:color w:val="222222"/>
          <w:szCs w:val="24"/>
          <w:lang w:eastAsia="zh-CN"/>
        </w:rPr>
        <w:lastRenderedPageBreak/>
        <w:t>Other Charitable Activities</w:t>
      </w:r>
    </w:p>
    <w:p w14:paraId="3DB18462" w14:textId="77777777" w:rsidR="001A3145" w:rsidRPr="004E763B" w:rsidRDefault="001A3145" w:rsidP="001A3145">
      <w:pPr>
        <w:shd w:val="clear" w:color="auto" w:fill="FFFFFF"/>
        <w:spacing w:after="0" w:line="360" w:lineRule="auto"/>
        <w:rPr>
          <w:rFonts w:eastAsia="Times New Roman" w:cs="Arial"/>
          <w:color w:val="0D0D0D"/>
          <w:szCs w:val="24"/>
          <w:lang w:eastAsia="zh-CN"/>
        </w:rPr>
      </w:pPr>
      <w:r w:rsidRPr="004E763B">
        <w:rPr>
          <w:rFonts w:eastAsia="Times New Roman" w:cs="Arial"/>
          <w:color w:val="0D0D0D"/>
          <w:szCs w:val="24"/>
          <w:lang w:eastAsia="zh-CN"/>
        </w:rPr>
        <w:t>Depending on our resources and planning, we will continue to participate in all relevant charitable activities where we can contribute as a group with medical knowledge and background.</w:t>
      </w:r>
    </w:p>
    <w:p w14:paraId="5E307E90" w14:textId="0380B8B6" w:rsidR="001A3145" w:rsidRPr="004E763B" w:rsidRDefault="001A3145" w:rsidP="001A3145">
      <w:pPr>
        <w:shd w:val="clear" w:color="auto" w:fill="FFFFFF"/>
        <w:spacing w:before="300" w:after="300" w:line="360" w:lineRule="auto"/>
        <w:rPr>
          <w:rFonts w:eastAsia="Times New Roman" w:cs="Arial"/>
          <w:color w:val="0D0D0D"/>
          <w:szCs w:val="24"/>
          <w:lang w:eastAsia="zh-CN"/>
        </w:rPr>
      </w:pPr>
      <w:r w:rsidRPr="004E763B">
        <w:rPr>
          <w:rFonts w:eastAsia="Times New Roman" w:cs="Arial"/>
          <w:color w:val="0D0D0D"/>
          <w:szCs w:val="24"/>
          <w:lang w:eastAsia="zh-CN"/>
        </w:rPr>
        <w:t>These insights will guide our efforts as we continue to expand our support for Chinese medical practitioners. By introducing new initiatives and enhancing existing ones, we aim to meet the evolving needs of our members and strengthen our impact in the medical community.</w:t>
      </w:r>
    </w:p>
    <w:p w14:paraId="7C3ADA48" w14:textId="77777777" w:rsidR="001A3145" w:rsidRDefault="001A3145">
      <w:pPr>
        <w:rPr>
          <w:rFonts w:ascii="Segoe UI" w:eastAsia="Times New Roman" w:hAnsi="Segoe UI" w:cs="Segoe UI"/>
          <w:color w:val="0D0D0D"/>
          <w:szCs w:val="24"/>
          <w:lang w:eastAsia="zh-CN"/>
        </w:rPr>
      </w:pPr>
      <w:r>
        <w:rPr>
          <w:rFonts w:ascii="Segoe UI" w:eastAsia="Times New Roman" w:hAnsi="Segoe UI" w:cs="Segoe UI"/>
          <w:color w:val="0D0D0D"/>
          <w:szCs w:val="24"/>
          <w:lang w:eastAsia="zh-CN"/>
        </w:rPr>
        <w:br w:type="page"/>
      </w:r>
    </w:p>
    <w:p w14:paraId="3286C102" w14:textId="70ED0CB1" w:rsidR="00F030D9" w:rsidRPr="00F030D9" w:rsidRDefault="00F030D9" w:rsidP="001B53E5">
      <w:pPr>
        <w:spacing w:line="360" w:lineRule="auto"/>
        <w:rPr>
          <w:b/>
          <w:color w:val="006666"/>
          <w:sz w:val="28"/>
        </w:rPr>
      </w:pPr>
      <w:r w:rsidRPr="00F030D9">
        <w:rPr>
          <w:b/>
          <w:color w:val="006666"/>
          <w:sz w:val="28"/>
        </w:rPr>
        <w:lastRenderedPageBreak/>
        <w:t>Declaration</w:t>
      </w:r>
    </w:p>
    <w:p w14:paraId="76A72CC9" w14:textId="77777777" w:rsidR="00F030D9" w:rsidRPr="00C71F13" w:rsidRDefault="00EC2A36" w:rsidP="001B53E5">
      <w:pPr>
        <w:spacing w:line="360" w:lineRule="auto"/>
        <w:rPr>
          <w:sz w:val="28"/>
        </w:rPr>
      </w:pPr>
      <w:r>
        <w:rPr>
          <w:sz w:val="28"/>
        </w:rPr>
        <w:t>Signe</w:t>
      </w:r>
      <w:r w:rsidR="00176AB6">
        <w:rPr>
          <w:sz w:val="28"/>
        </w:rPr>
        <w:t>d on behalf of the charity trustees:</w:t>
      </w:r>
    </w:p>
    <w:p w14:paraId="066E0AAB" w14:textId="0902F96D" w:rsidR="00F030D9" w:rsidRPr="00C71F13" w:rsidRDefault="001E09C0" w:rsidP="001B53E5">
      <w:pPr>
        <w:spacing w:line="360" w:lineRule="auto"/>
        <w:rPr>
          <w:sz w:val="28"/>
        </w:rPr>
      </w:pPr>
      <w:r>
        <w:rPr>
          <w:noProof/>
        </w:rPr>
        <w:drawing>
          <wp:anchor distT="0" distB="0" distL="114300" distR="114300" simplePos="0" relativeHeight="251659264" behindDoc="0" locked="0" layoutInCell="1" allowOverlap="1" wp14:anchorId="5227900E" wp14:editId="0E64B89E">
            <wp:simplePos x="0" y="0"/>
            <wp:positionH relativeFrom="margin">
              <wp:align>left</wp:align>
            </wp:positionH>
            <wp:positionV relativeFrom="paragraph">
              <wp:posOffset>118827</wp:posOffset>
            </wp:positionV>
            <wp:extent cx="1355725" cy="1191895"/>
            <wp:effectExtent l="0" t="0" r="0" b="8255"/>
            <wp:wrapSquare wrapText="bothSides"/>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725" cy="1191895"/>
                    </a:xfrm>
                    <a:prstGeom prst="rect">
                      <a:avLst/>
                    </a:prstGeom>
                    <a:noFill/>
                    <a:ln>
                      <a:noFill/>
                    </a:ln>
                  </pic:spPr>
                </pic:pic>
              </a:graphicData>
            </a:graphic>
          </wp:anchor>
        </w:drawing>
      </w:r>
    </w:p>
    <w:p w14:paraId="469BE81C" w14:textId="77777777" w:rsidR="00F030D9" w:rsidRPr="00F030D9" w:rsidRDefault="00F030D9" w:rsidP="001B53E5">
      <w:pPr>
        <w:spacing w:line="360" w:lineRule="auto"/>
        <w:rPr>
          <w:color w:val="7F7F7F" w:themeColor="text1" w:themeTint="80"/>
          <w:sz w:val="28"/>
        </w:rPr>
      </w:pPr>
    </w:p>
    <w:p w14:paraId="4DDF8311" w14:textId="77777777" w:rsidR="001E09C0" w:rsidRDefault="001E09C0" w:rsidP="001C3E0B">
      <w:pPr>
        <w:spacing w:line="360" w:lineRule="auto"/>
        <w:rPr>
          <w:sz w:val="28"/>
        </w:rPr>
      </w:pPr>
    </w:p>
    <w:p w14:paraId="1BF8EB68" w14:textId="77777777" w:rsidR="001E09C0" w:rsidRDefault="001E09C0" w:rsidP="001C3E0B">
      <w:pPr>
        <w:spacing w:line="360" w:lineRule="auto"/>
        <w:rPr>
          <w:sz w:val="28"/>
        </w:rPr>
      </w:pPr>
    </w:p>
    <w:p w14:paraId="41F05293" w14:textId="12B3EF88" w:rsidR="001C3E0B" w:rsidRPr="00C71F13" w:rsidRDefault="001C3E0B" w:rsidP="001C3E0B">
      <w:pPr>
        <w:spacing w:line="360" w:lineRule="auto"/>
        <w:rPr>
          <w:sz w:val="28"/>
        </w:rPr>
      </w:pPr>
      <w:r w:rsidRPr="00C71F13">
        <w:rPr>
          <w:sz w:val="28"/>
        </w:rPr>
        <w:t>Print name</w:t>
      </w:r>
      <w:r>
        <w:rPr>
          <w:sz w:val="28"/>
        </w:rPr>
        <w:t xml:space="preserve">:           </w:t>
      </w:r>
      <w:r w:rsidR="00E4381A">
        <w:rPr>
          <w:sz w:val="28"/>
        </w:rPr>
        <w:t>Xueli jia</w:t>
      </w:r>
      <w:r>
        <w:rPr>
          <w:sz w:val="28"/>
        </w:rPr>
        <w:t xml:space="preserve">                            </w:t>
      </w:r>
    </w:p>
    <w:p w14:paraId="3B9C9E48" w14:textId="77777777" w:rsidR="001C3E0B" w:rsidRPr="00C71F13" w:rsidRDefault="001C3E0B" w:rsidP="001C3E0B">
      <w:pPr>
        <w:spacing w:line="360" w:lineRule="auto"/>
        <w:rPr>
          <w:sz w:val="28"/>
        </w:rPr>
      </w:pPr>
    </w:p>
    <w:p w14:paraId="0270F193" w14:textId="29E43288" w:rsidR="001C3E0B" w:rsidRPr="00C71F13" w:rsidRDefault="001C3E0B" w:rsidP="001C3E0B">
      <w:pPr>
        <w:spacing w:line="360" w:lineRule="auto"/>
        <w:rPr>
          <w:sz w:val="28"/>
        </w:rPr>
      </w:pPr>
      <w:r w:rsidRPr="00C71F13">
        <w:rPr>
          <w:sz w:val="28"/>
        </w:rPr>
        <w:t>Designation</w:t>
      </w:r>
      <w:r>
        <w:rPr>
          <w:sz w:val="28"/>
        </w:rPr>
        <w:t>:         Trustee</w:t>
      </w:r>
    </w:p>
    <w:p w14:paraId="41F03778" w14:textId="77777777" w:rsidR="001C3E0B" w:rsidRPr="00C71F13" w:rsidRDefault="001C3E0B" w:rsidP="001C3E0B">
      <w:pPr>
        <w:spacing w:line="360" w:lineRule="auto"/>
        <w:rPr>
          <w:sz w:val="28"/>
        </w:rPr>
      </w:pPr>
    </w:p>
    <w:p w14:paraId="378CD0BC" w14:textId="2D59F00B" w:rsidR="001C3E0B" w:rsidRPr="00C71F13" w:rsidRDefault="001C3E0B" w:rsidP="001C3E0B">
      <w:pPr>
        <w:spacing w:line="360" w:lineRule="auto"/>
        <w:rPr>
          <w:sz w:val="28"/>
        </w:rPr>
      </w:pPr>
      <w:r w:rsidRPr="00C71F13">
        <w:rPr>
          <w:sz w:val="28"/>
        </w:rPr>
        <w:t>Date</w:t>
      </w:r>
      <w:r>
        <w:rPr>
          <w:sz w:val="28"/>
        </w:rPr>
        <w:t xml:space="preserve">:                    </w:t>
      </w:r>
      <w:r w:rsidR="00C65192">
        <w:rPr>
          <w:sz w:val="28"/>
        </w:rPr>
        <w:t>4</w:t>
      </w:r>
      <w:r>
        <w:rPr>
          <w:sz w:val="28"/>
        </w:rPr>
        <w:t xml:space="preserve"> </w:t>
      </w:r>
      <w:r w:rsidR="00C65192">
        <w:rPr>
          <w:sz w:val="28"/>
        </w:rPr>
        <w:t>May</w:t>
      </w:r>
      <w:r>
        <w:rPr>
          <w:sz w:val="28"/>
        </w:rPr>
        <w:t xml:space="preserve"> 202</w:t>
      </w:r>
      <w:r w:rsidR="00C65192">
        <w:rPr>
          <w:sz w:val="28"/>
        </w:rPr>
        <w:t>6</w:t>
      </w:r>
    </w:p>
    <w:p w14:paraId="4BFFF3CC" w14:textId="77777777" w:rsidR="00F030D9" w:rsidRPr="00C71F13" w:rsidRDefault="00F030D9" w:rsidP="001B53E5">
      <w:pPr>
        <w:spacing w:line="360" w:lineRule="auto"/>
        <w:rPr>
          <w:sz w:val="28"/>
        </w:rPr>
      </w:pPr>
    </w:p>
    <w:p w14:paraId="3538BE0A" w14:textId="77777777" w:rsidR="003D087C" w:rsidRPr="003D087C" w:rsidRDefault="003D087C" w:rsidP="001B53E5">
      <w:pPr>
        <w:spacing w:line="360" w:lineRule="auto"/>
        <w:rPr>
          <w:color w:val="7F7F7F" w:themeColor="text1" w:themeTint="80"/>
          <w:sz w:val="28"/>
        </w:rPr>
      </w:pPr>
    </w:p>
    <w:sectPr w:rsidR="003D087C" w:rsidRPr="003D087C" w:rsidSect="0003086B">
      <w:footerReference w:type="default" r:id="rId12"/>
      <w:pgSz w:w="11906" w:h="16838"/>
      <w:pgMar w:top="1440" w:right="17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C2D7" w14:textId="77777777" w:rsidR="008063DF" w:rsidRDefault="008063DF" w:rsidP="00D7238F">
      <w:pPr>
        <w:spacing w:after="0" w:line="240" w:lineRule="auto"/>
      </w:pPr>
      <w:r>
        <w:separator/>
      </w:r>
    </w:p>
  </w:endnote>
  <w:endnote w:type="continuationSeparator" w:id="0">
    <w:p w14:paraId="2769989D" w14:textId="77777777" w:rsidR="008063DF" w:rsidRDefault="008063DF" w:rsidP="00D7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6"/>
      <w:gridCol w:w="7850"/>
    </w:tblGrid>
    <w:tr w:rsidR="00D7238F" w14:paraId="0DEAA992" w14:textId="77777777" w:rsidTr="00D7238F">
      <w:tc>
        <w:tcPr>
          <w:tcW w:w="931" w:type="dxa"/>
        </w:tcPr>
        <w:p w14:paraId="1D35E360" w14:textId="77777777" w:rsidR="00D7238F" w:rsidRPr="00D7238F" w:rsidRDefault="007E65C8">
          <w:pPr>
            <w:pStyle w:val="Footer"/>
            <w:jc w:val="right"/>
            <w:rPr>
              <w:b/>
              <w:bCs/>
              <w:color w:val="4F81BD" w:themeColor="accent1"/>
              <w:szCs w:val="24"/>
            </w:rPr>
          </w:pPr>
          <w:r w:rsidRPr="00D7238F">
            <w:rPr>
              <w:color w:val="006666"/>
              <w:szCs w:val="24"/>
            </w:rPr>
            <w:fldChar w:fldCharType="begin"/>
          </w:r>
          <w:r w:rsidR="00D7238F" w:rsidRPr="00D7238F">
            <w:rPr>
              <w:color w:val="006666"/>
              <w:szCs w:val="24"/>
            </w:rPr>
            <w:instrText xml:space="preserve"> PAGE   \* MERGEFORMAT </w:instrText>
          </w:r>
          <w:r w:rsidRPr="00D7238F">
            <w:rPr>
              <w:color w:val="006666"/>
              <w:szCs w:val="24"/>
            </w:rPr>
            <w:fldChar w:fldCharType="separate"/>
          </w:r>
          <w:r w:rsidR="00A51688" w:rsidRPr="00A51688">
            <w:rPr>
              <w:b/>
              <w:bCs/>
              <w:noProof/>
              <w:color w:val="006666"/>
              <w:szCs w:val="24"/>
            </w:rPr>
            <w:t>2</w:t>
          </w:r>
          <w:r w:rsidRPr="00D7238F">
            <w:rPr>
              <w:b/>
              <w:bCs/>
              <w:noProof/>
              <w:color w:val="006666"/>
              <w:szCs w:val="24"/>
            </w:rPr>
            <w:fldChar w:fldCharType="end"/>
          </w:r>
        </w:p>
      </w:tc>
      <w:tc>
        <w:tcPr>
          <w:tcW w:w="8051" w:type="dxa"/>
        </w:tcPr>
        <w:p w14:paraId="37608C14" w14:textId="77777777" w:rsidR="00D7238F" w:rsidRDefault="00D7238F" w:rsidP="00D7238F">
          <w:pPr>
            <w:pStyle w:val="Footer"/>
            <w:jc w:val="right"/>
          </w:pPr>
        </w:p>
      </w:tc>
    </w:tr>
  </w:tbl>
  <w:p w14:paraId="7E77F265" w14:textId="77777777" w:rsidR="00D7238F" w:rsidRDefault="00D7238F" w:rsidP="00D7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E951" w14:textId="77777777" w:rsidR="008063DF" w:rsidRDefault="008063DF" w:rsidP="00D7238F">
      <w:pPr>
        <w:spacing w:after="0" w:line="240" w:lineRule="auto"/>
      </w:pPr>
      <w:r>
        <w:separator/>
      </w:r>
    </w:p>
  </w:footnote>
  <w:footnote w:type="continuationSeparator" w:id="0">
    <w:p w14:paraId="158E3366" w14:textId="77777777" w:rsidR="008063DF" w:rsidRDefault="008063DF" w:rsidP="00D7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C82"/>
    <w:multiLevelType w:val="multilevel"/>
    <w:tmpl w:val="FB66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2518B"/>
    <w:multiLevelType w:val="hybridMultilevel"/>
    <w:tmpl w:val="699E5808"/>
    <w:lvl w:ilvl="0" w:tplc="57AE028E">
      <w:start w:val="1"/>
      <w:numFmt w:val="decimal"/>
      <w:lvlText w:val="%1."/>
      <w:lvlJc w:val="left"/>
      <w:pPr>
        <w:ind w:left="1305" w:hanging="360"/>
      </w:pPr>
      <w:rPr>
        <w:rFonts w:hint="default"/>
      </w:rPr>
    </w:lvl>
    <w:lvl w:ilvl="1" w:tplc="08090019">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2" w15:restartNumberingAfterBreak="0">
    <w:nsid w:val="1A8C305F"/>
    <w:multiLevelType w:val="multilevel"/>
    <w:tmpl w:val="572498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ascii="Arial" w:eastAsia="SimSun" w:hAnsi="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23C5F"/>
    <w:multiLevelType w:val="hybridMultilevel"/>
    <w:tmpl w:val="8DE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C7DCE"/>
    <w:multiLevelType w:val="hybridMultilevel"/>
    <w:tmpl w:val="40E89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564F7"/>
    <w:multiLevelType w:val="multilevel"/>
    <w:tmpl w:val="4A3E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970F8"/>
    <w:multiLevelType w:val="hybridMultilevel"/>
    <w:tmpl w:val="89562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487E0F"/>
    <w:multiLevelType w:val="hybridMultilevel"/>
    <w:tmpl w:val="4B74114E"/>
    <w:lvl w:ilvl="0" w:tplc="DF58CA18">
      <w:start w:val="1"/>
      <w:numFmt w:val="decimal"/>
      <w:lvlText w:val="%1"/>
      <w:lvlJc w:val="left"/>
      <w:pPr>
        <w:tabs>
          <w:tab w:val="num" w:pos="720"/>
        </w:tabs>
        <w:ind w:left="720" w:hanging="720"/>
      </w:pPr>
      <w:rPr>
        <w:rFonts w:ascii="Arial" w:hAnsi="Arial" w:hint="default"/>
        <w:b w:val="0"/>
        <w:i w:val="0"/>
        <w:sz w:val="24"/>
      </w:rPr>
    </w:lvl>
    <w:lvl w:ilvl="1" w:tplc="6DBE9A78">
      <w:start w:val="1"/>
      <w:numFmt w:val="lowerLetter"/>
      <w:lvlText w:val="(%2)"/>
      <w:lvlJc w:val="left"/>
      <w:pPr>
        <w:tabs>
          <w:tab w:val="num" w:pos="1440"/>
        </w:tabs>
        <w:ind w:left="1440" w:hanging="360"/>
      </w:pPr>
      <w:rPr>
        <w:rFonts w:ascii="Arial" w:eastAsia="Times New Roman" w:hAnsi="Arial" w:cs="Arial"/>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4A63D6"/>
    <w:multiLevelType w:val="hybridMultilevel"/>
    <w:tmpl w:val="3578AFB4"/>
    <w:lvl w:ilvl="0" w:tplc="15F4762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7482D"/>
    <w:multiLevelType w:val="hybridMultilevel"/>
    <w:tmpl w:val="BBDEBC08"/>
    <w:lvl w:ilvl="0" w:tplc="39885EE4">
      <w:start w:val="1"/>
      <w:numFmt w:val="lowerLetter"/>
      <w:lvlText w:val="(%1)"/>
      <w:lvlJc w:val="left"/>
      <w:pPr>
        <w:tabs>
          <w:tab w:val="num" w:pos="731"/>
        </w:tabs>
        <w:ind w:left="731" w:hanging="360"/>
      </w:pPr>
      <w:rPr>
        <w:rFonts w:hint="default"/>
      </w:rPr>
    </w:lvl>
    <w:lvl w:ilvl="1" w:tplc="84C61FF6">
      <w:start w:val="75"/>
      <w:numFmt w:val="decimal"/>
      <w:lvlText w:val="%2."/>
      <w:lvlJc w:val="left"/>
      <w:pPr>
        <w:tabs>
          <w:tab w:val="num" w:pos="1451"/>
        </w:tabs>
        <w:ind w:left="1451" w:hanging="360"/>
      </w:pPr>
      <w:rPr>
        <w:rFonts w:hint="default"/>
      </w:rPr>
    </w:lvl>
    <w:lvl w:ilvl="2" w:tplc="37D0787C">
      <w:start w:val="131"/>
      <w:numFmt w:val="decimal"/>
      <w:lvlText w:val="%3"/>
      <w:lvlJc w:val="left"/>
      <w:pPr>
        <w:tabs>
          <w:tab w:val="num" w:pos="2351"/>
        </w:tabs>
        <w:ind w:left="2351" w:hanging="360"/>
      </w:pPr>
      <w:rPr>
        <w:rFonts w:ascii="Times New Roman" w:hAnsi="Times New Roman" w:cs="Times New Roman" w:hint="default"/>
      </w:rPr>
    </w:lvl>
    <w:lvl w:ilvl="3" w:tplc="0409000F" w:tentative="1">
      <w:start w:val="1"/>
      <w:numFmt w:val="decimal"/>
      <w:lvlText w:val="%4."/>
      <w:lvlJc w:val="left"/>
      <w:pPr>
        <w:tabs>
          <w:tab w:val="num" w:pos="2891"/>
        </w:tabs>
        <w:ind w:left="2891" w:hanging="360"/>
      </w:pPr>
    </w:lvl>
    <w:lvl w:ilvl="4" w:tplc="04090019" w:tentative="1">
      <w:start w:val="1"/>
      <w:numFmt w:val="lowerLetter"/>
      <w:lvlText w:val="%5."/>
      <w:lvlJc w:val="left"/>
      <w:pPr>
        <w:tabs>
          <w:tab w:val="num" w:pos="3611"/>
        </w:tabs>
        <w:ind w:left="3611" w:hanging="360"/>
      </w:pPr>
    </w:lvl>
    <w:lvl w:ilvl="5" w:tplc="0409001B" w:tentative="1">
      <w:start w:val="1"/>
      <w:numFmt w:val="lowerRoman"/>
      <w:lvlText w:val="%6."/>
      <w:lvlJc w:val="right"/>
      <w:pPr>
        <w:tabs>
          <w:tab w:val="num" w:pos="4331"/>
        </w:tabs>
        <w:ind w:left="4331" w:hanging="180"/>
      </w:pPr>
    </w:lvl>
    <w:lvl w:ilvl="6" w:tplc="0409000F" w:tentative="1">
      <w:start w:val="1"/>
      <w:numFmt w:val="decimal"/>
      <w:lvlText w:val="%7."/>
      <w:lvlJc w:val="left"/>
      <w:pPr>
        <w:tabs>
          <w:tab w:val="num" w:pos="5051"/>
        </w:tabs>
        <w:ind w:left="5051" w:hanging="360"/>
      </w:pPr>
    </w:lvl>
    <w:lvl w:ilvl="7" w:tplc="04090019" w:tentative="1">
      <w:start w:val="1"/>
      <w:numFmt w:val="lowerLetter"/>
      <w:lvlText w:val="%8."/>
      <w:lvlJc w:val="left"/>
      <w:pPr>
        <w:tabs>
          <w:tab w:val="num" w:pos="5771"/>
        </w:tabs>
        <w:ind w:left="5771" w:hanging="360"/>
      </w:pPr>
    </w:lvl>
    <w:lvl w:ilvl="8" w:tplc="0409001B" w:tentative="1">
      <w:start w:val="1"/>
      <w:numFmt w:val="lowerRoman"/>
      <w:lvlText w:val="%9."/>
      <w:lvlJc w:val="right"/>
      <w:pPr>
        <w:tabs>
          <w:tab w:val="num" w:pos="6491"/>
        </w:tabs>
        <w:ind w:left="6491" w:hanging="180"/>
      </w:pPr>
    </w:lvl>
  </w:abstractNum>
  <w:abstractNum w:abstractNumId="10" w15:restartNumberingAfterBreak="0">
    <w:nsid w:val="6D96725A"/>
    <w:multiLevelType w:val="hybridMultilevel"/>
    <w:tmpl w:val="80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1D3C51"/>
    <w:multiLevelType w:val="hybridMultilevel"/>
    <w:tmpl w:val="C15C99A6"/>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num w:numId="1" w16cid:durableId="1491478645">
    <w:abstractNumId w:val="3"/>
  </w:num>
  <w:num w:numId="2" w16cid:durableId="973216347">
    <w:abstractNumId w:val="11"/>
  </w:num>
  <w:num w:numId="3" w16cid:durableId="35203796">
    <w:abstractNumId w:val="4"/>
  </w:num>
  <w:num w:numId="4" w16cid:durableId="1241721137">
    <w:abstractNumId w:val="8"/>
  </w:num>
  <w:num w:numId="5" w16cid:durableId="328336885">
    <w:abstractNumId w:val="10"/>
  </w:num>
  <w:num w:numId="6" w16cid:durableId="727268642">
    <w:abstractNumId w:val="7"/>
  </w:num>
  <w:num w:numId="7" w16cid:durableId="2075229084">
    <w:abstractNumId w:val="9"/>
  </w:num>
  <w:num w:numId="8" w16cid:durableId="745229025">
    <w:abstractNumId w:val="5"/>
  </w:num>
  <w:num w:numId="9" w16cid:durableId="1417094839">
    <w:abstractNumId w:val="0"/>
  </w:num>
  <w:num w:numId="10" w16cid:durableId="1412238718">
    <w:abstractNumId w:val="2"/>
  </w:num>
  <w:num w:numId="11" w16cid:durableId="598758531">
    <w:abstractNumId w:val="12"/>
  </w:num>
  <w:num w:numId="12" w16cid:durableId="27605394">
    <w:abstractNumId w:val="6"/>
  </w:num>
  <w:num w:numId="13" w16cid:durableId="87890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8F"/>
    <w:rsid w:val="0000168D"/>
    <w:rsid w:val="00013D98"/>
    <w:rsid w:val="00014C59"/>
    <w:rsid w:val="00022A4E"/>
    <w:rsid w:val="00025062"/>
    <w:rsid w:val="0003086B"/>
    <w:rsid w:val="00040B09"/>
    <w:rsid w:val="00043DA4"/>
    <w:rsid w:val="00052185"/>
    <w:rsid w:val="000704BC"/>
    <w:rsid w:val="0007251B"/>
    <w:rsid w:val="00083937"/>
    <w:rsid w:val="00090329"/>
    <w:rsid w:val="00092493"/>
    <w:rsid w:val="000D0667"/>
    <w:rsid w:val="000D3D75"/>
    <w:rsid w:val="000E2AC4"/>
    <w:rsid w:val="000E7722"/>
    <w:rsid w:val="000F0BDC"/>
    <w:rsid w:val="000F69F6"/>
    <w:rsid w:val="0017058A"/>
    <w:rsid w:val="001717A6"/>
    <w:rsid w:val="00176AB6"/>
    <w:rsid w:val="00185D56"/>
    <w:rsid w:val="001A3145"/>
    <w:rsid w:val="001B27E8"/>
    <w:rsid w:val="001B53E5"/>
    <w:rsid w:val="001C2BD0"/>
    <w:rsid w:val="001C3E0B"/>
    <w:rsid w:val="001C7D3E"/>
    <w:rsid w:val="001E09C0"/>
    <w:rsid w:val="0022538D"/>
    <w:rsid w:val="002318CC"/>
    <w:rsid w:val="00233D10"/>
    <w:rsid w:val="00235036"/>
    <w:rsid w:val="002510C9"/>
    <w:rsid w:val="00285C17"/>
    <w:rsid w:val="002920C6"/>
    <w:rsid w:val="00296B4D"/>
    <w:rsid w:val="002A4185"/>
    <w:rsid w:val="002B3D70"/>
    <w:rsid w:val="002E1B54"/>
    <w:rsid w:val="00305295"/>
    <w:rsid w:val="00312E62"/>
    <w:rsid w:val="00316444"/>
    <w:rsid w:val="00324EF7"/>
    <w:rsid w:val="003267D0"/>
    <w:rsid w:val="003373E4"/>
    <w:rsid w:val="00343002"/>
    <w:rsid w:val="003605B4"/>
    <w:rsid w:val="0036596B"/>
    <w:rsid w:val="003B30E2"/>
    <w:rsid w:val="003D087C"/>
    <w:rsid w:val="003F1865"/>
    <w:rsid w:val="004306D8"/>
    <w:rsid w:val="00434128"/>
    <w:rsid w:val="00462DBB"/>
    <w:rsid w:val="00466666"/>
    <w:rsid w:val="00466DC9"/>
    <w:rsid w:val="0047350F"/>
    <w:rsid w:val="00496475"/>
    <w:rsid w:val="00497269"/>
    <w:rsid w:val="004A2E9A"/>
    <w:rsid w:val="004C7263"/>
    <w:rsid w:val="004E763B"/>
    <w:rsid w:val="004E78D1"/>
    <w:rsid w:val="00516192"/>
    <w:rsid w:val="00524D9B"/>
    <w:rsid w:val="00533CCE"/>
    <w:rsid w:val="0054017A"/>
    <w:rsid w:val="00542B18"/>
    <w:rsid w:val="005512C3"/>
    <w:rsid w:val="005724DE"/>
    <w:rsid w:val="0057584B"/>
    <w:rsid w:val="00596283"/>
    <w:rsid w:val="005D6387"/>
    <w:rsid w:val="005E4625"/>
    <w:rsid w:val="00601FE6"/>
    <w:rsid w:val="00607C2B"/>
    <w:rsid w:val="00617977"/>
    <w:rsid w:val="00642AD5"/>
    <w:rsid w:val="00644D9A"/>
    <w:rsid w:val="006563DA"/>
    <w:rsid w:val="00677DFC"/>
    <w:rsid w:val="00681358"/>
    <w:rsid w:val="006940DF"/>
    <w:rsid w:val="00695818"/>
    <w:rsid w:val="006C02FD"/>
    <w:rsid w:val="006E2873"/>
    <w:rsid w:val="006E44D2"/>
    <w:rsid w:val="006F04E9"/>
    <w:rsid w:val="0071727D"/>
    <w:rsid w:val="00724049"/>
    <w:rsid w:val="00735F85"/>
    <w:rsid w:val="0074063D"/>
    <w:rsid w:val="00764CFB"/>
    <w:rsid w:val="00767D82"/>
    <w:rsid w:val="00771220"/>
    <w:rsid w:val="00777551"/>
    <w:rsid w:val="00782DB6"/>
    <w:rsid w:val="007A5934"/>
    <w:rsid w:val="007B3190"/>
    <w:rsid w:val="007B542B"/>
    <w:rsid w:val="007D3747"/>
    <w:rsid w:val="007E42BB"/>
    <w:rsid w:val="007E6545"/>
    <w:rsid w:val="007E65C8"/>
    <w:rsid w:val="008063DF"/>
    <w:rsid w:val="00815FA7"/>
    <w:rsid w:val="00837A0D"/>
    <w:rsid w:val="008515BA"/>
    <w:rsid w:val="00851C00"/>
    <w:rsid w:val="00895536"/>
    <w:rsid w:val="00896031"/>
    <w:rsid w:val="008A565E"/>
    <w:rsid w:val="008B615D"/>
    <w:rsid w:val="008F6DD1"/>
    <w:rsid w:val="0090687C"/>
    <w:rsid w:val="0091682C"/>
    <w:rsid w:val="009175C1"/>
    <w:rsid w:val="00930351"/>
    <w:rsid w:val="009412E8"/>
    <w:rsid w:val="009467B4"/>
    <w:rsid w:val="0096190A"/>
    <w:rsid w:val="00963CEB"/>
    <w:rsid w:val="00970677"/>
    <w:rsid w:val="009856CC"/>
    <w:rsid w:val="009A6C38"/>
    <w:rsid w:val="009B799E"/>
    <w:rsid w:val="009D6DD0"/>
    <w:rsid w:val="00A03753"/>
    <w:rsid w:val="00A14046"/>
    <w:rsid w:val="00A2752D"/>
    <w:rsid w:val="00A32E96"/>
    <w:rsid w:val="00A50563"/>
    <w:rsid w:val="00A50F28"/>
    <w:rsid w:val="00A51688"/>
    <w:rsid w:val="00A5673C"/>
    <w:rsid w:val="00A57865"/>
    <w:rsid w:val="00A6093D"/>
    <w:rsid w:val="00A90B64"/>
    <w:rsid w:val="00AB25D3"/>
    <w:rsid w:val="00AF11AD"/>
    <w:rsid w:val="00AF4875"/>
    <w:rsid w:val="00AF5AC4"/>
    <w:rsid w:val="00B15D17"/>
    <w:rsid w:val="00B35295"/>
    <w:rsid w:val="00B4318F"/>
    <w:rsid w:val="00B5623C"/>
    <w:rsid w:val="00B6146C"/>
    <w:rsid w:val="00B6475F"/>
    <w:rsid w:val="00B64D90"/>
    <w:rsid w:val="00B70A82"/>
    <w:rsid w:val="00B71FA4"/>
    <w:rsid w:val="00BB2CBE"/>
    <w:rsid w:val="00BB4EBA"/>
    <w:rsid w:val="00BC6C07"/>
    <w:rsid w:val="00BC6F22"/>
    <w:rsid w:val="00BC73C2"/>
    <w:rsid w:val="00BC7943"/>
    <w:rsid w:val="00BE7D0E"/>
    <w:rsid w:val="00BF28FF"/>
    <w:rsid w:val="00C64AA6"/>
    <w:rsid w:val="00C65192"/>
    <w:rsid w:val="00C71F13"/>
    <w:rsid w:val="00C72056"/>
    <w:rsid w:val="00C86634"/>
    <w:rsid w:val="00CA3B54"/>
    <w:rsid w:val="00CA6FF2"/>
    <w:rsid w:val="00CC45B4"/>
    <w:rsid w:val="00CC6408"/>
    <w:rsid w:val="00CE04F3"/>
    <w:rsid w:val="00CF04E3"/>
    <w:rsid w:val="00D02F99"/>
    <w:rsid w:val="00D05BDA"/>
    <w:rsid w:val="00D33AED"/>
    <w:rsid w:val="00D34D19"/>
    <w:rsid w:val="00D6438F"/>
    <w:rsid w:val="00D7238F"/>
    <w:rsid w:val="00D86378"/>
    <w:rsid w:val="00D87CB1"/>
    <w:rsid w:val="00D95FB3"/>
    <w:rsid w:val="00DA4569"/>
    <w:rsid w:val="00DA6926"/>
    <w:rsid w:val="00DC0738"/>
    <w:rsid w:val="00DC5F40"/>
    <w:rsid w:val="00DD6FB4"/>
    <w:rsid w:val="00DF1871"/>
    <w:rsid w:val="00DF29E2"/>
    <w:rsid w:val="00E05B01"/>
    <w:rsid w:val="00E12246"/>
    <w:rsid w:val="00E2729B"/>
    <w:rsid w:val="00E40CB2"/>
    <w:rsid w:val="00E4381A"/>
    <w:rsid w:val="00E55368"/>
    <w:rsid w:val="00E639E1"/>
    <w:rsid w:val="00E64345"/>
    <w:rsid w:val="00E763EE"/>
    <w:rsid w:val="00E9342D"/>
    <w:rsid w:val="00EB387D"/>
    <w:rsid w:val="00EB43E7"/>
    <w:rsid w:val="00EC2A36"/>
    <w:rsid w:val="00EC67AD"/>
    <w:rsid w:val="00EF0F1B"/>
    <w:rsid w:val="00F030D9"/>
    <w:rsid w:val="00F14F27"/>
    <w:rsid w:val="00F2751C"/>
    <w:rsid w:val="00F54691"/>
    <w:rsid w:val="00F61537"/>
    <w:rsid w:val="00F73D7F"/>
    <w:rsid w:val="00F91C8E"/>
    <w:rsid w:val="00FA3A2F"/>
    <w:rsid w:val="00FB0DB8"/>
    <w:rsid w:val="00FC1A66"/>
    <w:rsid w:val="00FC2886"/>
    <w:rsid w:val="00FC4861"/>
    <w:rsid w:val="00FF3778"/>
    <w:rsid w:val="00FF3C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5BF7C50"/>
  <w15:docId w15:val="{FF988C34-1A69-486E-95F0-3DEA1B8B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 w:type="character" w:styleId="CommentReference">
    <w:name w:val="annotation reference"/>
    <w:basedOn w:val="DefaultParagraphFont"/>
    <w:uiPriority w:val="99"/>
    <w:semiHidden/>
    <w:unhideWhenUsed/>
    <w:rsid w:val="00092493"/>
    <w:rPr>
      <w:sz w:val="16"/>
      <w:szCs w:val="16"/>
    </w:rPr>
  </w:style>
  <w:style w:type="paragraph" w:styleId="CommentText">
    <w:name w:val="annotation text"/>
    <w:basedOn w:val="Normal"/>
    <w:link w:val="CommentTextChar"/>
    <w:uiPriority w:val="99"/>
    <w:unhideWhenUsed/>
    <w:rsid w:val="00092493"/>
    <w:pPr>
      <w:spacing w:line="240" w:lineRule="auto"/>
    </w:pPr>
    <w:rPr>
      <w:sz w:val="20"/>
      <w:szCs w:val="20"/>
    </w:rPr>
  </w:style>
  <w:style w:type="character" w:customStyle="1" w:styleId="CommentTextChar">
    <w:name w:val="Comment Text Char"/>
    <w:basedOn w:val="DefaultParagraphFont"/>
    <w:link w:val="CommentText"/>
    <w:uiPriority w:val="99"/>
    <w:rsid w:val="00092493"/>
    <w:rPr>
      <w:sz w:val="20"/>
      <w:szCs w:val="20"/>
    </w:rPr>
  </w:style>
  <w:style w:type="paragraph" w:styleId="CommentSubject">
    <w:name w:val="annotation subject"/>
    <w:basedOn w:val="CommentText"/>
    <w:next w:val="CommentText"/>
    <w:link w:val="CommentSubjectChar"/>
    <w:uiPriority w:val="99"/>
    <w:semiHidden/>
    <w:unhideWhenUsed/>
    <w:rsid w:val="00092493"/>
    <w:rPr>
      <w:b/>
      <w:bCs/>
    </w:rPr>
  </w:style>
  <w:style w:type="character" w:customStyle="1" w:styleId="CommentSubjectChar">
    <w:name w:val="Comment Subject Char"/>
    <w:basedOn w:val="CommentTextChar"/>
    <w:link w:val="CommentSubject"/>
    <w:uiPriority w:val="99"/>
    <w:semiHidden/>
    <w:rsid w:val="00092493"/>
    <w:rPr>
      <w:b/>
      <w:bCs/>
      <w:sz w:val="20"/>
      <w:szCs w:val="20"/>
    </w:rPr>
  </w:style>
  <w:style w:type="paragraph" w:customStyle="1" w:styleId="BurnessNumbering1">
    <w:name w:val="BurnessNumbering1"/>
    <w:basedOn w:val="Normal"/>
    <w:rsid w:val="00A14046"/>
    <w:pPr>
      <w:tabs>
        <w:tab w:val="num" w:pos="360"/>
      </w:tabs>
      <w:spacing w:after="240" w:line="240" w:lineRule="auto"/>
      <w:jc w:val="both"/>
    </w:pPr>
    <w:rPr>
      <w:rFonts w:ascii="Times New Roman" w:eastAsia="Times New Roman" w:hAnsi="Times New Roman" w:cs="Times New Roman"/>
      <w:szCs w:val="24"/>
    </w:rPr>
  </w:style>
  <w:style w:type="paragraph" w:styleId="NormalWeb">
    <w:name w:val="Normal (Web)"/>
    <w:basedOn w:val="Normal"/>
    <w:uiPriority w:val="99"/>
    <w:semiHidden/>
    <w:unhideWhenUsed/>
    <w:rsid w:val="00E40CB2"/>
    <w:pPr>
      <w:spacing w:before="100" w:beforeAutospacing="1" w:after="100" w:afterAutospacing="1" w:line="240" w:lineRule="auto"/>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09064">
      <w:bodyDiv w:val="1"/>
      <w:marLeft w:val="0"/>
      <w:marRight w:val="0"/>
      <w:marTop w:val="0"/>
      <w:marBottom w:val="0"/>
      <w:divBdr>
        <w:top w:val="none" w:sz="0" w:space="0" w:color="auto"/>
        <w:left w:val="none" w:sz="0" w:space="0" w:color="auto"/>
        <w:bottom w:val="none" w:sz="0" w:space="0" w:color="auto"/>
        <w:right w:val="none" w:sz="0" w:space="0" w:color="auto"/>
      </w:divBdr>
    </w:div>
    <w:div w:id="860045597">
      <w:bodyDiv w:val="1"/>
      <w:marLeft w:val="0"/>
      <w:marRight w:val="0"/>
      <w:marTop w:val="0"/>
      <w:marBottom w:val="0"/>
      <w:divBdr>
        <w:top w:val="none" w:sz="0" w:space="0" w:color="auto"/>
        <w:left w:val="none" w:sz="0" w:space="0" w:color="auto"/>
        <w:bottom w:val="none" w:sz="0" w:space="0" w:color="auto"/>
        <w:right w:val="none" w:sz="0" w:space="0" w:color="auto"/>
      </w:divBdr>
    </w:div>
    <w:div w:id="1078403423">
      <w:bodyDiv w:val="1"/>
      <w:marLeft w:val="0"/>
      <w:marRight w:val="0"/>
      <w:marTop w:val="0"/>
      <w:marBottom w:val="0"/>
      <w:divBdr>
        <w:top w:val="none" w:sz="0" w:space="0" w:color="auto"/>
        <w:left w:val="none" w:sz="0" w:space="0" w:color="auto"/>
        <w:bottom w:val="none" w:sz="0" w:space="0" w:color="auto"/>
        <w:right w:val="none" w:sz="0" w:space="0" w:color="auto"/>
      </w:divBdr>
      <w:divsChild>
        <w:div w:id="1133212488">
          <w:marLeft w:val="0"/>
          <w:marRight w:val="0"/>
          <w:marTop w:val="0"/>
          <w:marBottom w:val="0"/>
          <w:divBdr>
            <w:top w:val="none" w:sz="0" w:space="0" w:color="auto"/>
            <w:left w:val="none" w:sz="0" w:space="0" w:color="auto"/>
            <w:bottom w:val="none" w:sz="0" w:space="0" w:color="auto"/>
            <w:right w:val="none" w:sz="0" w:space="0" w:color="auto"/>
          </w:divBdr>
        </w:div>
        <w:div w:id="1162964127">
          <w:marLeft w:val="0"/>
          <w:marRight w:val="0"/>
          <w:marTop w:val="0"/>
          <w:marBottom w:val="0"/>
          <w:divBdr>
            <w:top w:val="none" w:sz="0" w:space="0" w:color="auto"/>
            <w:left w:val="none" w:sz="0" w:space="0" w:color="auto"/>
            <w:bottom w:val="none" w:sz="0" w:space="0" w:color="auto"/>
            <w:right w:val="none" w:sz="0" w:space="0" w:color="auto"/>
          </w:divBdr>
        </w:div>
        <w:div w:id="785196937">
          <w:marLeft w:val="0"/>
          <w:marRight w:val="0"/>
          <w:marTop w:val="0"/>
          <w:marBottom w:val="0"/>
          <w:divBdr>
            <w:top w:val="none" w:sz="0" w:space="0" w:color="auto"/>
            <w:left w:val="none" w:sz="0" w:space="0" w:color="auto"/>
            <w:bottom w:val="none" w:sz="0" w:space="0" w:color="auto"/>
            <w:right w:val="none" w:sz="0" w:space="0" w:color="auto"/>
          </w:divBdr>
        </w:div>
      </w:divsChild>
    </w:div>
    <w:div w:id="1328940630">
      <w:bodyDiv w:val="1"/>
      <w:marLeft w:val="0"/>
      <w:marRight w:val="0"/>
      <w:marTop w:val="0"/>
      <w:marBottom w:val="0"/>
      <w:divBdr>
        <w:top w:val="none" w:sz="0" w:space="0" w:color="auto"/>
        <w:left w:val="none" w:sz="0" w:space="0" w:color="auto"/>
        <w:bottom w:val="none" w:sz="0" w:space="0" w:color="auto"/>
        <w:right w:val="none" w:sz="0" w:space="0" w:color="auto"/>
      </w:divBdr>
      <w:divsChild>
        <w:div w:id="1675765933">
          <w:marLeft w:val="0"/>
          <w:marRight w:val="0"/>
          <w:marTop w:val="0"/>
          <w:marBottom w:val="0"/>
          <w:divBdr>
            <w:top w:val="none" w:sz="0" w:space="0" w:color="auto"/>
            <w:left w:val="none" w:sz="0" w:space="0" w:color="auto"/>
            <w:bottom w:val="none" w:sz="0" w:space="0" w:color="auto"/>
            <w:right w:val="none" w:sz="0" w:space="0" w:color="auto"/>
          </w:divBdr>
        </w:div>
        <w:div w:id="12455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0EB3B36D-03C1-4FF9-BB89-7909A8CDCA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itemProps3.xml><?xml version="1.0" encoding="utf-8"?>
<ds:datastoreItem xmlns:ds="http://schemas.openxmlformats.org/officeDocument/2006/customXml" ds:itemID="{75B9F4D6-022B-46B5-9434-E0A78CB5CB4B}"/>
</file>

<file path=customXml/itemProps4.xml><?xml version="1.0" encoding="utf-8"?>
<ds:datastoreItem xmlns:ds="http://schemas.openxmlformats.org/officeDocument/2006/customXml" ds:itemID="{554B2F04-AF95-4AFE-BCD1-5100325B65B7}"/>
</file>

<file path=customXml/itemProps5.xml><?xml version="1.0" encoding="utf-8"?>
<ds:datastoreItem xmlns:ds="http://schemas.openxmlformats.org/officeDocument/2006/customXml" ds:itemID="{02AF69AD-8C8A-4329-9D6C-50438916A52E}"/>
</file>

<file path=docProps/app.xml><?xml version="1.0" encoding="utf-8"?>
<Properties xmlns="http://schemas.openxmlformats.org/officeDocument/2006/extended-properties" xmlns:vt="http://schemas.openxmlformats.org/officeDocument/2006/docPropsVTypes">
  <Template>Normal</Template>
  <TotalTime>93</TotalTime>
  <Pages>15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grievei</dc:creator>
  <cp:lastModifiedBy>Singher</cp:lastModifiedBy>
  <cp:revision>158</cp:revision>
  <cp:lastPrinted>2017-11-28T08:29:00Z</cp:lastPrinted>
  <dcterms:created xsi:type="dcterms:W3CDTF">2024-04-16T16:55:00Z</dcterms:created>
  <dcterms:modified xsi:type="dcterms:W3CDTF">2026-05-04T11:02:00Z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y fmtid="{D5CDD505-2E9C-101B-9397-08002B2CF9AE}" pid="33" name="ContentTypeId">
    <vt:lpwstr>0x010100CD04853568B40F4E8366B3070197220F</vt:lpwstr>
  </property>
</Properties>
</file>