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AF7B" w14:textId="77777777" w:rsidR="008318EC" w:rsidRDefault="008318EC"/>
    <w:p w14:paraId="3D37BC94" w14:textId="77777777" w:rsidR="008318EC" w:rsidRDefault="00000000">
      <w:pPr>
        <w:rPr>
          <w:b/>
          <w:bCs/>
        </w:rPr>
      </w:pPr>
      <w:r>
        <w:rPr>
          <w:b/>
          <w:bCs/>
        </w:rPr>
        <w:t xml:space="preserve">Independent Examiner’s Report to the Trustees of </w:t>
      </w:r>
      <w:proofErr w:type="spellStart"/>
      <w:r>
        <w:rPr>
          <w:b/>
          <w:bCs/>
        </w:rPr>
        <w:t>Saughtonhall</w:t>
      </w:r>
      <w:proofErr w:type="spellEnd"/>
      <w:r>
        <w:rPr>
          <w:b/>
          <w:bCs/>
        </w:rPr>
        <w:t xml:space="preserve"> United Reformed Church (SCO 14175)</w:t>
      </w:r>
    </w:p>
    <w:p w14:paraId="1E4A4AC4" w14:textId="37589756" w:rsidR="008318EC" w:rsidRDefault="00000000">
      <w:r>
        <w:t>I report on the accounts of the charity for the year ended 31</w:t>
      </w:r>
      <w:r>
        <w:rPr>
          <w:vertAlign w:val="superscript"/>
        </w:rPr>
        <w:t>st</w:t>
      </w:r>
      <w:r>
        <w:t xml:space="preserve"> December 202</w:t>
      </w:r>
      <w:r w:rsidR="00C43906">
        <w:t>5</w:t>
      </w:r>
      <w:r>
        <w:t xml:space="preserve"> which are set out on pages 1 to 2</w:t>
      </w:r>
    </w:p>
    <w:p w14:paraId="2323023E" w14:textId="77777777" w:rsidR="008318EC" w:rsidRDefault="00000000">
      <w:pPr>
        <w:rPr>
          <w:b/>
          <w:bCs/>
        </w:rPr>
      </w:pPr>
      <w:r>
        <w:rPr>
          <w:b/>
          <w:bCs/>
        </w:rPr>
        <w:t>Respective responsibilities of trustees and examiner</w:t>
      </w:r>
    </w:p>
    <w:p w14:paraId="1119D17A" w14:textId="77777777" w:rsidR="008318EC" w:rsidRDefault="00000000">
      <w:r>
        <w:t xml:space="preserve">The charity’s trustees are responsible for the preparation of the accounts in accordance with the terms of the Charities and Trustee Investment (Scotland) Act 2005 and the Charities Accounts (Scotland) Regulations 2006 (as amended). The charity trustees consider that the audit requirement of Regulation 10(1) (d) of the 2006 Accounts Regulations does not apply. </w:t>
      </w:r>
    </w:p>
    <w:p w14:paraId="2685FDB4" w14:textId="77777777" w:rsidR="008318EC" w:rsidRDefault="00000000">
      <w:r>
        <w:t xml:space="preserve">It is my responsibility to examine the accounts as required under section 44(1) (c) of the Act and to state whether </w:t>
      </w:r>
      <w:proofErr w:type="gramStart"/>
      <w:r>
        <w:t>particular matters</w:t>
      </w:r>
      <w:proofErr w:type="gramEnd"/>
      <w:r>
        <w:t xml:space="preserve"> have come to my attention. </w:t>
      </w:r>
    </w:p>
    <w:p w14:paraId="7D62A7B2" w14:textId="77777777" w:rsidR="008318EC" w:rsidRDefault="00000000">
      <w:pPr>
        <w:rPr>
          <w:b/>
          <w:bCs/>
        </w:rPr>
      </w:pPr>
      <w:r>
        <w:rPr>
          <w:b/>
          <w:bCs/>
        </w:rPr>
        <w:t>Basis of independent examiner’s statement</w:t>
      </w:r>
    </w:p>
    <w:p w14:paraId="4CC8588A" w14:textId="77777777" w:rsidR="008318EC" w:rsidRDefault="00000000">
      <w: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w:t>
      </w:r>
      <w:proofErr w:type="gramStart"/>
      <w:r>
        <w:t>accounts, and</w:t>
      </w:r>
      <w:proofErr w:type="gramEnd"/>
      <w:r>
        <w:t xml:space="preserve"> seeks explanations from the trustees concerning any such matters. The procedures undertaken do not provide all the evidence that would be required in an audit, and consequently I do not express an audit opinion on the view given by the accounts. </w:t>
      </w:r>
    </w:p>
    <w:p w14:paraId="3CF99028" w14:textId="77777777" w:rsidR="008318EC" w:rsidRDefault="00000000">
      <w:pPr>
        <w:rPr>
          <w:b/>
          <w:bCs/>
        </w:rPr>
      </w:pPr>
      <w:r>
        <w:rPr>
          <w:b/>
          <w:bCs/>
        </w:rPr>
        <w:t>Independent examiner’s statement</w:t>
      </w:r>
    </w:p>
    <w:p w14:paraId="4D1C2932" w14:textId="77777777" w:rsidR="008318EC" w:rsidRDefault="00000000">
      <w:proofErr w:type="gramStart"/>
      <w:r>
        <w:t>In the course of</w:t>
      </w:r>
      <w:proofErr w:type="gramEnd"/>
      <w:r>
        <w:t xml:space="preserve"> my examination, no matter has come to my attention </w:t>
      </w:r>
    </w:p>
    <w:p w14:paraId="4C6534C3" w14:textId="77777777" w:rsidR="008318EC" w:rsidRDefault="00000000">
      <w:pPr>
        <w:numPr>
          <w:ilvl w:val="0"/>
          <w:numId w:val="1"/>
        </w:numPr>
      </w:pPr>
      <w:r>
        <w:t>which gives me reasonable cause to believe that in any material respect the requirements:</w:t>
      </w:r>
    </w:p>
    <w:p w14:paraId="61A5EF42" w14:textId="77777777" w:rsidR="008318EC" w:rsidRDefault="00000000">
      <w:pPr>
        <w:numPr>
          <w:ilvl w:val="0"/>
          <w:numId w:val="2"/>
        </w:numPr>
      </w:pPr>
      <w:r>
        <w:t>to keep accounting records in accordance with Section 44(1) (a) of the 2005 Act and Regulation 4 of the 2006 Accounts Regulations</w:t>
      </w:r>
    </w:p>
    <w:p w14:paraId="35D8AFB0" w14:textId="77777777" w:rsidR="008318EC" w:rsidRDefault="00000000">
      <w:pPr>
        <w:numPr>
          <w:ilvl w:val="0"/>
          <w:numId w:val="2"/>
        </w:numPr>
      </w:pPr>
      <w:r>
        <w:t>to prepare accounts which accord with the accounting records and comply with Regulation 9 of the 2006 Accounts Regulations</w:t>
      </w:r>
    </w:p>
    <w:p w14:paraId="54D8BE50" w14:textId="77777777" w:rsidR="008318EC" w:rsidRDefault="00000000">
      <w:r>
        <w:t>have not been met, or</w:t>
      </w:r>
    </w:p>
    <w:p w14:paraId="1A09F8ED" w14:textId="77777777" w:rsidR="008318EC" w:rsidRDefault="00000000">
      <w:pPr>
        <w:numPr>
          <w:ilvl w:val="0"/>
          <w:numId w:val="3"/>
        </w:numPr>
      </w:pPr>
      <w:r>
        <w:t xml:space="preserve">to which, in my opinion, attention should be drawn </w:t>
      </w:r>
      <w:proofErr w:type="gramStart"/>
      <w:r>
        <w:t>in order to</w:t>
      </w:r>
      <w:proofErr w:type="gramEnd"/>
      <w:r>
        <w:t xml:space="preserve"> enable a proper understanding of the accounts to be reached.</w:t>
      </w:r>
    </w:p>
    <w:p w14:paraId="0B9F6B3A" w14:textId="77777777" w:rsidR="008318EC" w:rsidRDefault="008318EC"/>
    <w:p w14:paraId="7DE13C59" w14:textId="2D4685F6" w:rsidR="008318EC" w:rsidRDefault="00000000">
      <w:r>
        <w:lastRenderedPageBreak/>
        <w:t>Name:</w:t>
      </w:r>
      <w:r w:rsidR="00F238F4">
        <w:t xml:space="preserve"> Philip Small</w:t>
      </w:r>
    </w:p>
    <w:p w14:paraId="419D3C71" w14:textId="79FAD272" w:rsidR="008318EC" w:rsidRDefault="00000000">
      <w:r>
        <w:t>Address:</w:t>
      </w:r>
      <w:r w:rsidR="00F238F4">
        <w:t xml:space="preserve"> 14 </w:t>
      </w:r>
      <w:proofErr w:type="spellStart"/>
      <w:r w:rsidR="00F238F4">
        <w:t>Hillpark</w:t>
      </w:r>
      <w:proofErr w:type="spellEnd"/>
      <w:r w:rsidR="00F238F4">
        <w:t xml:space="preserve"> Road, Edinburgh EH4 7AN</w:t>
      </w:r>
    </w:p>
    <w:p w14:paraId="7CC2B394" w14:textId="77777777" w:rsidR="00C43906" w:rsidRDefault="00C43906" w:rsidP="00C43906"/>
    <w:p w14:paraId="4B9AF0D7" w14:textId="26BEB216" w:rsidR="00C43906" w:rsidRPr="00A0758A" w:rsidRDefault="00C43906" w:rsidP="00C43906">
      <w:pPr>
        <w:rPr>
          <w:u w:val="single"/>
        </w:rPr>
      </w:pPr>
      <w:r w:rsidRPr="00A0758A">
        <w:rPr>
          <w:u w:val="single"/>
        </w:rPr>
        <w:t>Relevant Profession / Professional qualification</w:t>
      </w:r>
    </w:p>
    <w:p w14:paraId="121639C8" w14:textId="77777777" w:rsidR="00C43906" w:rsidRDefault="00C43906" w:rsidP="00C43906">
      <w:r>
        <w:t>University of Warwick – Master of Business Administration (MBA)</w:t>
      </w:r>
    </w:p>
    <w:p w14:paraId="79B360AE" w14:textId="77777777" w:rsidR="00C43906" w:rsidRDefault="00C43906" w:rsidP="00C43906">
      <w:r>
        <w:t>University of Edinburgh – MA (Hons) Economics</w:t>
      </w:r>
    </w:p>
    <w:p w14:paraId="7190E7CC" w14:textId="77777777" w:rsidR="00C43906" w:rsidRDefault="00C43906" w:rsidP="00C43906">
      <w:r>
        <w:t>UK Society of Investment Professionals (UKSIP) qualified (</w:t>
      </w:r>
      <w:r w:rsidRPr="00C43906">
        <w:rPr>
          <w:i/>
          <w:iCs/>
        </w:rPr>
        <w:t>now part of CFA institute</w:t>
      </w:r>
      <w:r>
        <w:t>)</w:t>
      </w:r>
    </w:p>
    <w:p w14:paraId="5F196F39" w14:textId="77777777" w:rsidR="00C43906" w:rsidRDefault="00C43906" w:rsidP="00C43906">
      <w:r>
        <w:t>Certificate for Financial Advisers ((</w:t>
      </w:r>
      <w:proofErr w:type="spellStart"/>
      <w:r>
        <w:t>CeFA</w:t>
      </w:r>
      <w:proofErr w:type="spellEnd"/>
      <w:r>
        <w:t>)</w:t>
      </w:r>
    </w:p>
    <w:p w14:paraId="6DCCD01F" w14:textId="77777777" w:rsidR="00C43906" w:rsidRDefault="00C43906" w:rsidP="00C43906">
      <w:r>
        <w:t>Certificate of Mortgage Advice and Practise (CeMAP)</w:t>
      </w:r>
    </w:p>
    <w:p w14:paraId="65591D1C" w14:textId="77777777" w:rsidR="00C43906" w:rsidRDefault="00C43906" w:rsidP="00C43906"/>
    <w:p w14:paraId="4824999C" w14:textId="482B4A33" w:rsidR="008318EC" w:rsidRDefault="00000000">
      <w:r>
        <w:t>Date:</w:t>
      </w:r>
      <w:r w:rsidR="00F238F4">
        <w:t xml:space="preserve"> 31</w:t>
      </w:r>
      <w:r w:rsidR="00F238F4" w:rsidRPr="00F238F4">
        <w:rPr>
          <w:vertAlign w:val="superscript"/>
        </w:rPr>
        <w:t>st</w:t>
      </w:r>
      <w:r w:rsidR="00F238F4">
        <w:t xml:space="preserve"> Jan 202</w:t>
      </w:r>
      <w:r w:rsidR="00C43906">
        <w:t>6</w:t>
      </w:r>
    </w:p>
    <w:p w14:paraId="3F25D85A" w14:textId="77777777" w:rsidR="008318EC" w:rsidRDefault="008318EC"/>
    <w:p w14:paraId="29E9D701" w14:textId="77777777" w:rsidR="008318EC" w:rsidRDefault="008318EC"/>
    <w:sectPr w:rsidR="008318E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F408" w14:textId="77777777" w:rsidR="0034226B" w:rsidRDefault="0034226B">
      <w:pPr>
        <w:spacing w:after="0" w:line="240" w:lineRule="auto"/>
      </w:pPr>
      <w:r>
        <w:separator/>
      </w:r>
    </w:p>
  </w:endnote>
  <w:endnote w:type="continuationSeparator" w:id="0">
    <w:p w14:paraId="4B3A1D95" w14:textId="77777777" w:rsidR="0034226B" w:rsidRDefault="0034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B33C" w14:textId="77777777" w:rsidR="0034226B" w:rsidRDefault="0034226B">
      <w:pPr>
        <w:spacing w:after="0" w:line="240" w:lineRule="auto"/>
      </w:pPr>
      <w:r>
        <w:rPr>
          <w:color w:val="000000"/>
        </w:rPr>
        <w:separator/>
      </w:r>
    </w:p>
  </w:footnote>
  <w:footnote w:type="continuationSeparator" w:id="0">
    <w:p w14:paraId="56D61EE1" w14:textId="77777777" w:rsidR="0034226B" w:rsidRDefault="00342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107"/>
    <w:multiLevelType w:val="multilevel"/>
    <w:tmpl w:val="267A9ADA"/>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16A61D90"/>
    <w:multiLevelType w:val="multilevel"/>
    <w:tmpl w:val="A3E05B6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29CA6374"/>
    <w:multiLevelType w:val="multilevel"/>
    <w:tmpl w:val="37341D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655183058">
    <w:abstractNumId w:val="1"/>
  </w:num>
  <w:num w:numId="2" w16cid:durableId="1508523999">
    <w:abstractNumId w:val="2"/>
  </w:num>
  <w:num w:numId="3" w16cid:durableId="50240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EC"/>
    <w:rsid w:val="0034226B"/>
    <w:rsid w:val="006358B1"/>
    <w:rsid w:val="00732617"/>
    <w:rsid w:val="008318EC"/>
    <w:rsid w:val="009776DA"/>
    <w:rsid w:val="00A0758A"/>
    <w:rsid w:val="00AB5481"/>
    <w:rsid w:val="00AE38B2"/>
    <w:rsid w:val="00AF6A20"/>
    <w:rsid w:val="00C43906"/>
    <w:rsid w:val="00DF09EC"/>
    <w:rsid w:val="00EF3FA0"/>
    <w:rsid w:val="00F23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1400"/>
  <w15:docId w15:val="{F98E51FB-4613-4C7F-9DB3-AF5089C0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78A4A76E-C62D-4671-8BD0-323901EE3E7C}"/>
</file>

<file path=customXml/itemProps2.xml><?xml version="1.0" encoding="utf-8"?>
<ds:datastoreItem xmlns:ds="http://schemas.openxmlformats.org/officeDocument/2006/customXml" ds:itemID="{68874339-8ADF-4442-B594-08EF1469B1DF}"/>
</file>

<file path=customXml/itemProps3.xml><?xml version="1.0" encoding="utf-8"?>
<ds:datastoreItem xmlns:ds="http://schemas.openxmlformats.org/officeDocument/2006/customXml" ds:itemID="{8E45D1D6-A4EB-42A4-9432-374881F2FDC8}"/>
</file>

<file path=docProps/app.xml><?xml version="1.0" encoding="utf-8"?>
<Properties xmlns="http://schemas.openxmlformats.org/officeDocument/2006/extended-properties" xmlns:vt="http://schemas.openxmlformats.org/officeDocument/2006/docPropsVTypes">
  <Template>Normal</Template>
  <TotalTime>13</TotalTime>
  <Pages>2</Pages>
  <Words>380</Words>
  <Characters>2041</Characters>
  <Application>Microsoft Office Word</Application>
  <DocSecurity>0</DocSecurity>
  <Lines>45</Lines>
  <Paragraphs>23</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andjamwright@btinternet.com</dc:creator>
  <dc:description/>
  <cp:lastModifiedBy>Andrew Wright</cp:lastModifiedBy>
  <cp:revision>4</cp:revision>
  <dcterms:created xsi:type="dcterms:W3CDTF">2026-01-26T15:13:00Z</dcterms:created>
  <dcterms:modified xsi:type="dcterms:W3CDTF">2026-01-27T11:21:00Z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