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C9C79" w14:textId="77777777" w:rsidR="00A57D1B" w:rsidRDefault="00780BB4">
      <w:pPr>
        <w:pStyle w:val="Heading1"/>
      </w:pPr>
      <w:r>
        <w:rPr>
          <w:color w:val="1F4E79"/>
        </w:rPr>
        <w:t>SPAN</w:t>
      </w:r>
      <w:r>
        <w:rPr>
          <w:color w:val="1F4E79"/>
          <w:spacing w:val="-9"/>
        </w:rPr>
        <w:t xml:space="preserve"> </w:t>
      </w:r>
      <w:r>
        <w:rPr>
          <w:color w:val="1F4E79"/>
        </w:rPr>
        <w:t>THE</w:t>
      </w:r>
      <w:r>
        <w:rPr>
          <w:color w:val="1F4E79"/>
          <w:spacing w:val="-7"/>
        </w:rPr>
        <w:t xml:space="preserve"> </w:t>
      </w:r>
      <w:r>
        <w:rPr>
          <w:color w:val="1F4E79"/>
          <w:spacing w:val="-5"/>
        </w:rPr>
        <w:t>GAP</w:t>
      </w:r>
    </w:p>
    <w:p w14:paraId="3F6B83D5" w14:textId="77777777" w:rsidR="00A57D1B" w:rsidRDefault="00780BB4">
      <w:pPr>
        <w:spacing w:before="300"/>
        <w:ind w:left="25"/>
        <w:jc w:val="center"/>
        <w:rPr>
          <w:sz w:val="26"/>
        </w:rPr>
      </w:pPr>
      <w:r>
        <w:rPr>
          <w:sz w:val="26"/>
        </w:rPr>
        <w:t>Scottish</w:t>
      </w:r>
      <w:r>
        <w:rPr>
          <w:spacing w:val="-12"/>
          <w:sz w:val="26"/>
        </w:rPr>
        <w:t xml:space="preserve"> </w:t>
      </w:r>
      <w:r>
        <w:rPr>
          <w:sz w:val="26"/>
        </w:rPr>
        <w:t>Charitable</w:t>
      </w:r>
      <w:r>
        <w:rPr>
          <w:spacing w:val="-12"/>
          <w:sz w:val="26"/>
        </w:rPr>
        <w:t xml:space="preserve"> </w:t>
      </w:r>
      <w:r>
        <w:rPr>
          <w:sz w:val="26"/>
        </w:rPr>
        <w:t>Incorporated</w:t>
      </w:r>
      <w:r>
        <w:rPr>
          <w:spacing w:val="-12"/>
          <w:sz w:val="26"/>
        </w:rPr>
        <w:t xml:space="preserve"> </w:t>
      </w:r>
      <w:r>
        <w:rPr>
          <w:spacing w:val="-2"/>
          <w:sz w:val="26"/>
        </w:rPr>
        <w:t>Organisation</w:t>
      </w:r>
    </w:p>
    <w:p w14:paraId="1AAD4CDC" w14:textId="77777777" w:rsidR="00A57D1B" w:rsidRDefault="00780BB4">
      <w:pPr>
        <w:spacing w:before="244"/>
        <w:ind w:left="25" w:right="1"/>
        <w:jc w:val="center"/>
        <w:rPr>
          <w:b/>
          <w:sz w:val="30"/>
        </w:rPr>
      </w:pPr>
      <w:r>
        <w:rPr>
          <w:b/>
          <w:spacing w:val="-2"/>
          <w:sz w:val="30"/>
        </w:rPr>
        <w:t>SC051433</w:t>
      </w:r>
    </w:p>
    <w:p w14:paraId="056A5C88" w14:textId="77777777" w:rsidR="00A57D1B" w:rsidRDefault="00A57D1B">
      <w:pPr>
        <w:pStyle w:val="BodyText"/>
        <w:spacing w:before="0"/>
        <w:ind w:left="0"/>
        <w:rPr>
          <w:b/>
          <w:sz w:val="30"/>
        </w:rPr>
      </w:pPr>
    </w:p>
    <w:p w14:paraId="5C6C8141" w14:textId="77777777" w:rsidR="00A57D1B" w:rsidRDefault="00A57D1B">
      <w:pPr>
        <w:pStyle w:val="BodyText"/>
        <w:spacing w:before="37"/>
        <w:ind w:left="0"/>
        <w:rPr>
          <w:b/>
          <w:sz w:val="30"/>
        </w:rPr>
      </w:pPr>
    </w:p>
    <w:p w14:paraId="49A78F20" w14:textId="77777777" w:rsidR="00A57D1B" w:rsidRDefault="00780BB4">
      <w:pPr>
        <w:pStyle w:val="Heading2"/>
        <w:spacing w:line="276" w:lineRule="auto"/>
      </w:pPr>
      <w:r>
        <w:t>TRUSTEES’ ANNUAL REPORT AND RECEIPTS</w:t>
      </w:r>
      <w:r>
        <w:rPr>
          <w:spacing w:val="-12"/>
        </w:rPr>
        <w:t xml:space="preserve"> </w:t>
      </w:r>
      <w:r>
        <w:t>&amp;</w:t>
      </w:r>
      <w:r>
        <w:rPr>
          <w:spacing w:val="-12"/>
        </w:rPr>
        <w:t xml:space="preserve"> </w:t>
      </w:r>
      <w:r>
        <w:t>PAYMENTS</w:t>
      </w:r>
      <w:r>
        <w:rPr>
          <w:spacing w:val="-12"/>
        </w:rPr>
        <w:t xml:space="preserve"> </w:t>
      </w:r>
      <w:r>
        <w:t>ACCOUNTS</w:t>
      </w:r>
    </w:p>
    <w:p w14:paraId="3C2AA9C6" w14:textId="77777777" w:rsidR="00A57D1B" w:rsidRDefault="00780BB4">
      <w:pPr>
        <w:pStyle w:val="Heading4"/>
      </w:pPr>
      <w:r>
        <w:t>For</w:t>
      </w:r>
      <w:r>
        <w:rPr>
          <w:spacing w:val="-6"/>
        </w:rPr>
        <w:t xml:space="preserve"> </w:t>
      </w:r>
      <w:r>
        <w:t>the</w:t>
      </w:r>
      <w:r>
        <w:rPr>
          <w:spacing w:val="-6"/>
        </w:rPr>
        <w:t xml:space="preserve"> </w:t>
      </w:r>
      <w:r>
        <w:t>year</w:t>
      </w:r>
      <w:r>
        <w:rPr>
          <w:spacing w:val="-5"/>
        </w:rPr>
        <w:t xml:space="preserve"> </w:t>
      </w:r>
      <w:r>
        <w:t>ended</w:t>
      </w:r>
      <w:r>
        <w:rPr>
          <w:spacing w:val="-6"/>
        </w:rPr>
        <w:t xml:space="preserve"> </w:t>
      </w:r>
      <w:r>
        <w:t>30</w:t>
      </w:r>
      <w:r>
        <w:rPr>
          <w:spacing w:val="-5"/>
        </w:rPr>
        <w:t xml:space="preserve"> </w:t>
      </w:r>
      <w:r>
        <w:t>November</w:t>
      </w:r>
      <w:r>
        <w:rPr>
          <w:spacing w:val="-6"/>
        </w:rPr>
        <w:t xml:space="preserve"> </w:t>
      </w:r>
      <w:r>
        <w:rPr>
          <w:spacing w:val="-4"/>
        </w:rPr>
        <w:t>2025</w:t>
      </w:r>
    </w:p>
    <w:p w14:paraId="4BBFE107" w14:textId="77777777" w:rsidR="00A57D1B" w:rsidRDefault="00A57D1B">
      <w:pPr>
        <w:pStyle w:val="BodyText"/>
        <w:spacing w:before="0"/>
        <w:ind w:left="0"/>
        <w:rPr>
          <w:b/>
          <w:sz w:val="28"/>
        </w:rPr>
      </w:pPr>
    </w:p>
    <w:p w14:paraId="1B28AA0E" w14:textId="77777777" w:rsidR="00A57D1B" w:rsidRDefault="00A57D1B">
      <w:pPr>
        <w:pStyle w:val="BodyText"/>
        <w:spacing w:before="79"/>
        <w:ind w:left="0"/>
        <w:rPr>
          <w:b/>
          <w:sz w:val="28"/>
        </w:rPr>
      </w:pPr>
    </w:p>
    <w:p w14:paraId="02108CC4" w14:textId="77777777" w:rsidR="00A57D1B" w:rsidRDefault="00780BB4">
      <w:pPr>
        <w:spacing w:line="278" w:lineRule="auto"/>
        <w:ind w:left="4355" w:right="4328" w:hanging="2"/>
        <w:jc w:val="center"/>
        <w:rPr>
          <w:sz w:val="21"/>
        </w:rPr>
      </w:pPr>
      <w:r>
        <w:rPr>
          <w:b/>
          <w:sz w:val="21"/>
        </w:rPr>
        <w:t xml:space="preserve">Principal address </w:t>
      </w:r>
      <w:r>
        <w:rPr>
          <w:sz w:val="21"/>
        </w:rPr>
        <w:t>Glentyan,</w:t>
      </w:r>
      <w:r>
        <w:rPr>
          <w:spacing w:val="-15"/>
          <w:sz w:val="21"/>
        </w:rPr>
        <w:t xml:space="preserve"> </w:t>
      </w:r>
      <w:r>
        <w:rPr>
          <w:sz w:val="21"/>
        </w:rPr>
        <w:t>North</w:t>
      </w:r>
      <w:r>
        <w:rPr>
          <w:spacing w:val="-15"/>
          <w:sz w:val="21"/>
        </w:rPr>
        <w:t xml:space="preserve"> </w:t>
      </w:r>
      <w:r>
        <w:rPr>
          <w:sz w:val="21"/>
        </w:rPr>
        <w:t>Lodge Forehouse Road Kilbarchan,</w:t>
      </w:r>
      <w:r>
        <w:rPr>
          <w:spacing w:val="-1"/>
          <w:sz w:val="21"/>
        </w:rPr>
        <w:t xml:space="preserve"> </w:t>
      </w:r>
      <w:r>
        <w:rPr>
          <w:sz w:val="21"/>
        </w:rPr>
        <w:t>PA10</w:t>
      </w:r>
      <w:r>
        <w:rPr>
          <w:spacing w:val="-1"/>
          <w:sz w:val="21"/>
        </w:rPr>
        <w:t xml:space="preserve"> </w:t>
      </w:r>
      <w:r>
        <w:rPr>
          <w:sz w:val="21"/>
        </w:rPr>
        <w:t>2PS</w:t>
      </w:r>
    </w:p>
    <w:p w14:paraId="4FF4FF16" w14:textId="77777777" w:rsidR="00A57D1B" w:rsidRDefault="00A57D1B">
      <w:pPr>
        <w:pStyle w:val="BodyText"/>
        <w:spacing w:before="0"/>
        <w:ind w:left="0"/>
      </w:pPr>
    </w:p>
    <w:p w14:paraId="04EADE91" w14:textId="77777777" w:rsidR="00A57D1B" w:rsidRDefault="00A57D1B">
      <w:pPr>
        <w:pStyle w:val="BodyText"/>
        <w:spacing w:before="187"/>
        <w:ind w:left="0"/>
      </w:pPr>
    </w:p>
    <w:p w14:paraId="7792E9B3" w14:textId="77777777" w:rsidR="00A57D1B" w:rsidRDefault="00A57D1B">
      <w:pPr>
        <w:jc w:val="center"/>
        <w:rPr>
          <w:b/>
          <w:sz w:val="20"/>
        </w:rPr>
        <w:sectPr w:rsidR="00A57D1B">
          <w:footerReference w:type="default" r:id="rId7"/>
          <w:type w:val="continuous"/>
          <w:pgSz w:w="12240" w:h="15840"/>
          <w:pgMar w:top="880" w:right="720" w:bottom="880" w:left="720" w:header="0" w:footer="685" w:gutter="0"/>
          <w:pgNumType w:start="1"/>
          <w:cols w:space="720"/>
        </w:sectPr>
      </w:pPr>
    </w:p>
    <w:p w14:paraId="5A1C66FF" w14:textId="77777777" w:rsidR="00A57D1B" w:rsidRDefault="00780BB4">
      <w:pPr>
        <w:pStyle w:val="Heading3"/>
        <w:spacing w:before="90"/>
      </w:pPr>
      <w:r>
        <w:rPr>
          <w:color w:val="1F4E79"/>
        </w:rPr>
        <w:lastRenderedPageBreak/>
        <w:t>Trustees’</w:t>
      </w:r>
      <w:r>
        <w:rPr>
          <w:color w:val="1F4E79"/>
          <w:spacing w:val="-8"/>
        </w:rPr>
        <w:t xml:space="preserve"> </w:t>
      </w:r>
      <w:r>
        <w:rPr>
          <w:color w:val="1F4E79"/>
        </w:rPr>
        <w:t>Annual</w:t>
      </w:r>
      <w:r>
        <w:rPr>
          <w:color w:val="1F4E79"/>
          <w:spacing w:val="-8"/>
        </w:rPr>
        <w:t xml:space="preserve"> </w:t>
      </w:r>
      <w:r>
        <w:rPr>
          <w:color w:val="1F4E79"/>
          <w:spacing w:val="-2"/>
        </w:rPr>
        <w:t>Report</w:t>
      </w:r>
    </w:p>
    <w:p w14:paraId="0EA81EEE" w14:textId="77777777" w:rsidR="00A57D1B" w:rsidRDefault="00780BB4">
      <w:pPr>
        <w:pStyle w:val="Heading5"/>
        <w:spacing w:before="261" w:after="39"/>
      </w:pPr>
      <w:r>
        <w:rPr>
          <w:color w:val="1F4E79"/>
        </w:rPr>
        <w:t>Reference</w:t>
      </w:r>
      <w:r>
        <w:rPr>
          <w:color w:val="1F4E79"/>
          <w:spacing w:val="-11"/>
        </w:rPr>
        <w:t xml:space="preserve"> </w:t>
      </w:r>
      <w:r>
        <w:rPr>
          <w:color w:val="1F4E79"/>
        </w:rPr>
        <w:t>and</w:t>
      </w:r>
      <w:r>
        <w:rPr>
          <w:color w:val="1F4E79"/>
          <w:spacing w:val="-10"/>
        </w:rPr>
        <w:t xml:space="preserve"> </w:t>
      </w:r>
      <w:r>
        <w:rPr>
          <w:color w:val="1F4E79"/>
        </w:rPr>
        <w:t>administrative</w:t>
      </w:r>
      <w:r>
        <w:rPr>
          <w:color w:val="1F4E79"/>
          <w:spacing w:val="-10"/>
        </w:rPr>
        <w:t xml:space="preserve"> </w:t>
      </w:r>
      <w:r>
        <w:rPr>
          <w:color w:val="1F4E79"/>
          <w:spacing w:val="-2"/>
        </w:rPr>
        <w:t>information</w:t>
      </w:r>
    </w:p>
    <w:tbl>
      <w:tblPr>
        <w:tblW w:w="0" w:type="auto"/>
        <w:tblInd w:w="3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40"/>
        <w:gridCol w:w="5040"/>
      </w:tblGrid>
      <w:tr w:rsidR="00A57D1B" w14:paraId="619D0533" w14:textId="77777777">
        <w:trPr>
          <w:trHeight w:val="220"/>
        </w:trPr>
        <w:tc>
          <w:tcPr>
            <w:tcW w:w="5040" w:type="dxa"/>
            <w:shd w:val="clear" w:color="auto" w:fill="D9EAF7"/>
          </w:tcPr>
          <w:p w14:paraId="62B73F37" w14:textId="77777777" w:rsidR="00A57D1B" w:rsidRDefault="00780BB4">
            <w:pPr>
              <w:pStyle w:val="TableParagraph"/>
              <w:spacing w:before="4"/>
              <w:ind w:left="105"/>
              <w:rPr>
                <w:b/>
                <w:sz w:val="19"/>
              </w:rPr>
            </w:pPr>
            <w:r>
              <w:rPr>
                <w:b/>
                <w:sz w:val="19"/>
              </w:rPr>
              <w:t>Charity</w:t>
            </w:r>
            <w:r>
              <w:rPr>
                <w:b/>
                <w:spacing w:val="-5"/>
                <w:sz w:val="19"/>
              </w:rPr>
              <w:t xml:space="preserve"> </w:t>
            </w:r>
            <w:r>
              <w:rPr>
                <w:b/>
                <w:spacing w:val="-4"/>
                <w:sz w:val="19"/>
              </w:rPr>
              <w:t>name</w:t>
            </w:r>
          </w:p>
        </w:tc>
        <w:tc>
          <w:tcPr>
            <w:tcW w:w="5040" w:type="dxa"/>
          </w:tcPr>
          <w:p w14:paraId="2B010802" w14:textId="77777777" w:rsidR="00A57D1B" w:rsidRDefault="00780BB4">
            <w:pPr>
              <w:pStyle w:val="TableParagraph"/>
              <w:spacing w:before="4"/>
              <w:ind w:left="105"/>
              <w:rPr>
                <w:sz w:val="19"/>
              </w:rPr>
            </w:pPr>
            <w:r>
              <w:rPr>
                <w:sz w:val="19"/>
              </w:rPr>
              <w:t>Span</w:t>
            </w:r>
            <w:r>
              <w:rPr>
                <w:spacing w:val="-4"/>
                <w:sz w:val="19"/>
              </w:rPr>
              <w:t xml:space="preserve"> </w:t>
            </w:r>
            <w:r>
              <w:rPr>
                <w:sz w:val="19"/>
              </w:rPr>
              <w:t>The</w:t>
            </w:r>
            <w:r>
              <w:rPr>
                <w:spacing w:val="-3"/>
                <w:sz w:val="19"/>
              </w:rPr>
              <w:t xml:space="preserve"> </w:t>
            </w:r>
            <w:r>
              <w:rPr>
                <w:spacing w:val="-5"/>
                <w:sz w:val="19"/>
              </w:rPr>
              <w:t>Gap</w:t>
            </w:r>
          </w:p>
        </w:tc>
      </w:tr>
      <w:tr w:rsidR="00A57D1B" w14:paraId="22DFA317" w14:textId="77777777">
        <w:trPr>
          <w:trHeight w:val="220"/>
        </w:trPr>
        <w:tc>
          <w:tcPr>
            <w:tcW w:w="5040" w:type="dxa"/>
            <w:shd w:val="clear" w:color="auto" w:fill="D9EAF7"/>
          </w:tcPr>
          <w:p w14:paraId="5FDD5283" w14:textId="77777777" w:rsidR="00A57D1B" w:rsidRDefault="00780BB4">
            <w:pPr>
              <w:pStyle w:val="TableParagraph"/>
              <w:spacing w:before="4"/>
              <w:ind w:left="105"/>
              <w:rPr>
                <w:b/>
                <w:sz w:val="19"/>
              </w:rPr>
            </w:pPr>
            <w:r>
              <w:rPr>
                <w:b/>
                <w:sz w:val="19"/>
              </w:rPr>
              <w:t>Charity</w:t>
            </w:r>
            <w:r>
              <w:rPr>
                <w:b/>
                <w:spacing w:val="-5"/>
                <w:sz w:val="19"/>
              </w:rPr>
              <w:t xml:space="preserve"> </w:t>
            </w:r>
            <w:r>
              <w:rPr>
                <w:b/>
                <w:spacing w:val="-2"/>
                <w:sz w:val="19"/>
              </w:rPr>
              <w:t>number</w:t>
            </w:r>
          </w:p>
        </w:tc>
        <w:tc>
          <w:tcPr>
            <w:tcW w:w="5040" w:type="dxa"/>
          </w:tcPr>
          <w:p w14:paraId="48B35563" w14:textId="77777777" w:rsidR="00A57D1B" w:rsidRDefault="00780BB4">
            <w:pPr>
              <w:pStyle w:val="TableParagraph"/>
              <w:spacing w:before="4"/>
              <w:ind w:left="105"/>
              <w:rPr>
                <w:sz w:val="19"/>
              </w:rPr>
            </w:pPr>
            <w:r>
              <w:rPr>
                <w:spacing w:val="-2"/>
                <w:sz w:val="19"/>
              </w:rPr>
              <w:t>SC051433</w:t>
            </w:r>
          </w:p>
        </w:tc>
      </w:tr>
      <w:tr w:rsidR="00A57D1B" w14:paraId="5432712C" w14:textId="77777777">
        <w:trPr>
          <w:trHeight w:val="215"/>
        </w:trPr>
        <w:tc>
          <w:tcPr>
            <w:tcW w:w="5040" w:type="dxa"/>
            <w:shd w:val="clear" w:color="auto" w:fill="D9EAF7"/>
          </w:tcPr>
          <w:p w14:paraId="788060F3" w14:textId="77777777" w:rsidR="00A57D1B" w:rsidRDefault="00780BB4">
            <w:pPr>
              <w:pStyle w:val="TableParagraph"/>
              <w:ind w:left="105"/>
              <w:rPr>
                <w:b/>
                <w:sz w:val="19"/>
              </w:rPr>
            </w:pPr>
            <w:r>
              <w:rPr>
                <w:b/>
                <w:sz w:val="19"/>
              </w:rPr>
              <w:t>Legal</w:t>
            </w:r>
            <w:r>
              <w:rPr>
                <w:b/>
                <w:spacing w:val="-5"/>
                <w:sz w:val="19"/>
              </w:rPr>
              <w:t xml:space="preserve"> </w:t>
            </w:r>
            <w:r>
              <w:rPr>
                <w:b/>
                <w:spacing w:val="-4"/>
                <w:sz w:val="19"/>
              </w:rPr>
              <w:t>form</w:t>
            </w:r>
          </w:p>
        </w:tc>
        <w:tc>
          <w:tcPr>
            <w:tcW w:w="5040" w:type="dxa"/>
          </w:tcPr>
          <w:p w14:paraId="701441EF" w14:textId="77777777" w:rsidR="00A57D1B" w:rsidRDefault="00780BB4">
            <w:pPr>
              <w:pStyle w:val="TableParagraph"/>
              <w:ind w:left="105"/>
              <w:rPr>
                <w:sz w:val="19"/>
              </w:rPr>
            </w:pPr>
            <w:r>
              <w:rPr>
                <w:sz w:val="19"/>
              </w:rPr>
              <w:t>Scottish</w:t>
            </w:r>
            <w:r>
              <w:rPr>
                <w:spacing w:val="-8"/>
                <w:sz w:val="19"/>
              </w:rPr>
              <w:t xml:space="preserve"> </w:t>
            </w:r>
            <w:r>
              <w:rPr>
                <w:sz w:val="19"/>
              </w:rPr>
              <w:t>Charitable</w:t>
            </w:r>
            <w:r>
              <w:rPr>
                <w:spacing w:val="-7"/>
                <w:sz w:val="19"/>
              </w:rPr>
              <w:t xml:space="preserve"> </w:t>
            </w:r>
            <w:r>
              <w:rPr>
                <w:sz w:val="19"/>
              </w:rPr>
              <w:t>Incorporated</w:t>
            </w:r>
            <w:r>
              <w:rPr>
                <w:spacing w:val="-7"/>
                <w:sz w:val="19"/>
              </w:rPr>
              <w:t xml:space="preserve"> </w:t>
            </w:r>
            <w:r>
              <w:rPr>
                <w:sz w:val="19"/>
              </w:rPr>
              <w:t>Organisation</w:t>
            </w:r>
            <w:r>
              <w:rPr>
                <w:spacing w:val="-7"/>
                <w:sz w:val="19"/>
              </w:rPr>
              <w:t xml:space="preserve"> </w:t>
            </w:r>
            <w:r>
              <w:rPr>
                <w:spacing w:val="-2"/>
                <w:sz w:val="19"/>
              </w:rPr>
              <w:t>(SCIO)</w:t>
            </w:r>
          </w:p>
        </w:tc>
      </w:tr>
      <w:tr w:rsidR="00A57D1B" w14:paraId="5DAF6C24" w14:textId="77777777">
        <w:trPr>
          <w:trHeight w:val="220"/>
        </w:trPr>
        <w:tc>
          <w:tcPr>
            <w:tcW w:w="5040" w:type="dxa"/>
            <w:shd w:val="clear" w:color="auto" w:fill="D9EAF7"/>
          </w:tcPr>
          <w:p w14:paraId="2E2C8EDC" w14:textId="77777777" w:rsidR="00A57D1B" w:rsidRDefault="00780BB4">
            <w:pPr>
              <w:pStyle w:val="TableParagraph"/>
              <w:spacing w:before="4"/>
              <w:ind w:left="105"/>
              <w:rPr>
                <w:b/>
                <w:sz w:val="19"/>
              </w:rPr>
            </w:pPr>
            <w:r>
              <w:rPr>
                <w:b/>
                <w:sz w:val="19"/>
              </w:rPr>
              <w:t>Reporting</w:t>
            </w:r>
            <w:r>
              <w:rPr>
                <w:b/>
                <w:spacing w:val="-7"/>
                <w:sz w:val="19"/>
              </w:rPr>
              <w:t xml:space="preserve"> </w:t>
            </w:r>
            <w:r>
              <w:rPr>
                <w:b/>
                <w:spacing w:val="-2"/>
                <w:sz w:val="19"/>
              </w:rPr>
              <w:t>period</w:t>
            </w:r>
          </w:p>
        </w:tc>
        <w:tc>
          <w:tcPr>
            <w:tcW w:w="5040" w:type="dxa"/>
          </w:tcPr>
          <w:p w14:paraId="7E715AA5" w14:textId="77777777" w:rsidR="00A57D1B" w:rsidRDefault="00780BB4">
            <w:pPr>
              <w:pStyle w:val="TableParagraph"/>
              <w:spacing w:before="4"/>
              <w:ind w:left="105"/>
              <w:rPr>
                <w:sz w:val="19"/>
              </w:rPr>
            </w:pPr>
            <w:r>
              <w:rPr>
                <w:sz w:val="19"/>
              </w:rPr>
              <w:t>1</w:t>
            </w:r>
            <w:r>
              <w:rPr>
                <w:spacing w:val="-4"/>
                <w:sz w:val="19"/>
              </w:rPr>
              <w:t xml:space="preserve"> </w:t>
            </w:r>
            <w:r>
              <w:rPr>
                <w:sz w:val="19"/>
              </w:rPr>
              <w:t>December</w:t>
            </w:r>
            <w:r>
              <w:rPr>
                <w:spacing w:val="-3"/>
                <w:sz w:val="19"/>
              </w:rPr>
              <w:t xml:space="preserve"> </w:t>
            </w:r>
            <w:r>
              <w:rPr>
                <w:sz w:val="19"/>
              </w:rPr>
              <w:t>2024</w:t>
            </w:r>
            <w:r>
              <w:rPr>
                <w:spacing w:val="-4"/>
                <w:sz w:val="19"/>
              </w:rPr>
              <w:t xml:space="preserve"> </w:t>
            </w:r>
            <w:r>
              <w:rPr>
                <w:sz w:val="19"/>
              </w:rPr>
              <w:t>to</w:t>
            </w:r>
            <w:r>
              <w:rPr>
                <w:spacing w:val="-3"/>
                <w:sz w:val="19"/>
              </w:rPr>
              <w:t xml:space="preserve"> </w:t>
            </w:r>
            <w:r>
              <w:rPr>
                <w:sz w:val="19"/>
              </w:rPr>
              <w:t>30</w:t>
            </w:r>
            <w:r>
              <w:rPr>
                <w:spacing w:val="-4"/>
                <w:sz w:val="19"/>
              </w:rPr>
              <w:t xml:space="preserve"> </w:t>
            </w:r>
            <w:r>
              <w:rPr>
                <w:sz w:val="19"/>
              </w:rPr>
              <w:t>November</w:t>
            </w:r>
            <w:r>
              <w:rPr>
                <w:spacing w:val="-3"/>
                <w:sz w:val="19"/>
              </w:rPr>
              <w:t xml:space="preserve"> </w:t>
            </w:r>
            <w:r>
              <w:rPr>
                <w:spacing w:val="-4"/>
                <w:sz w:val="19"/>
              </w:rPr>
              <w:t>2025</w:t>
            </w:r>
          </w:p>
        </w:tc>
      </w:tr>
      <w:tr w:rsidR="00A57D1B" w14:paraId="03DCAA38" w14:textId="77777777">
        <w:trPr>
          <w:trHeight w:val="436"/>
        </w:trPr>
        <w:tc>
          <w:tcPr>
            <w:tcW w:w="5040" w:type="dxa"/>
            <w:shd w:val="clear" w:color="auto" w:fill="D9EAF7"/>
          </w:tcPr>
          <w:p w14:paraId="2DD49931" w14:textId="77777777" w:rsidR="00A57D1B" w:rsidRDefault="00780BB4">
            <w:pPr>
              <w:pStyle w:val="TableParagraph"/>
              <w:spacing w:before="109" w:line="240" w:lineRule="auto"/>
              <w:ind w:left="105"/>
              <w:rPr>
                <w:b/>
                <w:sz w:val="19"/>
              </w:rPr>
            </w:pPr>
            <w:r>
              <w:rPr>
                <w:b/>
                <w:sz w:val="19"/>
              </w:rPr>
              <w:t>Principal</w:t>
            </w:r>
            <w:r>
              <w:rPr>
                <w:b/>
                <w:spacing w:val="-6"/>
                <w:sz w:val="19"/>
              </w:rPr>
              <w:t xml:space="preserve"> </w:t>
            </w:r>
            <w:r>
              <w:rPr>
                <w:b/>
                <w:spacing w:val="-2"/>
                <w:sz w:val="19"/>
              </w:rPr>
              <w:t>address</w:t>
            </w:r>
          </w:p>
        </w:tc>
        <w:tc>
          <w:tcPr>
            <w:tcW w:w="5040" w:type="dxa"/>
          </w:tcPr>
          <w:p w14:paraId="5005A6CB" w14:textId="77777777" w:rsidR="00A57D1B" w:rsidRDefault="00780BB4">
            <w:pPr>
              <w:pStyle w:val="TableParagraph"/>
              <w:spacing w:line="220" w:lineRule="exact"/>
              <w:ind w:left="105" w:right="28"/>
              <w:rPr>
                <w:sz w:val="19"/>
              </w:rPr>
            </w:pPr>
            <w:r>
              <w:rPr>
                <w:sz w:val="19"/>
              </w:rPr>
              <w:t>Glentyan,</w:t>
            </w:r>
            <w:r>
              <w:rPr>
                <w:spacing w:val="-7"/>
                <w:sz w:val="19"/>
              </w:rPr>
              <w:t xml:space="preserve"> </w:t>
            </w:r>
            <w:r>
              <w:rPr>
                <w:sz w:val="19"/>
              </w:rPr>
              <w:t>North</w:t>
            </w:r>
            <w:r>
              <w:rPr>
                <w:spacing w:val="-8"/>
                <w:sz w:val="19"/>
              </w:rPr>
              <w:t xml:space="preserve"> </w:t>
            </w:r>
            <w:r>
              <w:rPr>
                <w:sz w:val="19"/>
              </w:rPr>
              <w:t>Lodge,</w:t>
            </w:r>
            <w:r>
              <w:rPr>
                <w:spacing w:val="-7"/>
                <w:sz w:val="19"/>
              </w:rPr>
              <w:t xml:space="preserve"> </w:t>
            </w:r>
            <w:r>
              <w:rPr>
                <w:sz w:val="19"/>
              </w:rPr>
              <w:t>Forehouse</w:t>
            </w:r>
            <w:r>
              <w:rPr>
                <w:spacing w:val="-8"/>
                <w:sz w:val="19"/>
              </w:rPr>
              <w:t xml:space="preserve"> </w:t>
            </w:r>
            <w:r>
              <w:rPr>
                <w:sz w:val="19"/>
              </w:rPr>
              <w:t>Road,</w:t>
            </w:r>
            <w:r>
              <w:rPr>
                <w:spacing w:val="-7"/>
                <w:sz w:val="19"/>
              </w:rPr>
              <w:t xml:space="preserve"> </w:t>
            </w:r>
            <w:r>
              <w:rPr>
                <w:sz w:val="19"/>
              </w:rPr>
              <w:t>Kilbarchan, PA10 2PS</w:t>
            </w:r>
          </w:p>
        </w:tc>
      </w:tr>
      <w:tr w:rsidR="00A57D1B" w14:paraId="4D71EAC4" w14:textId="77777777">
        <w:trPr>
          <w:trHeight w:val="211"/>
        </w:trPr>
        <w:tc>
          <w:tcPr>
            <w:tcW w:w="5040" w:type="dxa"/>
            <w:shd w:val="clear" w:color="auto" w:fill="D9EAF7"/>
          </w:tcPr>
          <w:p w14:paraId="437ACC1C" w14:textId="77777777" w:rsidR="00A57D1B" w:rsidRDefault="00780BB4">
            <w:pPr>
              <w:pStyle w:val="TableParagraph"/>
              <w:spacing w:line="192" w:lineRule="exact"/>
              <w:ind w:left="105"/>
              <w:rPr>
                <w:b/>
                <w:sz w:val="19"/>
              </w:rPr>
            </w:pPr>
            <w:r>
              <w:rPr>
                <w:b/>
                <w:sz w:val="19"/>
              </w:rPr>
              <w:t>Charity</w:t>
            </w:r>
            <w:r>
              <w:rPr>
                <w:b/>
                <w:spacing w:val="-5"/>
                <w:sz w:val="19"/>
              </w:rPr>
              <w:t xml:space="preserve"> </w:t>
            </w:r>
            <w:r>
              <w:rPr>
                <w:b/>
                <w:spacing w:val="-2"/>
                <w:sz w:val="19"/>
              </w:rPr>
              <w:t>Manager</w:t>
            </w:r>
          </w:p>
        </w:tc>
        <w:tc>
          <w:tcPr>
            <w:tcW w:w="5040" w:type="dxa"/>
          </w:tcPr>
          <w:p w14:paraId="58F516A0" w14:textId="77777777" w:rsidR="00A57D1B" w:rsidRDefault="00780BB4">
            <w:pPr>
              <w:pStyle w:val="TableParagraph"/>
              <w:spacing w:line="192" w:lineRule="exact"/>
              <w:ind w:left="105"/>
              <w:rPr>
                <w:sz w:val="19"/>
              </w:rPr>
            </w:pPr>
            <w:r>
              <w:rPr>
                <w:sz w:val="19"/>
              </w:rPr>
              <w:t>George</w:t>
            </w:r>
            <w:r>
              <w:rPr>
                <w:spacing w:val="-5"/>
                <w:sz w:val="19"/>
              </w:rPr>
              <w:t xml:space="preserve"> </w:t>
            </w:r>
            <w:r>
              <w:rPr>
                <w:spacing w:val="-2"/>
                <w:sz w:val="19"/>
              </w:rPr>
              <w:t>Oates</w:t>
            </w:r>
          </w:p>
        </w:tc>
      </w:tr>
      <w:tr w:rsidR="00A57D1B" w14:paraId="2BB0008B" w14:textId="77777777">
        <w:trPr>
          <w:trHeight w:val="220"/>
        </w:trPr>
        <w:tc>
          <w:tcPr>
            <w:tcW w:w="5040" w:type="dxa"/>
            <w:shd w:val="clear" w:color="auto" w:fill="D9EAF7"/>
          </w:tcPr>
          <w:p w14:paraId="26483799" w14:textId="77777777" w:rsidR="00A57D1B" w:rsidRDefault="00780BB4">
            <w:pPr>
              <w:pStyle w:val="TableParagraph"/>
              <w:spacing w:before="4"/>
              <w:ind w:left="105"/>
              <w:rPr>
                <w:b/>
                <w:sz w:val="19"/>
              </w:rPr>
            </w:pPr>
            <w:r>
              <w:rPr>
                <w:b/>
                <w:sz w:val="19"/>
              </w:rPr>
              <w:t>Independent</w:t>
            </w:r>
            <w:r>
              <w:rPr>
                <w:b/>
                <w:spacing w:val="-6"/>
                <w:sz w:val="19"/>
              </w:rPr>
              <w:t xml:space="preserve"> </w:t>
            </w:r>
            <w:r>
              <w:rPr>
                <w:b/>
                <w:spacing w:val="-2"/>
                <w:sz w:val="19"/>
              </w:rPr>
              <w:t>Examiner</w:t>
            </w:r>
          </w:p>
        </w:tc>
        <w:tc>
          <w:tcPr>
            <w:tcW w:w="5040" w:type="dxa"/>
          </w:tcPr>
          <w:p w14:paraId="3B89AC9E" w14:textId="77777777" w:rsidR="00A57D1B" w:rsidRDefault="00780BB4">
            <w:pPr>
              <w:pStyle w:val="TableParagraph"/>
              <w:spacing w:before="4"/>
              <w:ind w:left="105"/>
              <w:rPr>
                <w:sz w:val="19"/>
              </w:rPr>
            </w:pPr>
            <w:r>
              <w:rPr>
                <w:sz w:val="19"/>
              </w:rPr>
              <w:t>Gary</w:t>
            </w:r>
            <w:r>
              <w:rPr>
                <w:spacing w:val="-5"/>
                <w:sz w:val="19"/>
              </w:rPr>
              <w:t xml:space="preserve"> </w:t>
            </w:r>
            <w:r>
              <w:rPr>
                <w:sz w:val="19"/>
              </w:rPr>
              <w:t>Lister,</w:t>
            </w:r>
            <w:r>
              <w:rPr>
                <w:spacing w:val="-4"/>
                <w:sz w:val="19"/>
              </w:rPr>
              <w:t xml:space="preserve"> </w:t>
            </w:r>
            <w:r>
              <w:rPr>
                <w:sz w:val="19"/>
              </w:rPr>
              <w:t>Gryffe</w:t>
            </w:r>
            <w:r>
              <w:rPr>
                <w:spacing w:val="-4"/>
                <w:sz w:val="19"/>
              </w:rPr>
              <w:t xml:space="preserve"> </w:t>
            </w:r>
            <w:r>
              <w:rPr>
                <w:sz w:val="19"/>
              </w:rPr>
              <w:t>Lea,</w:t>
            </w:r>
            <w:r>
              <w:rPr>
                <w:spacing w:val="-4"/>
                <w:sz w:val="19"/>
              </w:rPr>
              <w:t xml:space="preserve"> </w:t>
            </w:r>
            <w:r>
              <w:rPr>
                <w:sz w:val="19"/>
              </w:rPr>
              <w:t>Kilmacolm,</w:t>
            </w:r>
            <w:r>
              <w:rPr>
                <w:spacing w:val="-4"/>
                <w:sz w:val="19"/>
              </w:rPr>
              <w:t xml:space="preserve"> </w:t>
            </w:r>
            <w:r>
              <w:rPr>
                <w:sz w:val="19"/>
              </w:rPr>
              <w:t>PA13</w:t>
            </w:r>
            <w:r>
              <w:rPr>
                <w:spacing w:val="-4"/>
                <w:sz w:val="19"/>
              </w:rPr>
              <w:t xml:space="preserve"> </w:t>
            </w:r>
            <w:r>
              <w:rPr>
                <w:spacing w:val="-5"/>
                <w:sz w:val="19"/>
              </w:rPr>
              <w:t>4TH</w:t>
            </w:r>
          </w:p>
        </w:tc>
      </w:tr>
    </w:tbl>
    <w:p w14:paraId="1A11917E" w14:textId="77777777" w:rsidR="00A57D1B" w:rsidRDefault="00780BB4">
      <w:pPr>
        <w:spacing w:before="206"/>
        <w:ind w:left="371"/>
        <w:rPr>
          <w:rFonts w:ascii="Calibri"/>
          <w:b/>
          <w:sz w:val="25"/>
        </w:rPr>
      </w:pPr>
      <w:r>
        <w:rPr>
          <w:rFonts w:ascii="Calibri"/>
          <w:b/>
          <w:color w:val="1F4E79"/>
          <w:spacing w:val="-2"/>
          <w:sz w:val="25"/>
        </w:rPr>
        <w:t>Trustees</w:t>
      </w:r>
    </w:p>
    <w:p w14:paraId="2F073CB5" w14:textId="77777777" w:rsidR="00A57D1B" w:rsidRDefault="00780BB4">
      <w:pPr>
        <w:pStyle w:val="ListParagraph"/>
        <w:numPr>
          <w:ilvl w:val="0"/>
          <w:numId w:val="2"/>
        </w:numPr>
        <w:tabs>
          <w:tab w:val="left" w:pos="731"/>
        </w:tabs>
        <w:spacing w:before="43"/>
        <w:rPr>
          <w:sz w:val="21"/>
        </w:rPr>
      </w:pPr>
      <w:r>
        <w:rPr>
          <w:sz w:val="21"/>
        </w:rPr>
        <w:t>Joan</w:t>
      </w:r>
      <w:r>
        <w:rPr>
          <w:spacing w:val="-5"/>
          <w:sz w:val="21"/>
        </w:rPr>
        <w:t xml:space="preserve"> </w:t>
      </w:r>
      <w:r>
        <w:rPr>
          <w:sz w:val="21"/>
        </w:rPr>
        <w:t>Oates</w:t>
      </w:r>
      <w:r>
        <w:rPr>
          <w:spacing w:val="-4"/>
          <w:sz w:val="21"/>
        </w:rPr>
        <w:t xml:space="preserve"> </w:t>
      </w:r>
      <w:r>
        <w:rPr>
          <w:sz w:val="21"/>
        </w:rPr>
        <w:t>—</w:t>
      </w:r>
      <w:r>
        <w:rPr>
          <w:spacing w:val="-4"/>
          <w:sz w:val="21"/>
        </w:rPr>
        <w:t xml:space="preserve"> </w:t>
      </w:r>
      <w:r>
        <w:rPr>
          <w:sz w:val="21"/>
        </w:rPr>
        <w:t>Trustee</w:t>
      </w:r>
      <w:r>
        <w:rPr>
          <w:spacing w:val="-4"/>
          <w:sz w:val="21"/>
        </w:rPr>
        <w:t xml:space="preserve"> </w:t>
      </w:r>
      <w:r>
        <w:rPr>
          <w:sz w:val="21"/>
        </w:rPr>
        <w:t>and</w:t>
      </w:r>
      <w:r>
        <w:rPr>
          <w:spacing w:val="-4"/>
          <w:sz w:val="21"/>
        </w:rPr>
        <w:t xml:space="preserve"> </w:t>
      </w:r>
      <w:r>
        <w:rPr>
          <w:spacing w:val="-2"/>
          <w:sz w:val="21"/>
        </w:rPr>
        <w:t>Secretary</w:t>
      </w:r>
    </w:p>
    <w:p w14:paraId="43B0AC7E" w14:textId="77777777" w:rsidR="00A57D1B" w:rsidRDefault="00780BB4">
      <w:pPr>
        <w:pStyle w:val="ListParagraph"/>
        <w:numPr>
          <w:ilvl w:val="0"/>
          <w:numId w:val="2"/>
        </w:numPr>
        <w:tabs>
          <w:tab w:val="left" w:pos="731"/>
        </w:tabs>
        <w:spacing w:before="36"/>
        <w:rPr>
          <w:sz w:val="21"/>
        </w:rPr>
      </w:pPr>
      <w:r>
        <w:rPr>
          <w:sz w:val="21"/>
        </w:rPr>
        <w:t>Steve</w:t>
      </w:r>
      <w:r>
        <w:rPr>
          <w:spacing w:val="-5"/>
          <w:sz w:val="21"/>
        </w:rPr>
        <w:t xml:space="preserve"> </w:t>
      </w:r>
      <w:r>
        <w:rPr>
          <w:sz w:val="21"/>
        </w:rPr>
        <w:t>Taylor</w:t>
      </w:r>
      <w:r>
        <w:rPr>
          <w:spacing w:val="-4"/>
          <w:sz w:val="21"/>
        </w:rPr>
        <w:t xml:space="preserve"> </w:t>
      </w:r>
      <w:r>
        <w:rPr>
          <w:sz w:val="21"/>
        </w:rPr>
        <w:t>—</w:t>
      </w:r>
      <w:r>
        <w:rPr>
          <w:spacing w:val="-4"/>
          <w:sz w:val="21"/>
        </w:rPr>
        <w:t xml:space="preserve"> </w:t>
      </w:r>
      <w:r>
        <w:rPr>
          <w:spacing w:val="-2"/>
          <w:sz w:val="21"/>
        </w:rPr>
        <w:t>Trustee</w:t>
      </w:r>
    </w:p>
    <w:p w14:paraId="6BD63536" w14:textId="77777777" w:rsidR="00A57D1B" w:rsidRDefault="00780BB4">
      <w:pPr>
        <w:pStyle w:val="ListParagraph"/>
        <w:numPr>
          <w:ilvl w:val="0"/>
          <w:numId w:val="2"/>
        </w:numPr>
        <w:tabs>
          <w:tab w:val="left" w:pos="731"/>
        </w:tabs>
        <w:spacing w:before="35"/>
        <w:rPr>
          <w:sz w:val="21"/>
        </w:rPr>
      </w:pPr>
      <w:r>
        <w:rPr>
          <w:sz w:val="21"/>
        </w:rPr>
        <w:t>Andrew</w:t>
      </w:r>
      <w:r>
        <w:rPr>
          <w:spacing w:val="-6"/>
          <w:sz w:val="21"/>
        </w:rPr>
        <w:t xml:space="preserve"> </w:t>
      </w:r>
      <w:r>
        <w:rPr>
          <w:sz w:val="21"/>
        </w:rPr>
        <w:t>Cameron</w:t>
      </w:r>
      <w:r>
        <w:rPr>
          <w:spacing w:val="-5"/>
          <w:sz w:val="21"/>
        </w:rPr>
        <w:t xml:space="preserve"> </w:t>
      </w:r>
      <w:r>
        <w:rPr>
          <w:sz w:val="21"/>
        </w:rPr>
        <w:t>—</w:t>
      </w:r>
      <w:r>
        <w:rPr>
          <w:spacing w:val="-5"/>
          <w:sz w:val="21"/>
        </w:rPr>
        <w:t xml:space="preserve"> </w:t>
      </w:r>
      <w:r>
        <w:rPr>
          <w:spacing w:val="-2"/>
          <w:sz w:val="21"/>
        </w:rPr>
        <w:t>Trustee</w:t>
      </w:r>
    </w:p>
    <w:p w14:paraId="13C457D9" w14:textId="77777777" w:rsidR="00A57D1B" w:rsidRDefault="00780BB4">
      <w:pPr>
        <w:pStyle w:val="ListParagraph"/>
        <w:numPr>
          <w:ilvl w:val="0"/>
          <w:numId w:val="2"/>
        </w:numPr>
        <w:tabs>
          <w:tab w:val="left" w:pos="731"/>
        </w:tabs>
        <w:rPr>
          <w:sz w:val="21"/>
        </w:rPr>
      </w:pPr>
      <w:r>
        <w:rPr>
          <w:sz w:val="21"/>
        </w:rPr>
        <w:t>Madeline</w:t>
      </w:r>
      <w:r>
        <w:rPr>
          <w:spacing w:val="-7"/>
          <w:sz w:val="21"/>
        </w:rPr>
        <w:t xml:space="preserve"> </w:t>
      </w:r>
      <w:r>
        <w:rPr>
          <w:sz w:val="21"/>
        </w:rPr>
        <w:t>Cameron</w:t>
      </w:r>
      <w:r>
        <w:rPr>
          <w:spacing w:val="-7"/>
          <w:sz w:val="21"/>
        </w:rPr>
        <w:t xml:space="preserve"> </w:t>
      </w:r>
      <w:r>
        <w:rPr>
          <w:sz w:val="21"/>
        </w:rPr>
        <w:t>—</w:t>
      </w:r>
      <w:r>
        <w:rPr>
          <w:spacing w:val="-6"/>
          <w:sz w:val="21"/>
        </w:rPr>
        <w:t xml:space="preserve"> </w:t>
      </w:r>
      <w:r>
        <w:rPr>
          <w:spacing w:val="-2"/>
          <w:sz w:val="21"/>
        </w:rPr>
        <w:t>Trustee</w:t>
      </w:r>
    </w:p>
    <w:p w14:paraId="6E6AE3CA" w14:textId="77777777" w:rsidR="00A57D1B" w:rsidRDefault="00780BB4">
      <w:pPr>
        <w:pStyle w:val="BodyText"/>
        <w:spacing w:before="237" w:line="280" w:lineRule="auto"/>
      </w:pPr>
      <w:r>
        <w:t>No</w:t>
      </w:r>
      <w:r>
        <w:rPr>
          <w:spacing w:val="-3"/>
        </w:rPr>
        <w:t xml:space="preserve"> </w:t>
      </w:r>
      <w:r>
        <w:t>trustees</w:t>
      </w:r>
      <w:r>
        <w:rPr>
          <w:spacing w:val="-3"/>
        </w:rPr>
        <w:t xml:space="preserve"> </w:t>
      </w:r>
      <w:r>
        <w:t>joined</w:t>
      </w:r>
      <w:r>
        <w:rPr>
          <w:spacing w:val="-3"/>
        </w:rPr>
        <w:t xml:space="preserve"> </w:t>
      </w:r>
      <w:r>
        <w:t>or</w:t>
      </w:r>
      <w:r>
        <w:rPr>
          <w:spacing w:val="-3"/>
        </w:rPr>
        <w:t xml:space="preserve"> </w:t>
      </w:r>
      <w:r>
        <w:t>left</w:t>
      </w:r>
      <w:r>
        <w:rPr>
          <w:spacing w:val="-3"/>
        </w:rPr>
        <w:t xml:space="preserve"> </w:t>
      </w:r>
      <w:r>
        <w:t>office</w:t>
      </w:r>
      <w:r>
        <w:rPr>
          <w:spacing w:val="-3"/>
        </w:rPr>
        <w:t xml:space="preserve"> </w:t>
      </w:r>
      <w:r>
        <w:t>during</w:t>
      </w:r>
      <w:r>
        <w:rPr>
          <w:spacing w:val="-3"/>
        </w:rPr>
        <w:t xml:space="preserve"> </w:t>
      </w:r>
      <w:r>
        <w:t>the</w:t>
      </w:r>
      <w:r>
        <w:rPr>
          <w:spacing w:val="-3"/>
        </w:rPr>
        <w:t xml:space="preserve"> </w:t>
      </w:r>
      <w:r>
        <w:t>year.</w:t>
      </w:r>
      <w:r>
        <w:rPr>
          <w:spacing w:val="-3"/>
        </w:rPr>
        <w:t xml:space="preserve"> </w:t>
      </w:r>
      <w:r>
        <w:t>The</w:t>
      </w:r>
      <w:r>
        <w:rPr>
          <w:spacing w:val="-3"/>
        </w:rPr>
        <w:t xml:space="preserve"> </w:t>
      </w:r>
      <w:r>
        <w:t>trustee</w:t>
      </w:r>
      <w:r>
        <w:rPr>
          <w:spacing w:val="-3"/>
        </w:rPr>
        <w:t xml:space="preserve"> </w:t>
      </w:r>
      <w:r>
        <w:t>appointment</w:t>
      </w:r>
      <w:r>
        <w:rPr>
          <w:spacing w:val="-3"/>
        </w:rPr>
        <w:t xml:space="preserve"> </w:t>
      </w:r>
      <w:r>
        <w:t>arrangements</w:t>
      </w:r>
      <w:r>
        <w:rPr>
          <w:spacing w:val="-3"/>
        </w:rPr>
        <w:t xml:space="preserve"> </w:t>
      </w:r>
      <w:r>
        <w:t>have</w:t>
      </w:r>
      <w:r>
        <w:rPr>
          <w:spacing w:val="-3"/>
        </w:rPr>
        <w:t xml:space="preserve"> </w:t>
      </w:r>
      <w:r>
        <w:t>remained unchanged since the charity was formed in 2021.</w:t>
      </w:r>
    </w:p>
    <w:p w14:paraId="15B1B2EC" w14:textId="77777777" w:rsidR="00A57D1B" w:rsidRDefault="00780BB4">
      <w:pPr>
        <w:pStyle w:val="Heading5"/>
        <w:spacing w:before="191"/>
      </w:pPr>
      <w:r>
        <w:rPr>
          <w:color w:val="1F4E79"/>
        </w:rPr>
        <w:t>Charitable</w:t>
      </w:r>
      <w:r>
        <w:rPr>
          <w:color w:val="1F4E79"/>
          <w:spacing w:val="-12"/>
        </w:rPr>
        <w:t xml:space="preserve"> </w:t>
      </w:r>
      <w:r>
        <w:rPr>
          <w:color w:val="1F4E79"/>
          <w:spacing w:val="-2"/>
        </w:rPr>
        <w:t>purposes</w:t>
      </w:r>
    </w:p>
    <w:p w14:paraId="5D29C8FF" w14:textId="77777777" w:rsidR="00A57D1B" w:rsidRDefault="00780BB4">
      <w:pPr>
        <w:pStyle w:val="BodyText"/>
        <w:spacing w:line="278" w:lineRule="auto"/>
        <w:ind w:right="386"/>
      </w:pPr>
      <w:r>
        <w:t>Span The Gap exists exclusively for charitable purposes in the advancement of the Christian religion and social</w:t>
      </w:r>
      <w:r>
        <w:rPr>
          <w:spacing w:val="-2"/>
        </w:rPr>
        <w:t xml:space="preserve"> </w:t>
      </w:r>
      <w:r>
        <w:t>care,</w:t>
      </w:r>
      <w:r>
        <w:rPr>
          <w:spacing w:val="-2"/>
        </w:rPr>
        <w:t xml:space="preserve"> </w:t>
      </w:r>
      <w:r>
        <w:t>for</w:t>
      </w:r>
      <w:r>
        <w:rPr>
          <w:spacing w:val="-2"/>
        </w:rPr>
        <w:t xml:space="preserve"> </w:t>
      </w:r>
      <w:r>
        <w:t>the</w:t>
      </w:r>
      <w:r>
        <w:rPr>
          <w:spacing w:val="-2"/>
        </w:rPr>
        <w:t xml:space="preserve"> </w:t>
      </w:r>
      <w:r>
        <w:t>benefit</w:t>
      </w:r>
      <w:r>
        <w:rPr>
          <w:spacing w:val="-2"/>
        </w:rPr>
        <w:t xml:space="preserve"> </w:t>
      </w:r>
      <w:r>
        <w:t>of</w:t>
      </w:r>
      <w:r>
        <w:rPr>
          <w:spacing w:val="-2"/>
        </w:rPr>
        <w:t xml:space="preserve"> </w:t>
      </w:r>
      <w:r>
        <w:t>the</w:t>
      </w:r>
      <w:r>
        <w:rPr>
          <w:spacing w:val="-2"/>
        </w:rPr>
        <w:t xml:space="preserve"> </w:t>
      </w:r>
      <w:r>
        <w:t>public</w:t>
      </w:r>
      <w:r>
        <w:rPr>
          <w:spacing w:val="-2"/>
        </w:rPr>
        <w:t xml:space="preserve"> </w:t>
      </w:r>
      <w:r>
        <w:t>in</w:t>
      </w:r>
      <w:r>
        <w:rPr>
          <w:spacing w:val="-2"/>
        </w:rPr>
        <w:t xml:space="preserve"> </w:t>
      </w:r>
      <w:r>
        <w:t>the</w:t>
      </w:r>
      <w:r>
        <w:rPr>
          <w:spacing w:val="-2"/>
        </w:rPr>
        <w:t xml:space="preserve"> </w:t>
      </w:r>
      <w:r>
        <w:t>United</w:t>
      </w:r>
      <w:r>
        <w:rPr>
          <w:spacing w:val="-2"/>
        </w:rPr>
        <w:t xml:space="preserve"> </w:t>
      </w:r>
      <w:r>
        <w:t>Kingdom</w:t>
      </w:r>
      <w:r>
        <w:rPr>
          <w:spacing w:val="-3"/>
        </w:rPr>
        <w:t xml:space="preserve"> </w:t>
      </w:r>
      <w:r>
        <w:t>and</w:t>
      </w:r>
      <w:r>
        <w:rPr>
          <w:spacing w:val="-2"/>
        </w:rPr>
        <w:t xml:space="preserve"> </w:t>
      </w:r>
      <w:r>
        <w:t>overseas.</w:t>
      </w:r>
      <w:r>
        <w:rPr>
          <w:spacing w:val="-2"/>
        </w:rPr>
        <w:t xml:space="preserve"> </w:t>
      </w:r>
      <w:r>
        <w:t>Its</w:t>
      </w:r>
      <w:r>
        <w:rPr>
          <w:spacing w:val="-2"/>
        </w:rPr>
        <w:t xml:space="preserve"> </w:t>
      </w:r>
      <w:r>
        <w:t>work</w:t>
      </w:r>
      <w:r>
        <w:rPr>
          <w:spacing w:val="-2"/>
        </w:rPr>
        <w:t xml:space="preserve"> </w:t>
      </w:r>
      <w:r>
        <w:t>includes</w:t>
      </w:r>
      <w:r>
        <w:rPr>
          <w:spacing w:val="-2"/>
        </w:rPr>
        <w:t xml:space="preserve"> </w:t>
      </w:r>
      <w:r>
        <w:t>missionary training, Christian outreach, pastoral mentoring, practical assistance, support for vulnerable people and overseas community work.</w:t>
      </w:r>
    </w:p>
    <w:p w14:paraId="2710C07F" w14:textId="77777777" w:rsidR="00A57D1B" w:rsidRDefault="00780BB4">
      <w:pPr>
        <w:pStyle w:val="Heading5"/>
        <w:spacing w:before="192"/>
      </w:pPr>
      <w:r>
        <w:rPr>
          <w:color w:val="1F4E79"/>
        </w:rPr>
        <w:t>Governance</w:t>
      </w:r>
      <w:r>
        <w:rPr>
          <w:color w:val="1F4E79"/>
          <w:spacing w:val="-13"/>
        </w:rPr>
        <w:t xml:space="preserve"> </w:t>
      </w:r>
      <w:r>
        <w:rPr>
          <w:color w:val="1F4E79"/>
        </w:rPr>
        <w:t>and</w:t>
      </w:r>
      <w:r>
        <w:rPr>
          <w:color w:val="1F4E79"/>
          <w:spacing w:val="-13"/>
        </w:rPr>
        <w:t xml:space="preserve"> </w:t>
      </w:r>
      <w:r>
        <w:rPr>
          <w:color w:val="1F4E79"/>
        </w:rPr>
        <w:t>decision-</w:t>
      </w:r>
      <w:r>
        <w:rPr>
          <w:color w:val="1F4E79"/>
          <w:spacing w:val="-2"/>
        </w:rPr>
        <w:t>making</w:t>
      </w:r>
    </w:p>
    <w:p w14:paraId="48B58427" w14:textId="77777777" w:rsidR="00A57D1B" w:rsidRDefault="00780BB4">
      <w:pPr>
        <w:pStyle w:val="BodyText"/>
        <w:spacing w:before="48" w:line="276" w:lineRule="auto"/>
        <w:ind w:right="386"/>
      </w:pPr>
      <w:r>
        <w:t>Day-to-day</w:t>
      </w:r>
      <w:r>
        <w:rPr>
          <w:spacing w:val="-3"/>
        </w:rPr>
        <w:t xml:space="preserve"> </w:t>
      </w:r>
      <w:r>
        <w:t>administration</w:t>
      </w:r>
      <w:r>
        <w:rPr>
          <w:spacing w:val="-3"/>
        </w:rPr>
        <w:t xml:space="preserve"> </w:t>
      </w:r>
      <w:r>
        <w:t>is</w:t>
      </w:r>
      <w:r>
        <w:rPr>
          <w:spacing w:val="-3"/>
        </w:rPr>
        <w:t xml:space="preserve"> </w:t>
      </w:r>
      <w:r>
        <w:t>mainly</w:t>
      </w:r>
      <w:r>
        <w:rPr>
          <w:spacing w:val="-3"/>
        </w:rPr>
        <w:t xml:space="preserve"> </w:t>
      </w:r>
      <w:r>
        <w:t>carried</w:t>
      </w:r>
      <w:r>
        <w:rPr>
          <w:spacing w:val="-3"/>
        </w:rPr>
        <w:t xml:space="preserve"> </w:t>
      </w:r>
      <w:r>
        <w:t>out</w:t>
      </w:r>
      <w:r>
        <w:rPr>
          <w:spacing w:val="-3"/>
        </w:rPr>
        <w:t xml:space="preserve"> </w:t>
      </w:r>
      <w:r>
        <w:t>by</w:t>
      </w:r>
      <w:r>
        <w:rPr>
          <w:spacing w:val="-3"/>
        </w:rPr>
        <w:t xml:space="preserve"> </w:t>
      </w:r>
      <w:r>
        <w:t>Joan</w:t>
      </w:r>
      <w:r>
        <w:rPr>
          <w:spacing w:val="-3"/>
        </w:rPr>
        <w:t xml:space="preserve"> </w:t>
      </w:r>
      <w:r>
        <w:t>Oates,</w:t>
      </w:r>
      <w:r>
        <w:rPr>
          <w:spacing w:val="-3"/>
        </w:rPr>
        <w:t xml:space="preserve"> </w:t>
      </w:r>
      <w:r>
        <w:t>Trustee</w:t>
      </w:r>
      <w:r>
        <w:rPr>
          <w:spacing w:val="-3"/>
        </w:rPr>
        <w:t xml:space="preserve"> </w:t>
      </w:r>
      <w:r>
        <w:t>and</w:t>
      </w:r>
      <w:r>
        <w:rPr>
          <w:spacing w:val="-3"/>
        </w:rPr>
        <w:t xml:space="preserve"> </w:t>
      </w:r>
      <w:r>
        <w:t>Secretary,</w:t>
      </w:r>
      <w:r>
        <w:rPr>
          <w:spacing w:val="-3"/>
        </w:rPr>
        <w:t xml:space="preserve"> </w:t>
      </w:r>
      <w:r>
        <w:t>and</w:t>
      </w:r>
      <w:r>
        <w:rPr>
          <w:spacing w:val="-3"/>
        </w:rPr>
        <w:t xml:space="preserve"> </w:t>
      </w:r>
      <w:r>
        <w:t>George</w:t>
      </w:r>
      <w:r>
        <w:rPr>
          <w:spacing w:val="-3"/>
        </w:rPr>
        <w:t xml:space="preserve"> </w:t>
      </w:r>
      <w:r>
        <w:t>Oates, Charity Manager. Some trustees meet weekly and others monthly when possible, while online contact between some trustees and management is maintained most days. Significant decisions and expenditure are discussed by the trustees, with conflicts of interest declared and managed where applicable.</w:t>
      </w:r>
    </w:p>
    <w:p w14:paraId="769BB8F6" w14:textId="77777777" w:rsidR="00A57D1B" w:rsidRDefault="00780BB4">
      <w:pPr>
        <w:pStyle w:val="BodyText"/>
        <w:spacing w:before="199" w:line="276" w:lineRule="auto"/>
        <w:ind w:right="386"/>
      </w:pPr>
      <w:r>
        <w:t>The</w:t>
      </w:r>
      <w:r>
        <w:rPr>
          <w:spacing w:val="-3"/>
        </w:rPr>
        <w:t xml:space="preserve"> </w:t>
      </w:r>
      <w:r>
        <w:t>charity</w:t>
      </w:r>
      <w:r>
        <w:rPr>
          <w:spacing w:val="-3"/>
        </w:rPr>
        <w:t xml:space="preserve"> </w:t>
      </w:r>
      <w:r>
        <w:t>had</w:t>
      </w:r>
      <w:r>
        <w:rPr>
          <w:spacing w:val="-3"/>
        </w:rPr>
        <w:t xml:space="preserve"> </w:t>
      </w:r>
      <w:r>
        <w:t>no</w:t>
      </w:r>
      <w:r>
        <w:rPr>
          <w:spacing w:val="-4"/>
        </w:rPr>
        <w:t xml:space="preserve"> </w:t>
      </w:r>
      <w:r>
        <w:t>employees</w:t>
      </w:r>
      <w:r>
        <w:rPr>
          <w:spacing w:val="-3"/>
        </w:rPr>
        <w:t xml:space="preserve"> </w:t>
      </w:r>
      <w:r>
        <w:t>during</w:t>
      </w:r>
      <w:r>
        <w:rPr>
          <w:spacing w:val="-3"/>
        </w:rPr>
        <w:t xml:space="preserve"> </w:t>
      </w:r>
      <w:r>
        <w:t>the</w:t>
      </w:r>
      <w:r>
        <w:rPr>
          <w:spacing w:val="-3"/>
        </w:rPr>
        <w:t xml:space="preserve"> </w:t>
      </w:r>
      <w:r>
        <w:t>year.</w:t>
      </w:r>
      <w:r>
        <w:rPr>
          <w:spacing w:val="-3"/>
        </w:rPr>
        <w:t xml:space="preserve"> </w:t>
      </w:r>
      <w:r>
        <w:t>Volunteer</w:t>
      </w:r>
      <w:r>
        <w:rPr>
          <w:spacing w:val="-3"/>
        </w:rPr>
        <w:t xml:space="preserve"> </w:t>
      </w:r>
      <w:r>
        <w:t>involvement</w:t>
      </w:r>
      <w:r>
        <w:rPr>
          <w:spacing w:val="-3"/>
        </w:rPr>
        <w:t xml:space="preserve"> </w:t>
      </w:r>
      <w:r>
        <w:t>varied</w:t>
      </w:r>
      <w:r>
        <w:rPr>
          <w:spacing w:val="-3"/>
        </w:rPr>
        <w:t xml:space="preserve"> </w:t>
      </w:r>
      <w:r>
        <w:t>between</w:t>
      </w:r>
      <w:r>
        <w:rPr>
          <w:spacing w:val="-3"/>
        </w:rPr>
        <w:t xml:space="preserve"> </w:t>
      </w:r>
      <w:r>
        <w:t>approximately</w:t>
      </w:r>
      <w:r>
        <w:rPr>
          <w:spacing w:val="-3"/>
        </w:rPr>
        <w:t xml:space="preserve"> </w:t>
      </w:r>
      <w:r>
        <w:t>15</w:t>
      </w:r>
      <w:r>
        <w:rPr>
          <w:spacing w:val="-3"/>
        </w:rPr>
        <w:t xml:space="preserve"> </w:t>
      </w:r>
      <w:r>
        <w:t>and 25 people. No trustee was employed by the charity or received remuneration or other benefit.</w:t>
      </w:r>
    </w:p>
    <w:p w14:paraId="4F13ABAE" w14:textId="77777777" w:rsidR="00A57D1B" w:rsidRDefault="00A57D1B">
      <w:pPr>
        <w:pStyle w:val="BodyText"/>
        <w:spacing w:before="238"/>
        <w:ind w:left="0"/>
      </w:pPr>
    </w:p>
    <w:p w14:paraId="40AE04DB" w14:textId="77777777" w:rsidR="00A57D1B" w:rsidRDefault="00780BB4">
      <w:pPr>
        <w:pStyle w:val="Heading3"/>
      </w:pPr>
      <w:r>
        <w:rPr>
          <w:color w:val="1F4E79"/>
        </w:rPr>
        <w:t>Activities</w:t>
      </w:r>
      <w:r>
        <w:rPr>
          <w:color w:val="1F4E79"/>
          <w:spacing w:val="-9"/>
        </w:rPr>
        <w:t xml:space="preserve"> </w:t>
      </w:r>
      <w:r>
        <w:rPr>
          <w:color w:val="1F4E79"/>
        </w:rPr>
        <w:t>and</w:t>
      </w:r>
      <w:r>
        <w:rPr>
          <w:color w:val="1F4E79"/>
          <w:spacing w:val="-8"/>
        </w:rPr>
        <w:t xml:space="preserve"> </w:t>
      </w:r>
      <w:r>
        <w:rPr>
          <w:color w:val="1F4E79"/>
        </w:rPr>
        <w:t>achievements</w:t>
      </w:r>
      <w:r>
        <w:rPr>
          <w:color w:val="1F4E79"/>
          <w:spacing w:val="-8"/>
        </w:rPr>
        <w:t xml:space="preserve"> </w:t>
      </w:r>
      <w:r>
        <w:rPr>
          <w:color w:val="1F4E79"/>
        </w:rPr>
        <w:t>during</w:t>
      </w:r>
      <w:r>
        <w:rPr>
          <w:color w:val="1F4E79"/>
          <w:spacing w:val="-8"/>
        </w:rPr>
        <w:t xml:space="preserve"> </w:t>
      </w:r>
      <w:r>
        <w:rPr>
          <w:color w:val="1F4E79"/>
        </w:rPr>
        <w:t>the</w:t>
      </w:r>
      <w:r>
        <w:rPr>
          <w:color w:val="1F4E79"/>
          <w:spacing w:val="-8"/>
        </w:rPr>
        <w:t xml:space="preserve"> </w:t>
      </w:r>
      <w:r>
        <w:rPr>
          <w:color w:val="1F4E79"/>
          <w:spacing w:val="-4"/>
        </w:rPr>
        <w:t>year</w:t>
      </w:r>
    </w:p>
    <w:p w14:paraId="6EFD2CCF" w14:textId="77777777" w:rsidR="00A57D1B" w:rsidRDefault="00780BB4">
      <w:pPr>
        <w:pStyle w:val="Heading5"/>
        <w:spacing w:before="262"/>
      </w:pPr>
      <w:r>
        <w:rPr>
          <w:color w:val="1F4E79"/>
          <w:spacing w:val="-2"/>
        </w:rPr>
        <w:t>Scotland</w:t>
      </w:r>
    </w:p>
    <w:p w14:paraId="01ACE695" w14:textId="77777777" w:rsidR="00A57D1B" w:rsidRDefault="00780BB4">
      <w:pPr>
        <w:pStyle w:val="BodyText"/>
        <w:spacing w:line="276" w:lineRule="auto"/>
        <w:ind w:right="328"/>
      </w:pPr>
      <w:r>
        <w:t>The</w:t>
      </w:r>
      <w:r>
        <w:rPr>
          <w:spacing w:val="-3"/>
        </w:rPr>
        <w:t xml:space="preserve"> </w:t>
      </w:r>
      <w:r>
        <w:t>charity</w:t>
      </w:r>
      <w:r>
        <w:rPr>
          <w:spacing w:val="-4"/>
        </w:rPr>
        <w:t xml:space="preserve"> </w:t>
      </w:r>
      <w:r>
        <w:t>continued</w:t>
      </w:r>
      <w:r>
        <w:rPr>
          <w:spacing w:val="-3"/>
        </w:rPr>
        <w:t xml:space="preserve"> </w:t>
      </w:r>
      <w:r>
        <w:t>training,</w:t>
      </w:r>
      <w:r>
        <w:rPr>
          <w:spacing w:val="-3"/>
        </w:rPr>
        <w:t xml:space="preserve"> </w:t>
      </w:r>
      <w:r>
        <w:t>outreach</w:t>
      </w:r>
      <w:r>
        <w:rPr>
          <w:spacing w:val="-3"/>
        </w:rPr>
        <w:t xml:space="preserve"> </w:t>
      </w:r>
      <w:r>
        <w:t>and</w:t>
      </w:r>
      <w:r>
        <w:rPr>
          <w:spacing w:val="-4"/>
        </w:rPr>
        <w:t xml:space="preserve"> </w:t>
      </w:r>
      <w:r>
        <w:t>working</w:t>
      </w:r>
      <w:r>
        <w:rPr>
          <w:spacing w:val="-3"/>
        </w:rPr>
        <w:t xml:space="preserve"> </w:t>
      </w:r>
      <w:r>
        <w:t>alongside</w:t>
      </w:r>
      <w:r>
        <w:rPr>
          <w:spacing w:val="-3"/>
        </w:rPr>
        <w:t xml:space="preserve"> </w:t>
      </w:r>
      <w:r>
        <w:t>some</w:t>
      </w:r>
      <w:r>
        <w:rPr>
          <w:spacing w:val="-3"/>
        </w:rPr>
        <w:t xml:space="preserve"> </w:t>
      </w:r>
      <w:r>
        <w:t>pastors</w:t>
      </w:r>
      <w:r>
        <w:rPr>
          <w:spacing w:val="-3"/>
        </w:rPr>
        <w:t xml:space="preserve"> </w:t>
      </w:r>
      <w:r>
        <w:t>across</w:t>
      </w:r>
      <w:r>
        <w:rPr>
          <w:spacing w:val="-3"/>
        </w:rPr>
        <w:t xml:space="preserve"> </w:t>
      </w:r>
      <w:r>
        <w:t>Scotland’s</w:t>
      </w:r>
      <w:r>
        <w:rPr>
          <w:spacing w:val="-3"/>
        </w:rPr>
        <w:t xml:space="preserve"> </w:t>
      </w:r>
      <w:r>
        <w:t>Central</w:t>
      </w:r>
      <w:r>
        <w:rPr>
          <w:spacing w:val="-3"/>
        </w:rPr>
        <w:t xml:space="preserve"> </w:t>
      </w:r>
      <w:r>
        <w:t>Belt. It also assisted Iranian asylum-seeker communities in Glasgow through pastoral support, practical help, friendship and links with local Christian fellowships.</w:t>
      </w:r>
    </w:p>
    <w:p w14:paraId="61168C76" w14:textId="77777777" w:rsidR="00A57D1B" w:rsidRDefault="00780BB4">
      <w:pPr>
        <w:pStyle w:val="Heading5"/>
        <w:spacing w:before="201"/>
      </w:pPr>
      <w:r>
        <w:rPr>
          <w:color w:val="1F4E79"/>
          <w:spacing w:val="-2"/>
        </w:rPr>
        <w:t>Cambodia</w:t>
      </w:r>
    </w:p>
    <w:p w14:paraId="39177CC3" w14:textId="77777777" w:rsidR="00A57D1B" w:rsidRDefault="00780BB4">
      <w:pPr>
        <w:pStyle w:val="BodyText"/>
        <w:spacing w:line="280" w:lineRule="auto"/>
        <w:ind w:right="386"/>
      </w:pPr>
      <w:r>
        <w:t>Missionary</w:t>
      </w:r>
      <w:r>
        <w:rPr>
          <w:spacing w:val="-3"/>
        </w:rPr>
        <w:t xml:space="preserve"> </w:t>
      </w:r>
      <w:r>
        <w:t>training,</w:t>
      </w:r>
      <w:r>
        <w:rPr>
          <w:spacing w:val="-3"/>
        </w:rPr>
        <w:t xml:space="preserve"> </w:t>
      </w:r>
      <w:r>
        <w:t>mentoring</w:t>
      </w:r>
      <w:r>
        <w:rPr>
          <w:spacing w:val="-3"/>
        </w:rPr>
        <w:t xml:space="preserve"> </w:t>
      </w:r>
      <w:r>
        <w:t>and</w:t>
      </w:r>
      <w:r>
        <w:rPr>
          <w:spacing w:val="-3"/>
        </w:rPr>
        <w:t xml:space="preserve"> </w:t>
      </w:r>
      <w:r>
        <w:t>outreach</w:t>
      </w:r>
      <w:r>
        <w:rPr>
          <w:spacing w:val="-3"/>
        </w:rPr>
        <w:t xml:space="preserve"> </w:t>
      </w:r>
      <w:r>
        <w:t>were</w:t>
      </w:r>
      <w:r>
        <w:rPr>
          <w:spacing w:val="-3"/>
        </w:rPr>
        <w:t xml:space="preserve"> </w:t>
      </w:r>
      <w:r>
        <w:t>undertaken</w:t>
      </w:r>
      <w:r>
        <w:rPr>
          <w:spacing w:val="-3"/>
        </w:rPr>
        <w:t xml:space="preserve"> </w:t>
      </w:r>
      <w:r>
        <w:t>in</w:t>
      </w:r>
      <w:r>
        <w:rPr>
          <w:spacing w:val="-3"/>
        </w:rPr>
        <w:t xml:space="preserve"> </w:t>
      </w:r>
      <w:r>
        <w:t>Battambang,</w:t>
      </w:r>
      <w:r>
        <w:rPr>
          <w:spacing w:val="-3"/>
        </w:rPr>
        <w:t xml:space="preserve"> </w:t>
      </w:r>
      <w:r>
        <w:t>Siem</w:t>
      </w:r>
      <w:r>
        <w:rPr>
          <w:spacing w:val="-4"/>
        </w:rPr>
        <w:t xml:space="preserve"> </w:t>
      </w:r>
      <w:r>
        <w:t>Reap</w:t>
      </w:r>
      <w:r>
        <w:rPr>
          <w:spacing w:val="-3"/>
        </w:rPr>
        <w:t xml:space="preserve"> </w:t>
      </w:r>
      <w:r>
        <w:t>and</w:t>
      </w:r>
      <w:r>
        <w:rPr>
          <w:spacing w:val="-3"/>
        </w:rPr>
        <w:t xml:space="preserve"> </w:t>
      </w:r>
      <w:r>
        <w:t>Phnom</w:t>
      </w:r>
      <w:r>
        <w:rPr>
          <w:spacing w:val="-4"/>
        </w:rPr>
        <w:t xml:space="preserve"> </w:t>
      </w:r>
      <w:r>
        <w:t>Penh. The charity continued to support trusted local partners with whom it has worked over many years.</w:t>
      </w:r>
    </w:p>
    <w:p w14:paraId="551A12EA" w14:textId="77777777" w:rsidR="00A57D1B" w:rsidRDefault="00A57D1B">
      <w:pPr>
        <w:pStyle w:val="BodyText"/>
        <w:spacing w:line="280" w:lineRule="auto"/>
        <w:sectPr w:rsidR="00A57D1B">
          <w:pgSz w:w="12240" w:h="15840"/>
          <w:pgMar w:top="860" w:right="720" w:bottom="880" w:left="720" w:header="0" w:footer="685" w:gutter="0"/>
          <w:cols w:space="720"/>
        </w:sectPr>
      </w:pPr>
    </w:p>
    <w:p w14:paraId="64547F2F" w14:textId="77777777" w:rsidR="00A57D1B" w:rsidRDefault="00780BB4">
      <w:pPr>
        <w:pStyle w:val="Heading5"/>
        <w:spacing w:before="89"/>
      </w:pPr>
      <w:r>
        <w:rPr>
          <w:color w:val="1F4E79"/>
          <w:spacing w:val="-2"/>
        </w:rPr>
        <w:lastRenderedPageBreak/>
        <w:t>Philippines</w:t>
      </w:r>
    </w:p>
    <w:p w14:paraId="18A028A9" w14:textId="77777777" w:rsidR="00A57D1B" w:rsidRDefault="00780BB4">
      <w:pPr>
        <w:pStyle w:val="BodyText"/>
        <w:spacing w:line="278" w:lineRule="auto"/>
      </w:pPr>
      <w:r>
        <w:t>Training,</w:t>
      </w:r>
      <w:r>
        <w:rPr>
          <w:spacing w:val="-3"/>
        </w:rPr>
        <w:t xml:space="preserve"> </w:t>
      </w:r>
      <w:r>
        <w:t>mentoring</w:t>
      </w:r>
      <w:r>
        <w:rPr>
          <w:spacing w:val="-3"/>
        </w:rPr>
        <w:t xml:space="preserve"> </w:t>
      </w:r>
      <w:r>
        <w:t>and</w:t>
      </w:r>
      <w:r>
        <w:rPr>
          <w:spacing w:val="-3"/>
        </w:rPr>
        <w:t xml:space="preserve"> </w:t>
      </w:r>
      <w:r>
        <w:t>outreach</w:t>
      </w:r>
      <w:r>
        <w:rPr>
          <w:spacing w:val="-3"/>
        </w:rPr>
        <w:t xml:space="preserve"> </w:t>
      </w:r>
      <w:r>
        <w:t>continued</w:t>
      </w:r>
      <w:r>
        <w:rPr>
          <w:spacing w:val="-3"/>
        </w:rPr>
        <w:t xml:space="preserve"> </w:t>
      </w:r>
      <w:r>
        <w:t>in</w:t>
      </w:r>
      <w:r>
        <w:rPr>
          <w:spacing w:val="-3"/>
        </w:rPr>
        <w:t xml:space="preserve"> </w:t>
      </w:r>
      <w:r>
        <w:t>Mindanao.</w:t>
      </w:r>
      <w:r>
        <w:rPr>
          <w:spacing w:val="-3"/>
        </w:rPr>
        <w:t xml:space="preserve"> </w:t>
      </w:r>
      <w:r>
        <w:t>Span</w:t>
      </w:r>
      <w:r>
        <w:rPr>
          <w:spacing w:val="-3"/>
        </w:rPr>
        <w:t xml:space="preserve"> </w:t>
      </w:r>
      <w:r>
        <w:t>The</w:t>
      </w:r>
      <w:r>
        <w:rPr>
          <w:spacing w:val="-3"/>
        </w:rPr>
        <w:t xml:space="preserve"> </w:t>
      </w:r>
      <w:r>
        <w:t>Gap</w:t>
      </w:r>
      <w:r>
        <w:rPr>
          <w:spacing w:val="-3"/>
        </w:rPr>
        <w:t xml:space="preserve"> </w:t>
      </w:r>
      <w:r>
        <w:t>supported</w:t>
      </w:r>
      <w:r>
        <w:rPr>
          <w:spacing w:val="-3"/>
        </w:rPr>
        <w:t xml:space="preserve"> </w:t>
      </w:r>
      <w:r>
        <w:t>missionaries</w:t>
      </w:r>
      <w:r>
        <w:rPr>
          <w:spacing w:val="-3"/>
        </w:rPr>
        <w:t xml:space="preserve"> </w:t>
      </w:r>
      <w:r>
        <w:t>and</w:t>
      </w:r>
      <w:r>
        <w:rPr>
          <w:spacing w:val="-3"/>
        </w:rPr>
        <w:t xml:space="preserve"> </w:t>
      </w:r>
      <w:r>
        <w:t>local workers with living, travel and outreach costs, and continued assistance to the Indian orphanage through designated gifts.</w:t>
      </w:r>
    </w:p>
    <w:p w14:paraId="5344952A" w14:textId="77777777" w:rsidR="00A57D1B" w:rsidRDefault="00780BB4">
      <w:pPr>
        <w:pStyle w:val="Heading5"/>
      </w:pPr>
      <w:r>
        <w:rPr>
          <w:color w:val="1F4E79"/>
          <w:spacing w:val="-2"/>
        </w:rPr>
        <w:t>Australia</w:t>
      </w:r>
    </w:p>
    <w:p w14:paraId="091B47D3" w14:textId="77777777" w:rsidR="00A57D1B" w:rsidRDefault="00780BB4">
      <w:pPr>
        <w:pStyle w:val="BodyText"/>
        <w:spacing w:line="280" w:lineRule="auto"/>
      </w:pPr>
      <w:r>
        <w:t>The</w:t>
      </w:r>
      <w:r>
        <w:rPr>
          <w:spacing w:val="-3"/>
        </w:rPr>
        <w:t xml:space="preserve"> </w:t>
      </w:r>
      <w:r>
        <w:t>charity</w:t>
      </w:r>
      <w:r>
        <w:rPr>
          <w:spacing w:val="-3"/>
        </w:rPr>
        <w:t xml:space="preserve"> </w:t>
      </w:r>
      <w:r>
        <w:t>provided</w:t>
      </w:r>
      <w:r>
        <w:rPr>
          <w:spacing w:val="-3"/>
        </w:rPr>
        <w:t xml:space="preserve"> </w:t>
      </w:r>
      <w:r>
        <w:t>mentoring</w:t>
      </w:r>
      <w:r>
        <w:rPr>
          <w:spacing w:val="-3"/>
        </w:rPr>
        <w:t xml:space="preserve"> </w:t>
      </w:r>
      <w:r>
        <w:t>and</w:t>
      </w:r>
      <w:r>
        <w:rPr>
          <w:spacing w:val="-3"/>
        </w:rPr>
        <w:t xml:space="preserve"> </w:t>
      </w:r>
      <w:r>
        <w:t>practical</w:t>
      </w:r>
      <w:r>
        <w:rPr>
          <w:spacing w:val="-3"/>
        </w:rPr>
        <w:t xml:space="preserve"> </w:t>
      </w:r>
      <w:r>
        <w:t>assistance</w:t>
      </w:r>
      <w:r>
        <w:rPr>
          <w:spacing w:val="-3"/>
        </w:rPr>
        <w:t xml:space="preserve"> </w:t>
      </w:r>
      <w:r>
        <w:t>to</w:t>
      </w:r>
      <w:r>
        <w:rPr>
          <w:spacing w:val="-3"/>
        </w:rPr>
        <w:t xml:space="preserve"> </w:t>
      </w:r>
      <w:r>
        <w:t>missionaries</w:t>
      </w:r>
      <w:r>
        <w:rPr>
          <w:spacing w:val="-3"/>
        </w:rPr>
        <w:t xml:space="preserve"> </w:t>
      </w:r>
      <w:r>
        <w:t>in</w:t>
      </w:r>
      <w:r>
        <w:rPr>
          <w:spacing w:val="-3"/>
        </w:rPr>
        <w:t xml:space="preserve"> </w:t>
      </w:r>
      <w:r>
        <w:t>Brisbane</w:t>
      </w:r>
      <w:r>
        <w:rPr>
          <w:spacing w:val="-3"/>
        </w:rPr>
        <w:t xml:space="preserve"> </w:t>
      </w:r>
      <w:r>
        <w:t>and</w:t>
      </w:r>
      <w:r>
        <w:rPr>
          <w:spacing w:val="-3"/>
        </w:rPr>
        <w:t xml:space="preserve"> </w:t>
      </w:r>
      <w:r>
        <w:t>supported</w:t>
      </w:r>
      <w:r>
        <w:rPr>
          <w:spacing w:val="-3"/>
        </w:rPr>
        <w:t xml:space="preserve"> </w:t>
      </w:r>
      <w:r>
        <w:t>outreach among the local Philippine community.</w:t>
      </w:r>
    </w:p>
    <w:p w14:paraId="769F1BC7" w14:textId="77777777" w:rsidR="00A57D1B" w:rsidRDefault="00780BB4">
      <w:pPr>
        <w:pStyle w:val="Heading5"/>
        <w:spacing w:before="196"/>
      </w:pPr>
      <w:r>
        <w:rPr>
          <w:color w:val="1F4E79"/>
        </w:rPr>
        <w:t>Turks</w:t>
      </w:r>
      <w:r>
        <w:rPr>
          <w:color w:val="1F4E79"/>
          <w:spacing w:val="-9"/>
        </w:rPr>
        <w:t xml:space="preserve"> </w:t>
      </w:r>
      <w:r>
        <w:rPr>
          <w:color w:val="1F4E79"/>
        </w:rPr>
        <w:t>and</w:t>
      </w:r>
      <w:r>
        <w:rPr>
          <w:color w:val="1F4E79"/>
          <w:spacing w:val="-6"/>
        </w:rPr>
        <w:t xml:space="preserve"> </w:t>
      </w:r>
      <w:r>
        <w:rPr>
          <w:color w:val="1F4E79"/>
        </w:rPr>
        <w:t>Caicos</w:t>
      </w:r>
      <w:r>
        <w:rPr>
          <w:color w:val="1F4E79"/>
          <w:spacing w:val="-7"/>
        </w:rPr>
        <w:t xml:space="preserve"> </w:t>
      </w:r>
      <w:r>
        <w:rPr>
          <w:color w:val="1F4E79"/>
        </w:rPr>
        <w:t>Islands</w:t>
      </w:r>
      <w:r>
        <w:rPr>
          <w:color w:val="1F4E79"/>
          <w:spacing w:val="-6"/>
        </w:rPr>
        <w:t xml:space="preserve"> </w:t>
      </w:r>
      <w:r>
        <w:rPr>
          <w:color w:val="1F4E79"/>
        </w:rPr>
        <w:t>—</w:t>
      </w:r>
      <w:r>
        <w:rPr>
          <w:color w:val="1F4E79"/>
          <w:spacing w:val="-7"/>
        </w:rPr>
        <w:t xml:space="preserve"> </w:t>
      </w:r>
      <w:r>
        <w:rPr>
          <w:color w:val="1F4E79"/>
        </w:rPr>
        <w:t>Mount</w:t>
      </w:r>
      <w:r>
        <w:rPr>
          <w:color w:val="1F4E79"/>
          <w:spacing w:val="-6"/>
        </w:rPr>
        <w:t xml:space="preserve"> </w:t>
      </w:r>
      <w:r>
        <w:rPr>
          <w:color w:val="1F4E79"/>
        </w:rPr>
        <w:t>Pleasant</w:t>
      </w:r>
      <w:r>
        <w:rPr>
          <w:color w:val="1F4E79"/>
          <w:spacing w:val="-7"/>
        </w:rPr>
        <w:t xml:space="preserve"> </w:t>
      </w:r>
      <w:r>
        <w:rPr>
          <w:color w:val="1F4E79"/>
        </w:rPr>
        <w:t>Training</w:t>
      </w:r>
      <w:r>
        <w:rPr>
          <w:color w:val="1F4E79"/>
          <w:spacing w:val="-6"/>
        </w:rPr>
        <w:t xml:space="preserve"> </w:t>
      </w:r>
      <w:r>
        <w:rPr>
          <w:color w:val="1F4E79"/>
          <w:spacing w:val="-2"/>
        </w:rPr>
        <w:t>Centre</w:t>
      </w:r>
    </w:p>
    <w:p w14:paraId="50F98EFD" w14:textId="77777777" w:rsidR="00A57D1B" w:rsidRDefault="00780BB4">
      <w:pPr>
        <w:pStyle w:val="BodyText"/>
        <w:spacing w:line="278" w:lineRule="auto"/>
        <w:ind w:right="456"/>
      </w:pPr>
      <w:r>
        <w:t>Mount</w:t>
      </w:r>
      <w:r>
        <w:rPr>
          <w:spacing w:val="-3"/>
        </w:rPr>
        <w:t xml:space="preserve"> </w:t>
      </w:r>
      <w:r>
        <w:t>Pleasant</w:t>
      </w:r>
      <w:r>
        <w:rPr>
          <w:spacing w:val="-3"/>
        </w:rPr>
        <w:t xml:space="preserve"> </w:t>
      </w:r>
      <w:r>
        <w:t>has</w:t>
      </w:r>
      <w:r>
        <w:rPr>
          <w:spacing w:val="-3"/>
        </w:rPr>
        <w:t xml:space="preserve"> </w:t>
      </w:r>
      <w:r>
        <w:t>been</w:t>
      </w:r>
      <w:r>
        <w:rPr>
          <w:spacing w:val="-3"/>
        </w:rPr>
        <w:t xml:space="preserve"> </w:t>
      </w:r>
      <w:r>
        <w:t>privately</w:t>
      </w:r>
      <w:r>
        <w:rPr>
          <w:spacing w:val="-3"/>
        </w:rPr>
        <w:t xml:space="preserve"> </w:t>
      </w:r>
      <w:r>
        <w:t>owned</w:t>
      </w:r>
      <w:r>
        <w:rPr>
          <w:spacing w:val="-3"/>
        </w:rPr>
        <w:t xml:space="preserve"> </w:t>
      </w:r>
      <w:r>
        <w:t>by</w:t>
      </w:r>
      <w:r>
        <w:rPr>
          <w:spacing w:val="-3"/>
        </w:rPr>
        <w:t xml:space="preserve"> </w:t>
      </w:r>
      <w:r>
        <w:t>Joan</w:t>
      </w:r>
      <w:r>
        <w:rPr>
          <w:spacing w:val="-3"/>
        </w:rPr>
        <w:t xml:space="preserve"> </w:t>
      </w:r>
      <w:r>
        <w:t>Oates</w:t>
      </w:r>
      <w:r>
        <w:rPr>
          <w:spacing w:val="-3"/>
        </w:rPr>
        <w:t xml:space="preserve"> </w:t>
      </w:r>
      <w:r>
        <w:t>and</w:t>
      </w:r>
      <w:r>
        <w:rPr>
          <w:spacing w:val="-3"/>
        </w:rPr>
        <w:t xml:space="preserve"> </w:t>
      </w:r>
      <w:r>
        <w:t>made</w:t>
      </w:r>
      <w:r>
        <w:rPr>
          <w:spacing w:val="-3"/>
        </w:rPr>
        <w:t xml:space="preserve"> </w:t>
      </w:r>
      <w:r>
        <w:t>available</w:t>
      </w:r>
      <w:r>
        <w:rPr>
          <w:spacing w:val="-3"/>
        </w:rPr>
        <w:t xml:space="preserve"> </w:t>
      </w:r>
      <w:r>
        <w:t>entirely</w:t>
      </w:r>
      <w:r>
        <w:rPr>
          <w:spacing w:val="-3"/>
        </w:rPr>
        <w:t xml:space="preserve"> </w:t>
      </w:r>
      <w:r>
        <w:t>rent-free</w:t>
      </w:r>
      <w:r>
        <w:rPr>
          <w:spacing w:val="-3"/>
        </w:rPr>
        <w:t xml:space="preserve"> </w:t>
      </w:r>
      <w:r>
        <w:t>for</w:t>
      </w:r>
      <w:r>
        <w:rPr>
          <w:spacing w:val="-3"/>
        </w:rPr>
        <w:t xml:space="preserve"> </w:t>
      </w:r>
      <w:r>
        <w:t xml:space="preserve">Christian missionary training, outreach, volunteer accommodation and related charitable purposes since 2007. This arrangement allowed substantial charitable activity to take place without Span </w:t>
      </w:r>
      <w:proofErr w:type="gramStart"/>
      <w:r>
        <w:t>The</w:t>
      </w:r>
      <w:proofErr w:type="gramEnd"/>
      <w:r>
        <w:t xml:space="preserve"> Gap bearing rent or property-acquisition costs.</w:t>
      </w:r>
    </w:p>
    <w:p w14:paraId="10EF56C1" w14:textId="77777777" w:rsidR="00A57D1B" w:rsidRDefault="00780BB4">
      <w:pPr>
        <w:pStyle w:val="BodyText"/>
        <w:spacing w:before="190" w:line="278" w:lineRule="auto"/>
        <w:ind w:right="873"/>
        <w:jc w:val="both"/>
      </w:pPr>
      <w:r>
        <w:t>Following</w:t>
      </w:r>
      <w:r>
        <w:rPr>
          <w:spacing w:val="-3"/>
        </w:rPr>
        <w:t xml:space="preserve"> </w:t>
      </w:r>
      <w:r>
        <w:t>major</w:t>
      </w:r>
      <w:r>
        <w:rPr>
          <w:spacing w:val="-3"/>
        </w:rPr>
        <w:t xml:space="preserve"> </w:t>
      </w:r>
      <w:r>
        <w:t>hurricane</w:t>
      </w:r>
      <w:r>
        <w:rPr>
          <w:spacing w:val="-3"/>
        </w:rPr>
        <w:t xml:space="preserve"> </w:t>
      </w:r>
      <w:r>
        <w:t>damage</w:t>
      </w:r>
      <w:r>
        <w:rPr>
          <w:spacing w:val="-3"/>
        </w:rPr>
        <w:t xml:space="preserve"> </w:t>
      </w:r>
      <w:r>
        <w:t>and</w:t>
      </w:r>
      <w:r>
        <w:rPr>
          <w:spacing w:val="-6"/>
        </w:rPr>
        <w:t xml:space="preserve"> </w:t>
      </w:r>
      <w:r>
        <w:t>subsequent</w:t>
      </w:r>
      <w:r>
        <w:rPr>
          <w:spacing w:val="-3"/>
        </w:rPr>
        <w:t xml:space="preserve"> </w:t>
      </w:r>
      <w:r>
        <w:t>deterioration,</w:t>
      </w:r>
      <w:r>
        <w:rPr>
          <w:spacing w:val="-3"/>
        </w:rPr>
        <w:t xml:space="preserve"> </w:t>
      </w:r>
      <w:r>
        <w:t>the</w:t>
      </w:r>
      <w:r>
        <w:rPr>
          <w:spacing w:val="-3"/>
        </w:rPr>
        <w:t xml:space="preserve"> </w:t>
      </w:r>
      <w:r>
        <w:t>property</w:t>
      </w:r>
      <w:r>
        <w:rPr>
          <w:spacing w:val="-3"/>
        </w:rPr>
        <w:t xml:space="preserve"> </w:t>
      </w:r>
      <w:r>
        <w:t>was</w:t>
      </w:r>
      <w:r>
        <w:rPr>
          <w:spacing w:val="-3"/>
        </w:rPr>
        <w:t xml:space="preserve"> </w:t>
      </w:r>
      <w:r>
        <w:t>not</w:t>
      </w:r>
      <w:r>
        <w:rPr>
          <w:spacing w:val="-3"/>
        </w:rPr>
        <w:t xml:space="preserve"> </w:t>
      </w:r>
      <w:r>
        <w:t>fit</w:t>
      </w:r>
      <w:r>
        <w:rPr>
          <w:spacing w:val="-3"/>
        </w:rPr>
        <w:t xml:space="preserve"> </w:t>
      </w:r>
      <w:r>
        <w:t>for</w:t>
      </w:r>
      <w:r>
        <w:rPr>
          <w:spacing w:val="-3"/>
        </w:rPr>
        <w:t xml:space="preserve"> </w:t>
      </w:r>
      <w:r>
        <w:t>its</w:t>
      </w:r>
      <w:r>
        <w:rPr>
          <w:spacing w:val="-3"/>
        </w:rPr>
        <w:t xml:space="preserve"> </w:t>
      </w:r>
      <w:r>
        <w:t>original training</w:t>
      </w:r>
      <w:r>
        <w:rPr>
          <w:spacing w:val="-3"/>
        </w:rPr>
        <w:t xml:space="preserve"> </w:t>
      </w:r>
      <w:r>
        <w:t>purpose</w:t>
      </w:r>
      <w:r>
        <w:rPr>
          <w:spacing w:val="-3"/>
        </w:rPr>
        <w:t xml:space="preserve"> </w:t>
      </w:r>
      <w:r>
        <w:t>or</w:t>
      </w:r>
      <w:r>
        <w:rPr>
          <w:spacing w:val="-3"/>
        </w:rPr>
        <w:t xml:space="preserve"> </w:t>
      </w:r>
      <w:r>
        <w:t>readily</w:t>
      </w:r>
      <w:r>
        <w:rPr>
          <w:spacing w:val="-3"/>
        </w:rPr>
        <w:t xml:space="preserve"> </w:t>
      </w:r>
      <w:r>
        <w:t>marketable.</w:t>
      </w:r>
      <w:r>
        <w:rPr>
          <w:spacing w:val="-3"/>
        </w:rPr>
        <w:t xml:space="preserve"> </w:t>
      </w:r>
      <w:r>
        <w:t>During</w:t>
      </w:r>
      <w:r>
        <w:rPr>
          <w:spacing w:val="-3"/>
        </w:rPr>
        <w:t xml:space="preserve"> </w:t>
      </w:r>
      <w:r>
        <w:t>the</w:t>
      </w:r>
      <w:r>
        <w:rPr>
          <w:spacing w:val="-3"/>
        </w:rPr>
        <w:t xml:space="preserve"> </w:t>
      </w:r>
      <w:r>
        <w:t>year,</w:t>
      </w:r>
      <w:r>
        <w:rPr>
          <w:spacing w:val="-3"/>
        </w:rPr>
        <w:t xml:space="preserve"> </w:t>
      </w:r>
      <w:r>
        <w:t>considerable</w:t>
      </w:r>
      <w:r>
        <w:rPr>
          <w:spacing w:val="-3"/>
        </w:rPr>
        <w:t xml:space="preserve"> </w:t>
      </w:r>
      <w:r>
        <w:t>time</w:t>
      </w:r>
      <w:r>
        <w:rPr>
          <w:spacing w:val="-3"/>
        </w:rPr>
        <w:t xml:space="preserve"> </w:t>
      </w:r>
      <w:r>
        <w:t>and</w:t>
      </w:r>
      <w:r>
        <w:rPr>
          <w:spacing w:val="-3"/>
        </w:rPr>
        <w:t xml:space="preserve"> </w:t>
      </w:r>
      <w:r>
        <w:t>resources</w:t>
      </w:r>
      <w:r>
        <w:rPr>
          <w:spacing w:val="-3"/>
        </w:rPr>
        <w:t xml:space="preserve"> </w:t>
      </w:r>
      <w:r>
        <w:t>were</w:t>
      </w:r>
      <w:r>
        <w:rPr>
          <w:spacing w:val="-3"/>
        </w:rPr>
        <w:t xml:space="preserve"> </w:t>
      </w:r>
      <w:r>
        <w:t xml:space="preserve">directed towards preventing further decline and restoring parts of the </w:t>
      </w:r>
      <w:proofErr w:type="spellStart"/>
      <w:r>
        <w:t>centre</w:t>
      </w:r>
      <w:proofErr w:type="spellEnd"/>
      <w:r>
        <w:t xml:space="preserve"> to usable condition.</w:t>
      </w:r>
    </w:p>
    <w:p w14:paraId="48DFF198" w14:textId="77777777" w:rsidR="00A57D1B" w:rsidRDefault="00780BB4">
      <w:pPr>
        <w:pStyle w:val="BodyText"/>
        <w:spacing w:before="191" w:line="278" w:lineRule="auto"/>
        <w:ind w:right="386"/>
      </w:pPr>
      <w:r>
        <w:t>All trustees support the agreed plan to make the property saleable as soon as reasonably possible, or to consider</w:t>
      </w:r>
      <w:r>
        <w:rPr>
          <w:spacing w:val="-2"/>
        </w:rPr>
        <w:t xml:space="preserve"> </w:t>
      </w:r>
      <w:r>
        <w:t>a</w:t>
      </w:r>
      <w:r>
        <w:rPr>
          <w:spacing w:val="-2"/>
        </w:rPr>
        <w:t xml:space="preserve"> </w:t>
      </w:r>
      <w:r>
        <w:t>suitable</w:t>
      </w:r>
      <w:r>
        <w:rPr>
          <w:spacing w:val="-2"/>
        </w:rPr>
        <w:t xml:space="preserve"> </w:t>
      </w:r>
      <w:r>
        <w:t>sale</w:t>
      </w:r>
      <w:r>
        <w:rPr>
          <w:spacing w:val="-2"/>
        </w:rPr>
        <w:t xml:space="preserve"> </w:t>
      </w:r>
      <w:r>
        <w:t>in</w:t>
      </w:r>
      <w:r>
        <w:rPr>
          <w:spacing w:val="-2"/>
        </w:rPr>
        <w:t xml:space="preserve"> </w:t>
      </w:r>
      <w:r>
        <w:t>its</w:t>
      </w:r>
      <w:r>
        <w:rPr>
          <w:spacing w:val="-2"/>
        </w:rPr>
        <w:t xml:space="preserve"> </w:t>
      </w:r>
      <w:r>
        <w:t>present</w:t>
      </w:r>
      <w:r>
        <w:rPr>
          <w:spacing w:val="-2"/>
        </w:rPr>
        <w:t xml:space="preserve"> </w:t>
      </w:r>
      <w:r>
        <w:t>condition</w:t>
      </w:r>
      <w:r>
        <w:rPr>
          <w:spacing w:val="-2"/>
        </w:rPr>
        <w:t xml:space="preserve"> </w:t>
      </w:r>
      <w:r>
        <w:t>if</w:t>
      </w:r>
      <w:r>
        <w:rPr>
          <w:spacing w:val="-2"/>
        </w:rPr>
        <w:t xml:space="preserve"> </w:t>
      </w:r>
      <w:r>
        <w:t>that</w:t>
      </w:r>
      <w:r>
        <w:rPr>
          <w:spacing w:val="-2"/>
        </w:rPr>
        <w:t xml:space="preserve"> </w:t>
      </w:r>
      <w:r>
        <w:t>better</w:t>
      </w:r>
      <w:r>
        <w:rPr>
          <w:spacing w:val="-2"/>
        </w:rPr>
        <w:t xml:space="preserve"> </w:t>
      </w:r>
      <w:r>
        <w:t>advances</w:t>
      </w:r>
      <w:r>
        <w:rPr>
          <w:spacing w:val="-2"/>
        </w:rPr>
        <w:t xml:space="preserve"> </w:t>
      </w:r>
      <w:r>
        <w:t>the</w:t>
      </w:r>
      <w:r>
        <w:rPr>
          <w:spacing w:val="-2"/>
        </w:rPr>
        <w:t xml:space="preserve"> </w:t>
      </w:r>
      <w:r>
        <w:t>objective.</w:t>
      </w:r>
      <w:r>
        <w:rPr>
          <w:spacing w:val="-2"/>
        </w:rPr>
        <w:t xml:space="preserve"> </w:t>
      </w:r>
      <w:r>
        <w:t>Mount</w:t>
      </w:r>
      <w:r>
        <w:rPr>
          <w:spacing w:val="-2"/>
        </w:rPr>
        <w:t xml:space="preserve"> </w:t>
      </w:r>
      <w:r>
        <w:t>Pleasant</w:t>
      </w:r>
      <w:r>
        <w:rPr>
          <w:spacing w:val="-2"/>
        </w:rPr>
        <w:t xml:space="preserve"> </w:t>
      </w:r>
      <w:r>
        <w:t>is</w:t>
      </w:r>
      <w:r>
        <w:rPr>
          <w:spacing w:val="-2"/>
        </w:rPr>
        <w:t xml:space="preserve"> </w:t>
      </w:r>
      <w:r>
        <w:t xml:space="preserve">not owned by Span </w:t>
      </w:r>
      <w:proofErr w:type="gramStart"/>
      <w:r>
        <w:t>The</w:t>
      </w:r>
      <w:proofErr w:type="gramEnd"/>
      <w:r>
        <w:t xml:space="preserve"> Gap SCIO and is not included as a charity asset.</w:t>
      </w:r>
    </w:p>
    <w:p w14:paraId="524438FF" w14:textId="77777777" w:rsidR="00A57D1B" w:rsidRDefault="00780BB4">
      <w:pPr>
        <w:pStyle w:val="BodyText"/>
        <w:spacing w:before="192" w:line="278" w:lineRule="auto"/>
        <w:ind w:right="386"/>
      </w:pPr>
      <w:r>
        <w:t>The trustees believe that residential training can now be delivered more effectively and economically from Southeast</w:t>
      </w:r>
      <w:r>
        <w:rPr>
          <w:spacing w:val="-3"/>
        </w:rPr>
        <w:t xml:space="preserve"> </w:t>
      </w:r>
      <w:r>
        <w:t>Asia.</w:t>
      </w:r>
      <w:r>
        <w:rPr>
          <w:spacing w:val="-3"/>
        </w:rPr>
        <w:t xml:space="preserve"> </w:t>
      </w:r>
      <w:r>
        <w:t>Previous</w:t>
      </w:r>
      <w:r>
        <w:rPr>
          <w:spacing w:val="-3"/>
        </w:rPr>
        <w:t xml:space="preserve"> </w:t>
      </w:r>
      <w:r>
        <w:t>experience</w:t>
      </w:r>
      <w:r>
        <w:rPr>
          <w:spacing w:val="-3"/>
        </w:rPr>
        <w:t xml:space="preserve"> </w:t>
      </w:r>
      <w:r>
        <w:t>of</w:t>
      </w:r>
      <w:r>
        <w:rPr>
          <w:spacing w:val="-3"/>
        </w:rPr>
        <w:t xml:space="preserve"> </w:t>
      </w:r>
      <w:r>
        <w:t>renting</w:t>
      </w:r>
      <w:r>
        <w:rPr>
          <w:spacing w:val="-3"/>
        </w:rPr>
        <w:t xml:space="preserve"> </w:t>
      </w:r>
      <w:r>
        <w:t>a</w:t>
      </w:r>
      <w:r>
        <w:rPr>
          <w:spacing w:val="-3"/>
        </w:rPr>
        <w:t xml:space="preserve"> </w:t>
      </w:r>
      <w:proofErr w:type="spellStart"/>
      <w:r>
        <w:t>centre</w:t>
      </w:r>
      <w:proofErr w:type="spellEnd"/>
      <w:r>
        <w:rPr>
          <w:spacing w:val="-3"/>
        </w:rPr>
        <w:t xml:space="preserve"> </w:t>
      </w:r>
      <w:r>
        <w:t>in</w:t>
      </w:r>
      <w:r>
        <w:rPr>
          <w:spacing w:val="-3"/>
        </w:rPr>
        <w:t xml:space="preserve"> </w:t>
      </w:r>
      <w:r>
        <w:t>the</w:t>
      </w:r>
      <w:r>
        <w:rPr>
          <w:spacing w:val="-3"/>
        </w:rPr>
        <w:t xml:space="preserve"> </w:t>
      </w:r>
      <w:r>
        <w:t>Philippines</w:t>
      </w:r>
      <w:r>
        <w:rPr>
          <w:spacing w:val="-3"/>
        </w:rPr>
        <w:t xml:space="preserve"> </w:t>
      </w:r>
      <w:r>
        <w:t>for</w:t>
      </w:r>
      <w:r>
        <w:rPr>
          <w:spacing w:val="-3"/>
        </w:rPr>
        <w:t xml:space="preserve"> </w:t>
      </w:r>
      <w:r>
        <w:t>approximately</w:t>
      </w:r>
      <w:r>
        <w:rPr>
          <w:spacing w:val="-3"/>
        </w:rPr>
        <w:t xml:space="preserve"> </w:t>
      </w:r>
      <w:r>
        <w:t>three</w:t>
      </w:r>
      <w:r>
        <w:rPr>
          <w:spacing w:val="-3"/>
        </w:rPr>
        <w:t xml:space="preserve"> </w:t>
      </w:r>
      <w:r>
        <w:t>and</w:t>
      </w:r>
      <w:r>
        <w:rPr>
          <w:spacing w:val="-3"/>
        </w:rPr>
        <w:t xml:space="preserve"> </w:t>
      </w:r>
      <w:r>
        <w:t>a</w:t>
      </w:r>
      <w:r>
        <w:rPr>
          <w:spacing w:val="-3"/>
        </w:rPr>
        <w:t xml:space="preserve"> </w:t>
      </w:r>
      <w:r>
        <w:t>half years demonstrated stronger residential attendance and easier access for students. Span The Gap had been meeting students’ fares and food costs while providing training and accommodation free of charge.</w:t>
      </w:r>
    </w:p>
    <w:p w14:paraId="1E4B743E" w14:textId="77777777" w:rsidR="00A57D1B" w:rsidRDefault="00780BB4">
      <w:pPr>
        <w:pStyle w:val="BodyText"/>
        <w:spacing w:before="195" w:line="276" w:lineRule="auto"/>
        <w:ind w:right="386"/>
      </w:pPr>
      <w:r>
        <w:t xml:space="preserve">The preferred long-term plan is therefore to establish a replacement residential training </w:t>
      </w:r>
      <w:proofErr w:type="spellStart"/>
      <w:r>
        <w:t>centre</w:t>
      </w:r>
      <w:proofErr w:type="spellEnd"/>
      <w:r>
        <w:t xml:space="preserve"> in the Philippines. If sufficient funds become available, the trustees would also consider a second </w:t>
      </w:r>
      <w:proofErr w:type="spellStart"/>
      <w:r>
        <w:t>centre</w:t>
      </w:r>
      <w:proofErr w:type="spellEnd"/>
      <w:r>
        <w:t xml:space="preserve"> in Cambodia,</w:t>
      </w:r>
      <w:r>
        <w:rPr>
          <w:spacing w:val="-3"/>
        </w:rPr>
        <w:t xml:space="preserve"> </w:t>
      </w:r>
      <w:r>
        <w:t>reflecting</w:t>
      </w:r>
      <w:r>
        <w:rPr>
          <w:spacing w:val="-3"/>
        </w:rPr>
        <w:t xml:space="preserve"> </w:t>
      </w:r>
      <w:r>
        <w:t>the</w:t>
      </w:r>
      <w:r>
        <w:rPr>
          <w:spacing w:val="-3"/>
        </w:rPr>
        <w:t xml:space="preserve"> </w:t>
      </w:r>
      <w:r>
        <w:t>fact</w:t>
      </w:r>
      <w:r>
        <w:rPr>
          <w:spacing w:val="-3"/>
        </w:rPr>
        <w:t xml:space="preserve"> </w:t>
      </w:r>
      <w:r>
        <w:t>that</w:t>
      </w:r>
      <w:r>
        <w:rPr>
          <w:spacing w:val="-3"/>
        </w:rPr>
        <w:t xml:space="preserve"> </w:t>
      </w:r>
      <w:r>
        <w:t>much</w:t>
      </w:r>
      <w:r>
        <w:rPr>
          <w:spacing w:val="-3"/>
        </w:rPr>
        <w:t xml:space="preserve"> </w:t>
      </w:r>
      <w:r>
        <w:t>of</w:t>
      </w:r>
      <w:r>
        <w:rPr>
          <w:spacing w:val="-3"/>
        </w:rPr>
        <w:t xml:space="preserve"> </w:t>
      </w:r>
      <w:r>
        <w:t>the</w:t>
      </w:r>
      <w:r>
        <w:rPr>
          <w:spacing w:val="-3"/>
        </w:rPr>
        <w:t xml:space="preserve"> </w:t>
      </w:r>
      <w:r>
        <w:t>charity’s</w:t>
      </w:r>
      <w:r>
        <w:rPr>
          <w:spacing w:val="-3"/>
        </w:rPr>
        <w:t xml:space="preserve"> </w:t>
      </w:r>
      <w:r>
        <w:t>overseas</w:t>
      </w:r>
      <w:r>
        <w:rPr>
          <w:spacing w:val="-3"/>
        </w:rPr>
        <w:t xml:space="preserve"> </w:t>
      </w:r>
      <w:r>
        <w:t>training</w:t>
      </w:r>
      <w:r>
        <w:rPr>
          <w:spacing w:val="-3"/>
        </w:rPr>
        <w:t xml:space="preserve"> </w:t>
      </w:r>
      <w:r>
        <w:t>and</w:t>
      </w:r>
      <w:r>
        <w:rPr>
          <w:spacing w:val="-3"/>
        </w:rPr>
        <w:t xml:space="preserve"> </w:t>
      </w:r>
      <w:r>
        <w:t>outreach</w:t>
      </w:r>
      <w:r>
        <w:rPr>
          <w:spacing w:val="-3"/>
        </w:rPr>
        <w:t xml:space="preserve"> </w:t>
      </w:r>
      <w:r>
        <w:t>is</w:t>
      </w:r>
      <w:r>
        <w:rPr>
          <w:spacing w:val="-3"/>
        </w:rPr>
        <w:t xml:space="preserve"> </w:t>
      </w:r>
      <w:r>
        <w:t>divided</w:t>
      </w:r>
      <w:r>
        <w:rPr>
          <w:spacing w:val="-3"/>
        </w:rPr>
        <w:t xml:space="preserve"> </w:t>
      </w:r>
      <w:r>
        <w:t>between those two countries.</w:t>
      </w:r>
    </w:p>
    <w:p w14:paraId="4FB72DB0" w14:textId="77777777" w:rsidR="00A57D1B" w:rsidRDefault="00780BB4">
      <w:pPr>
        <w:pStyle w:val="BodyText"/>
        <w:spacing w:before="199" w:line="276" w:lineRule="auto"/>
        <w:ind w:right="386"/>
      </w:pPr>
      <w:r>
        <w:t>If</w:t>
      </w:r>
      <w:r>
        <w:rPr>
          <w:spacing w:val="-2"/>
        </w:rPr>
        <w:t xml:space="preserve"> </w:t>
      </w:r>
      <w:r>
        <w:t>Mount</w:t>
      </w:r>
      <w:r>
        <w:rPr>
          <w:spacing w:val="-2"/>
        </w:rPr>
        <w:t xml:space="preserve"> </w:t>
      </w:r>
      <w:r>
        <w:t>Pleasant</w:t>
      </w:r>
      <w:r>
        <w:rPr>
          <w:spacing w:val="-2"/>
        </w:rPr>
        <w:t xml:space="preserve"> </w:t>
      </w:r>
      <w:r>
        <w:t>is</w:t>
      </w:r>
      <w:r>
        <w:rPr>
          <w:spacing w:val="-2"/>
        </w:rPr>
        <w:t xml:space="preserve"> </w:t>
      </w:r>
      <w:r>
        <w:t>sold,</w:t>
      </w:r>
      <w:r>
        <w:rPr>
          <w:spacing w:val="-2"/>
        </w:rPr>
        <w:t xml:space="preserve"> </w:t>
      </w:r>
      <w:r>
        <w:t>it</w:t>
      </w:r>
      <w:r>
        <w:rPr>
          <w:spacing w:val="-2"/>
        </w:rPr>
        <w:t xml:space="preserve"> </w:t>
      </w:r>
      <w:r>
        <w:t>is</w:t>
      </w:r>
      <w:r>
        <w:rPr>
          <w:spacing w:val="-2"/>
        </w:rPr>
        <w:t xml:space="preserve"> </w:t>
      </w:r>
      <w:r>
        <w:t>intended</w:t>
      </w:r>
      <w:r>
        <w:rPr>
          <w:spacing w:val="-2"/>
        </w:rPr>
        <w:t xml:space="preserve"> </w:t>
      </w:r>
      <w:r>
        <w:t>that</w:t>
      </w:r>
      <w:r>
        <w:rPr>
          <w:spacing w:val="-2"/>
        </w:rPr>
        <w:t xml:space="preserve"> </w:t>
      </w:r>
      <w:r>
        <w:t>consideration</w:t>
      </w:r>
      <w:r>
        <w:rPr>
          <w:spacing w:val="-2"/>
        </w:rPr>
        <w:t xml:space="preserve"> </w:t>
      </w:r>
      <w:r>
        <w:t>will</w:t>
      </w:r>
      <w:r>
        <w:rPr>
          <w:spacing w:val="-2"/>
        </w:rPr>
        <w:t xml:space="preserve"> </w:t>
      </w:r>
      <w:r>
        <w:t>be</w:t>
      </w:r>
      <w:r>
        <w:rPr>
          <w:spacing w:val="-2"/>
        </w:rPr>
        <w:t xml:space="preserve"> </w:t>
      </w:r>
      <w:r>
        <w:t>given</w:t>
      </w:r>
      <w:r>
        <w:rPr>
          <w:spacing w:val="-2"/>
        </w:rPr>
        <w:t xml:space="preserve"> </w:t>
      </w:r>
      <w:r>
        <w:t>to</w:t>
      </w:r>
      <w:r>
        <w:rPr>
          <w:spacing w:val="-2"/>
        </w:rPr>
        <w:t xml:space="preserve"> </w:t>
      </w:r>
      <w:r>
        <w:t>advancing</w:t>
      </w:r>
      <w:r>
        <w:rPr>
          <w:spacing w:val="-2"/>
        </w:rPr>
        <w:t xml:space="preserve"> </w:t>
      </w:r>
      <w:r>
        <w:t>funds</w:t>
      </w:r>
      <w:r>
        <w:rPr>
          <w:spacing w:val="-2"/>
        </w:rPr>
        <w:t xml:space="preserve"> </w:t>
      </w:r>
      <w:r>
        <w:t>to</w:t>
      </w:r>
      <w:r>
        <w:rPr>
          <w:spacing w:val="-2"/>
        </w:rPr>
        <w:t xml:space="preserve"> </w:t>
      </w:r>
      <w:r>
        <w:t>Span</w:t>
      </w:r>
      <w:r>
        <w:rPr>
          <w:spacing w:val="-2"/>
        </w:rPr>
        <w:t xml:space="preserve"> </w:t>
      </w:r>
      <w:proofErr w:type="gramStart"/>
      <w:r>
        <w:t>The</w:t>
      </w:r>
      <w:proofErr w:type="gramEnd"/>
      <w:r>
        <w:rPr>
          <w:spacing w:val="-2"/>
        </w:rPr>
        <w:t xml:space="preserve"> </w:t>
      </w:r>
      <w:r>
        <w:t>Gap under a formally documented, interest-free, long-term loan. The loan would not become repayable merely because Joan Oates ceased to be a trustee. Any arrangement would be separately documented and approved by the unconflicted trustees in the charity’s best interests.</w:t>
      </w:r>
    </w:p>
    <w:p w14:paraId="4160977F" w14:textId="77777777" w:rsidR="00A57D1B" w:rsidRDefault="00A57D1B">
      <w:pPr>
        <w:pStyle w:val="BodyText"/>
        <w:spacing w:before="239"/>
        <w:ind w:left="0"/>
      </w:pPr>
    </w:p>
    <w:p w14:paraId="31A0C5D2" w14:textId="77777777" w:rsidR="00A57D1B" w:rsidRDefault="00780BB4">
      <w:pPr>
        <w:pStyle w:val="Heading3"/>
        <w:spacing w:before="1"/>
      </w:pPr>
      <w:r>
        <w:rPr>
          <w:color w:val="1F4E79"/>
          <w:spacing w:val="-2"/>
        </w:rPr>
        <w:t>Funding</w:t>
      </w:r>
    </w:p>
    <w:p w14:paraId="7FD1C53A" w14:textId="77777777" w:rsidR="00A57D1B" w:rsidRDefault="00780BB4">
      <w:pPr>
        <w:pStyle w:val="BodyText"/>
        <w:spacing w:before="57" w:line="276" w:lineRule="auto"/>
        <w:ind w:right="386"/>
      </w:pPr>
      <w:r>
        <w:t>Kitchen Worktops Direct Ltd continued to be the charity’s principal source of unrestricted funding. Its directors</w:t>
      </w:r>
      <w:r>
        <w:rPr>
          <w:spacing w:val="-3"/>
        </w:rPr>
        <w:t xml:space="preserve"> </w:t>
      </w:r>
      <w:r>
        <w:t>have</w:t>
      </w:r>
      <w:r>
        <w:rPr>
          <w:spacing w:val="-3"/>
        </w:rPr>
        <w:t xml:space="preserve"> </w:t>
      </w:r>
      <w:r>
        <w:t>supported</w:t>
      </w:r>
      <w:r>
        <w:rPr>
          <w:spacing w:val="-3"/>
        </w:rPr>
        <w:t xml:space="preserve"> </w:t>
      </w:r>
      <w:r>
        <w:t>and</w:t>
      </w:r>
      <w:r>
        <w:rPr>
          <w:spacing w:val="-3"/>
        </w:rPr>
        <w:t xml:space="preserve"> </w:t>
      </w:r>
      <w:r>
        <w:t>financed</w:t>
      </w:r>
      <w:r>
        <w:rPr>
          <w:spacing w:val="-3"/>
        </w:rPr>
        <w:t xml:space="preserve"> </w:t>
      </w:r>
      <w:r>
        <w:t>this</w:t>
      </w:r>
      <w:r>
        <w:rPr>
          <w:spacing w:val="-3"/>
        </w:rPr>
        <w:t xml:space="preserve"> </w:t>
      </w:r>
      <w:r>
        <w:t>work</w:t>
      </w:r>
      <w:r>
        <w:rPr>
          <w:spacing w:val="-3"/>
        </w:rPr>
        <w:t xml:space="preserve"> </w:t>
      </w:r>
      <w:r>
        <w:t>since</w:t>
      </w:r>
      <w:r>
        <w:rPr>
          <w:spacing w:val="-3"/>
        </w:rPr>
        <w:t xml:space="preserve"> </w:t>
      </w:r>
      <w:r>
        <w:t>1976,</w:t>
      </w:r>
      <w:r>
        <w:rPr>
          <w:spacing w:val="-3"/>
        </w:rPr>
        <w:t xml:space="preserve"> </w:t>
      </w:r>
      <w:r>
        <w:t>many</w:t>
      </w:r>
      <w:r>
        <w:rPr>
          <w:spacing w:val="-3"/>
        </w:rPr>
        <w:t xml:space="preserve"> </w:t>
      </w:r>
      <w:r>
        <w:t>years</w:t>
      </w:r>
      <w:r>
        <w:rPr>
          <w:spacing w:val="-3"/>
        </w:rPr>
        <w:t xml:space="preserve"> </w:t>
      </w:r>
      <w:r>
        <w:t>before</w:t>
      </w:r>
      <w:r>
        <w:rPr>
          <w:spacing w:val="-3"/>
        </w:rPr>
        <w:t xml:space="preserve"> </w:t>
      </w:r>
      <w:r>
        <w:t>Span</w:t>
      </w:r>
      <w:r>
        <w:rPr>
          <w:spacing w:val="-3"/>
        </w:rPr>
        <w:t xml:space="preserve"> </w:t>
      </w:r>
      <w:proofErr w:type="gramStart"/>
      <w:r>
        <w:t>The</w:t>
      </w:r>
      <w:proofErr w:type="gramEnd"/>
      <w:r>
        <w:rPr>
          <w:spacing w:val="-3"/>
        </w:rPr>
        <w:t xml:space="preserve"> </w:t>
      </w:r>
      <w:r>
        <w:t>Gap</w:t>
      </w:r>
      <w:r>
        <w:rPr>
          <w:spacing w:val="-3"/>
        </w:rPr>
        <w:t xml:space="preserve"> </w:t>
      </w:r>
      <w:r>
        <w:t>was</w:t>
      </w:r>
      <w:r>
        <w:rPr>
          <w:spacing w:val="-3"/>
        </w:rPr>
        <w:t xml:space="preserve"> </w:t>
      </w:r>
      <w:r>
        <w:t>formally established as a Scottish charity.</w:t>
      </w:r>
    </w:p>
    <w:p w14:paraId="2D884E43" w14:textId="77777777" w:rsidR="00A57D1B" w:rsidRDefault="00780BB4">
      <w:pPr>
        <w:pStyle w:val="BodyText"/>
        <w:spacing w:before="199" w:line="278" w:lineRule="auto"/>
        <w:ind w:right="328"/>
      </w:pPr>
      <w:r>
        <w:t>Other supporters also made regular and occasional donations. Dr Dare contributed £20 per month specifically</w:t>
      </w:r>
      <w:r>
        <w:rPr>
          <w:spacing w:val="-3"/>
        </w:rPr>
        <w:t xml:space="preserve"> </w:t>
      </w:r>
      <w:r>
        <w:t>for</w:t>
      </w:r>
      <w:r>
        <w:rPr>
          <w:spacing w:val="-3"/>
        </w:rPr>
        <w:t xml:space="preserve"> </w:t>
      </w:r>
      <w:r>
        <w:t>the</w:t>
      </w:r>
      <w:r>
        <w:rPr>
          <w:spacing w:val="-3"/>
        </w:rPr>
        <w:t xml:space="preserve"> </w:t>
      </w:r>
      <w:r>
        <w:t>Indian</w:t>
      </w:r>
      <w:r>
        <w:rPr>
          <w:spacing w:val="-3"/>
        </w:rPr>
        <w:t xml:space="preserve"> </w:t>
      </w:r>
      <w:r>
        <w:t>orphanage.</w:t>
      </w:r>
      <w:r>
        <w:rPr>
          <w:spacing w:val="-3"/>
        </w:rPr>
        <w:t xml:space="preserve"> </w:t>
      </w:r>
      <w:r>
        <w:t>These</w:t>
      </w:r>
      <w:r>
        <w:rPr>
          <w:spacing w:val="-3"/>
        </w:rPr>
        <w:t xml:space="preserve"> </w:t>
      </w:r>
      <w:r>
        <w:t>gifts,</w:t>
      </w:r>
      <w:r>
        <w:rPr>
          <w:spacing w:val="-3"/>
        </w:rPr>
        <w:t xml:space="preserve"> </w:t>
      </w:r>
      <w:proofErr w:type="spellStart"/>
      <w:r>
        <w:t>totalling</w:t>
      </w:r>
      <w:proofErr w:type="spellEnd"/>
      <w:r>
        <w:rPr>
          <w:spacing w:val="-3"/>
        </w:rPr>
        <w:t xml:space="preserve"> </w:t>
      </w:r>
      <w:r>
        <w:t>£240</w:t>
      </w:r>
      <w:r>
        <w:rPr>
          <w:spacing w:val="-3"/>
        </w:rPr>
        <w:t xml:space="preserve"> </w:t>
      </w:r>
      <w:r>
        <w:t>for</w:t>
      </w:r>
      <w:r>
        <w:rPr>
          <w:spacing w:val="-3"/>
        </w:rPr>
        <w:t xml:space="preserve"> </w:t>
      </w:r>
      <w:r>
        <w:t>the</w:t>
      </w:r>
      <w:r>
        <w:rPr>
          <w:spacing w:val="-3"/>
        </w:rPr>
        <w:t xml:space="preserve"> </w:t>
      </w:r>
      <w:r>
        <w:t>year,</w:t>
      </w:r>
      <w:r>
        <w:rPr>
          <w:spacing w:val="-3"/>
        </w:rPr>
        <w:t xml:space="preserve"> </w:t>
      </w:r>
      <w:r>
        <w:t>were</w:t>
      </w:r>
      <w:r>
        <w:rPr>
          <w:spacing w:val="-3"/>
        </w:rPr>
        <w:t xml:space="preserve"> </w:t>
      </w:r>
      <w:r>
        <w:t>treated</w:t>
      </w:r>
      <w:r>
        <w:rPr>
          <w:spacing w:val="-3"/>
        </w:rPr>
        <w:t xml:space="preserve"> </w:t>
      </w:r>
      <w:r>
        <w:t>as</w:t>
      </w:r>
      <w:r>
        <w:rPr>
          <w:spacing w:val="-3"/>
        </w:rPr>
        <w:t xml:space="preserve"> </w:t>
      </w:r>
      <w:r>
        <w:t>restricted</w:t>
      </w:r>
      <w:r>
        <w:rPr>
          <w:spacing w:val="-3"/>
        </w:rPr>
        <w:t xml:space="preserve"> </w:t>
      </w:r>
      <w:r>
        <w:t>funds and fully applied to that purpose.</w:t>
      </w:r>
    </w:p>
    <w:p w14:paraId="612F347C" w14:textId="77777777" w:rsidR="00A57D1B" w:rsidRDefault="00780BB4">
      <w:pPr>
        <w:pStyle w:val="Heading5"/>
      </w:pPr>
      <w:r>
        <w:rPr>
          <w:color w:val="1F4E79"/>
        </w:rPr>
        <w:t>Overseas</w:t>
      </w:r>
      <w:r>
        <w:rPr>
          <w:color w:val="1F4E79"/>
          <w:spacing w:val="-10"/>
        </w:rPr>
        <w:t xml:space="preserve"> </w:t>
      </w:r>
      <w:r>
        <w:rPr>
          <w:color w:val="1F4E79"/>
        </w:rPr>
        <w:t>financial</w:t>
      </w:r>
      <w:r>
        <w:rPr>
          <w:color w:val="1F4E79"/>
          <w:spacing w:val="-9"/>
        </w:rPr>
        <w:t xml:space="preserve"> </w:t>
      </w:r>
      <w:r>
        <w:rPr>
          <w:color w:val="1F4E79"/>
          <w:spacing w:val="-2"/>
        </w:rPr>
        <w:t>controls</w:t>
      </w:r>
    </w:p>
    <w:p w14:paraId="6AFD5236" w14:textId="77777777" w:rsidR="00A57D1B" w:rsidRDefault="00780BB4">
      <w:pPr>
        <w:pStyle w:val="BodyText"/>
        <w:spacing w:line="276" w:lineRule="auto"/>
        <w:ind w:right="760"/>
        <w:jc w:val="both"/>
      </w:pPr>
      <w:r>
        <w:t>Almost</w:t>
      </w:r>
      <w:r>
        <w:rPr>
          <w:spacing w:val="-3"/>
        </w:rPr>
        <w:t xml:space="preserve"> </w:t>
      </w:r>
      <w:r>
        <w:t>all</w:t>
      </w:r>
      <w:r>
        <w:rPr>
          <w:spacing w:val="-3"/>
        </w:rPr>
        <w:t xml:space="preserve"> </w:t>
      </w:r>
      <w:r>
        <w:t>overseas</w:t>
      </w:r>
      <w:r>
        <w:rPr>
          <w:spacing w:val="-3"/>
        </w:rPr>
        <w:t xml:space="preserve"> </w:t>
      </w:r>
      <w:r>
        <w:t>payments</w:t>
      </w:r>
      <w:r>
        <w:rPr>
          <w:spacing w:val="-3"/>
        </w:rPr>
        <w:t xml:space="preserve"> </w:t>
      </w:r>
      <w:r>
        <w:t>were</w:t>
      </w:r>
      <w:r>
        <w:rPr>
          <w:spacing w:val="-3"/>
        </w:rPr>
        <w:t xml:space="preserve"> </w:t>
      </w:r>
      <w:r>
        <w:t>made</w:t>
      </w:r>
      <w:r>
        <w:rPr>
          <w:spacing w:val="-3"/>
        </w:rPr>
        <w:t xml:space="preserve"> </w:t>
      </w:r>
      <w:r>
        <w:t>through</w:t>
      </w:r>
      <w:r>
        <w:rPr>
          <w:spacing w:val="-3"/>
        </w:rPr>
        <w:t xml:space="preserve"> </w:t>
      </w:r>
      <w:r>
        <w:t>Wise</w:t>
      </w:r>
      <w:r>
        <w:rPr>
          <w:spacing w:val="-3"/>
        </w:rPr>
        <w:t xml:space="preserve"> </w:t>
      </w:r>
      <w:r>
        <w:t>or</w:t>
      </w:r>
      <w:r>
        <w:rPr>
          <w:spacing w:val="-3"/>
        </w:rPr>
        <w:t xml:space="preserve"> </w:t>
      </w:r>
      <w:r>
        <w:t>direct</w:t>
      </w:r>
      <w:r>
        <w:rPr>
          <w:spacing w:val="-3"/>
        </w:rPr>
        <w:t xml:space="preserve"> </w:t>
      </w:r>
      <w:r>
        <w:t>bank</w:t>
      </w:r>
      <w:r>
        <w:rPr>
          <w:spacing w:val="-3"/>
        </w:rPr>
        <w:t xml:space="preserve"> </w:t>
      </w:r>
      <w:r>
        <w:t>transfer</w:t>
      </w:r>
      <w:r>
        <w:rPr>
          <w:spacing w:val="-3"/>
        </w:rPr>
        <w:t xml:space="preserve"> </w:t>
      </w:r>
      <w:r>
        <w:t>to</w:t>
      </w:r>
      <w:r>
        <w:rPr>
          <w:spacing w:val="-3"/>
        </w:rPr>
        <w:t xml:space="preserve"> </w:t>
      </w:r>
      <w:r>
        <w:t>long-standing</w:t>
      </w:r>
      <w:r>
        <w:rPr>
          <w:spacing w:val="-3"/>
        </w:rPr>
        <w:t xml:space="preserve"> </w:t>
      </w:r>
      <w:r>
        <w:t>partners personally</w:t>
      </w:r>
      <w:r>
        <w:rPr>
          <w:spacing w:val="-2"/>
        </w:rPr>
        <w:t xml:space="preserve"> </w:t>
      </w:r>
      <w:r>
        <w:t>known</w:t>
      </w:r>
      <w:r>
        <w:rPr>
          <w:spacing w:val="-2"/>
        </w:rPr>
        <w:t xml:space="preserve"> </w:t>
      </w:r>
      <w:r>
        <w:t>to</w:t>
      </w:r>
      <w:r>
        <w:rPr>
          <w:spacing w:val="-2"/>
        </w:rPr>
        <w:t xml:space="preserve"> </w:t>
      </w:r>
      <w:r>
        <w:t>the</w:t>
      </w:r>
      <w:r>
        <w:rPr>
          <w:spacing w:val="-2"/>
        </w:rPr>
        <w:t xml:space="preserve"> </w:t>
      </w:r>
      <w:r>
        <w:t>charity’s</w:t>
      </w:r>
      <w:r>
        <w:rPr>
          <w:spacing w:val="-2"/>
        </w:rPr>
        <w:t xml:space="preserve"> </w:t>
      </w:r>
      <w:r>
        <w:t>trustees</w:t>
      </w:r>
      <w:r>
        <w:rPr>
          <w:spacing w:val="-2"/>
        </w:rPr>
        <w:t xml:space="preserve"> </w:t>
      </w:r>
      <w:r>
        <w:t>and</w:t>
      </w:r>
      <w:r>
        <w:rPr>
          <w:spacing w:val="-2"/>
        </w:rPr>
        <w:t xml:space="preserve"> </w:t>
      </w:r>
      <w:r>
        <w:t>management,</w:t>
      </w:r>
      <w:r>
        <w:rPr>
          <w:spacing w:val="-2"/>
        </w:rPr>
        <w:t xml:space="preserve"> </w:t>
      </w:r>
      <w:r>
        <w:t>many</w:t>
      </w:r>
      <w:r>
        <w:rPr>
          <w:spacing w:val="-2"/>
        </w:rPr>
        <w:t xml:space="preserve"> </w:t>
      </w:r>
      <w:r>
        <w:t>for</w:t>
      </w:r>
      <w:r>
        <w:rPr>
          <w:spacing w:val="-2"/>
        </w:rPr>
        <w:t xml:space="preserve"> </w:t>
      </w:r>
      <w:r>
        <w:t>more</w:t>
      </w:r>
      <w:r>
        <w:rPr>
          <w:spacing w:val="-2"/>
        </w:rPr>
        <w:t xml:space="preserve"> </w:t>
      </w:r>
      <w:r>
        <w:t>than</w:t>
      </w:r>
      <w:r>
        <w:rPr>
          <w:spacing w:val="-2"/>
        </w:rPr>
        <w:t xml:space="preserve"> </w:t>
      </w:r>
      <w:r>
        <w:t>twelve</w:t>
      </w:r>
      <w:r>
        <w:rPr>
          <w:spacing w:val="-2"/>
        </w:rPr>
        <w:t xml:space="preserve"> </w:t>
      </w:r>
      <w:r>
        <w:t>years.</w:t>
      </w:r>
      <w:r>
        <w:rPr>
          <w:spacing w:val="-2"/>
        </w:rPr>
        <w:t xml:space="preserve"> </w:t>
      </w:r>
      <w:r>
        <w:t>In</w:t>
      </w:r>
      <w:r>
        <w:rPr>
          <w:spacing w:val="-2"/>
        </w:rPr>
        <w:t xml:space="preserve"> </w:t>
      </w:r>
      <w:r>
        <w:t>limited</w:t>
      </w:r>
    </w:p>
    <w:p w14:paraId="1347C14E" w14:textId="77777777" w:rsidR="00A57D1B" w:rsidRDefault="00A57D1B">
      <w:pPr>
        <w:pStyle w:val="BodyText"/>
        <w:spacing w:line="276" w:lineRule="auto"/>
        <w:jc w:val="both"/>
        <w:sectPr w:rsidR="00A57D1B">
          <w:pgSz w:w="12240" w:h="15840"/>
          <w:pgMar w:top="860" w:right="720" w:bottom="880" w:left="720" w:header="0" w:footer="685" w:gutter="0"/>
          <w:cols w:space="720"/>
        </w:sectPr>
      </w:pPr>
    </w:p>
    <w:p w14:paraId="42CF7F2A" w14:textId="77777777" w:rsidR="00A57D1B" w:rsidRDefault="00780BB4">
      <w:pPr>
        <w:pStyle w:val="BodyText"/>
        <w:spacing w:before="67" w:line="280" w:lineRule="auto"/>
        <w:ind w:right="386"/>
      </w:pPr>
      <w:r>
        <w:lastRenderedPageBreak/>
        <w:t>areas</w:t>
      </w:r>
      <w:r>
        <w:rPr>
          <w:spacing w:val="-3"/>
        </w:rPr>
        <w:t xml:space="preserve"> </w:t>
      </w:r>
      <w:r>
        <w:t>where</w:t>
      </w:r>
      <w:r>
        <w:rPr>
          <w:spacing w:val="-3"/>
        </w:rPr>
        <w:t xml:space="preserve"> </w:t>
      </w:r>
      <w:r>
        <w:t>no</w:t>
      </w:r>
      <w:r>
        <w:rPr>
          <w:spacing w:val="-3"/>
        </w:rPr>
        <w:t xml:space="preserve"> </w:t>
      </w:r>
      <w:r>
        <w:t>practical</w:t>
      </w:r>
      <w:r>
        <w:rPr>
          <w:spacing w:val="-3"/>
        </w:rPr>
        <w:t xml:space="preserve"> </w:t>
      </w:r>
      <w:r>
        <w:t>banking</w:t>
      </w:r>
      <w:r>
        <w:rPr>
          <w:spacing w:val="-3"/>
        </w:rPr>
        <w:t xml:space="preserve"> </w:t>
      </w:r>
      <w:r>
        <w:t>facility</w:t>
      </w:r>
      <w:r>
        <w:rPr>
          <w:spacing w:val="-3"/>
        </w:rPr>
        <w:t xml:space="preserve"> </w:t>
      </w:r>
      <w:r>
        <w:t>exists,</w:t>
      </w:r>
      <w:r>
        <w:rPr>
          <w:spacing w:val="-3"/>
        </w:rPr>
        <w:t xml:space="preserve"> </w:t>
      </w:r>
      <w:r>
        <w:t>cash</w:t>
      </w:r>
      <w:r>
        <w:rPr>
          <w:spacing w:val="-3"/>
        </w:rPr>
        <w:t xml:space="preserve"> </w:t>
      </w:r>
      <w:r>
        <w:t>was</w:t>
      </w:r>
      <w:r>
        <w:rPr>
          <w:spacing w:val="-3"/>
        </w:rPr>
        <w:t xml:space="preserve"> </w:t>
      </w:r>
      <w:r>
        <w:t>carried</w:t>
      </w:r>
      <w:r>
        <w:rPr>
          <w:spacing w:val="-3"/>
        </w:rPr>
        <w:t xml:space="preserve"> </w:t>
      </w:r>
      <w:r>
        <w:t>or</w:t>
      </w:r>
      <w:r>
        <w:rPr>
          <w:spacing w:val="-3"/>
        </w:rPr>
        <w:t xml:space="preserve"> </w:t>
      </w:r>
      <w:r>
        <w:t>withdrawn</w:t>
      </w:r>
      <w:r>
        <w:rPr>
          <w:spacing w:val="-3"/>
        </w:rPr>
        <w:t xml:space="preserve"> </w:t>
      </w:r>
      <w:r>
        <w:t>only</w:t>
      </w:r>
      <w:r>
        <w:rPr>
          <w:spacing w:val="-3"/>
        </w:rPr>
        <w:t xml:space="preserve"> </w:t>
      </w:r>
      <w:r>
        <w:t>by</w:t>
      </w:r>
      <w:r>
        <w:rPr>
          <w:spacing w:val="-3"/>
        </w:rPr>
        <w:t xml:space="preserve"> </w:t>
      </w:r>
      <w:r>
        <w:t>Joan</w:t>
      </w:r>
      <w:r>
        <w:rPr>
          <w:spacing w:val="-3"/>
        </w:rPr>
        <w:t xml:space="preserve"> </w:t>
      </w:r>
      <w:r>
        <w:t>Oates</w:t>
      </w:r>
      <w:r>
        <w:rPr>
          <w:spacing w:val="-3"/>
        </w:rPr>
        <w:t xml:space="preserve"> </w:t>
      </w:r>
      <w:r>
        <w:t>or</w:t>
      </w:r>
      <w:r>
        <w:rPr>
          <w:spacing w:val="-3"/>
        </w:rPr>
        <w:t xml:space="preserve"> </w:t>
      </w:r>
      <w:r>
        <w:t>the Charity Manager and used where recipients could receive payment only in cash.</w:t>
      </w:r>
    </w:p>
    <w:p w14:paraId="2D4E4015" w14:textId="77777777" w:rsidR="00A57D1B" w:rsidRDefault="00A57D1B">
      <w:pPr>
        <w:pStyle w:val="BodyText"/>
        <w:spacing w:before="228"/>
        <w:ind w:left="0"/>
      </w:pPr>
    </w:p>
    <w:p w14:paraId="2DFD2698" w14:textId="77777777" w:rsidR="00A57D1B" w:rsidRDefault="00780BB4">
      <w:pPr>
        <w:pStyle w:val="Heading3"/>
      </w:pPr>
      <w:r>
        <w:rPr>
          <w:color w:val="1F4E79"/>
        </w:rPr>
        <w:t>Financial</w:t>
      </w:r>
      <w:r>
        <w:rPr>
          <w:color w:val="1F4E79"/>
          <w:spacing w:val="-9"/>
        </w:rPr>
        <w:t xml:space="preserve"> </w:t>
      </w:r>
      <w:r>
        <w:rPr>
          <w:color w:val="1F4E79"/>
          <w:spacing w:val="-2"/>
        </w:rPr>
        <w:t>review</w:t>
      </w:r>
    </w:p>
    <w:p w14:paraId="63BE5B33" w14:textId="77777777" w:rsidR="00A57D1B" w:rsidRDefault="00780BB4">
      <w:pPr>
        <w:pStyle w:val="BodyText"/>
        <w:spacing w:before="58"/>
      </w:pPr>
      <w:r>
        <w:t>Total</w:t>
      </w:r>
      <w:r>
        <w:rPr>
          <w:spacing w:val="-6"/>
        </w:rPr>
        <w:t xml:space="preserve"> </w:t>
      </w:r>
      <w:r>
        <w:t>receipts</w:t>
      </w:r>
      <w:r>
        <w:rPr>
          <w:spacing w:val="-6"/>
        </w:rPr>
        <w:t xml:space="preserve"> </w:t>
      </w:r>
      <w:r>
        <w:t>for</w:t>
      </w:r>
      <w:r>
        <w:rPr>
          <w:spacing w:val="-5"/>
        </w:rPr>
        <w:t xml:space="preserve"> </w:t>
      </w:r>
      <w:r>
        <w:t>the</w:t>
      </w:r>
      <w:r>
        <w:rPr>
          <w:spacing w:val="-6"/>
        </w:rPr>
        <w:t xml:space="preserve"> </w:t>
      </w:r>
      <w:r>
        <w:t>year</w:t>
      </w:r>
      <w:r>
        <w:rPr>
          <w:spacing w:val="-6"/>
        </w:rPr>
        <w:t xml:space="preserve"> </w:t>
      </w:r>
      <w:r>
        <w:t>were</w:t>
      </w:r>
      <w:r>
        <w:rPr>
          <w:spacing w:val="-5"/>
        </w:rPr>
        <w:t xml:space="preserve"> </w:t>
      </w:r>
      <w:r>
        <w:t>£25,106.03</w:t>
      </w:r>
      <w:r>
        <w:rPr>
          <w:spacing w:val="-6"/>
        </w:rPr>
        <w:t xml:space="preserve"> </w:t>
      </w:r>
      <w:r>
        <w:t>and</w:t>
      </w:r>
      <w:r>
        <w:rPr>
          <w:spacing w:val="-6"/>
        </w:rPr>
        <w:t xml:space="preserve"> </w:t>
      </w:r>
      <w:r>
        <w:t>total</w:t>
      </w:r>
      <w:r>
        <w:rPr>
          <w:spacing w:val="-5"/>
        </w:rPr>
        <w:t xml:space="preserve"> </w:t>
      </w:r>
      <w:r>
        <w:t>payments</w:t>
      </w:r>
      <w:r>
        <w:rPr>
          <w:spacing w:val="-6"/>
        </w:rPr>
        <w:t xml:space="preserve"> </w:t>
      </w:r>
      <w:r>
        <w:t>were</w:t>
      </w:r>
      <w:r>
        <w:rPr>
          <w:spacing w:val="-6"/>
        </w:rPr>
        <w:t xml:space="preserve"> </w:t>
      </w:r>
      <w:r>
        <w:t>£24,988.51,</w:t>
      </w:r>
      <w:r>
        <w:rPr>
          <w:spacing w:val="-5"/>
        </w:rPr>
        <w:t xml:space="preserve"> </w:t>
      </w:r>
      <w:r>
        <w:t>producing</w:t>
      </w:r>
      <w:r>
        <w:rPr>
          <w:spacing w:val="-6"/>
        </w:rPr>
        <w:t xml:space="preserve"> </w:t>
      </w:r>
      <w:r>
        <w:t>a</w:t>
      </w:r>
      <w:r>
        <w:rPr>
          <w:spacing w:val="-6"/>
        </w:rPr>
        <w:t xml:space="preserve"> </w:t>
      </w:r>
      <w:r>
        <w:t>surplus</w:t>
      </w:r>
      <w:r>
        <w:rPr>
          <w:spacing w:val="-5"/>
        </w:rPr>
        <w:t xml:space="preserve"> of</w:t>
      </w:r>
    </w:p>
    <w:p w14:paraId="18BDA665" w14:textId="77777777" w:rsidR="00A57D1B" w:rsidRDefault="00780BB4">
      <w:pPr>
        <w:pStyle w:val="BodyText"/>
        <w:spacing w:before="37" w:line="280" w:lineRule="auto"/>
        <w:ind w:right="386"/>
      </w:pPr>
      <w:r>
        <w:t>£117.52.</w:t>
      </w:r>
      <w:r>
        <w:rPr>
          <w:spacing w:val="-3"/>
        </w:rPr>
        <w:t xml:space="preserve"> </w:t>
      </w:r>
      <w:r>
        <w:t>The</w:t>
      </w:r>
      <w:r>
        <w:rPr>
          <w:spacing w:val="-3"/>
        </w:rPr>
        <w:t xml:space="preserve"> </w:t>
      </w:r>
      <w:r>
        <w:t>bank</w:t>
      </w:r>
      <w:r>
        <w:rPr>
          <w:spacing w:val="-3"/>
        </w:rPr>
        <w:t xml:space="preserve"> </w:t>
      </w:r>
      <w:r>
        <w:t>balance</w:t>
      </w:r>
      <w:r>
        <w:rPr>
          <w:spacing w:val="-3"/>
        </w:rPr>
        <w:t xml:space="preserve"> </w:t>
      </w:r>
      <w:r>
        <w:t>increased</w:t>
      </w:r>
      <w:r>
        <w:rPr>
          <w:spacing w:val="-3"/>
        </w:rPr>
        <w:t xml:space="preserve"> </w:t>
      </w:r>
      <w:r>
        <w:t>from</w:t>
      </w:r>
      <w:r>
        <w:rPr>
          <w:spacing w:val="-4"/>
        </w:rPr>
        <w:t xml:space="preserve"> </w:t>
      </w:r>
      <w:r>
        <w:t>£838.47</w:t>
      </w:r>
      <w:r>
        <w:rPr>
          <w:spacing w:val="-3"/>
        </w:rPr>
        <w:t xml:space="preserve"> </w:t>
      </w:r>
      <w:r>
        <w:t>at</w:t>
      </w:r>
      <w:r>
        <w:rPr>
          <w:spacing w:val="-3"/>
        </w:rPr>
        <w:t xml:space="preserve"> </w:t>
      </w:r>
      <w:r>
        <w:t>the</w:t>
      </w:r>
      <w:r>
        <w:rPr>
          <w:spacing w:val="-3"/>
        </w:rPr>
        <w:t xml:space="preserve"> </w:t>
      </w:r>
      <w:r>
        <w:t>start</w:t>
      </w:r>
      <w:r>
        <w:rPr>
          <w:spacing w:val="-3"/>
        </w:rPr>
        <w:t xml:space="preserve"> </w:t>
      </w:r>
      <w:r>
        <w:t>of</w:t>
      </w:r>
      <w:r>
        <w:rPr>
          <w:spacing w:val="-3"/>
        </w:rPr>
        <w:t xml:space="preserve"> </w:t>
      </w:r>
      <w:r>
        <w:t>the</w:t>
      </w:r>
      <w:r>
        <w:rPr>
          <w:spacing w:val="-3"/>
        </w:rPr>
        <w:t xml:space="preserve"> </w:t>
      </w:r>
      <w:r>
        <w:t>period</w:t>
      </w:r>
      <w:r>
        <w:rPr>
          <w:spacing w:val="-3"/>
        </w:rPr>
        <w:t xml:space="preserve"> </w:t>
      </w:r>
      <w:r>
        <w:t>to</w:t>
      </w:r>
      <w:r>
        <w:rPr>
          <w:spacing w:val="-3"/>
        </w:rPr>
        <w:t xml:space="preserve"> </w:t>
      </w:r>
      <w:r>
        <w:t>£955.99</w:t>
      </w:r>
      <w:r>
        <w:rPr>
          <w:spacing w:val="-3"/>
        </w:rPr>
        <w:t xml:space="preserve"> </w:t>
      </w:r>
      <w:r>
        <w:t>at</w:t>
      </w:r>
      <w:r>
        <w:rPr>
          <w:spacing w:val="-3"/>
        </w:rPr>
        <w:t xml:space="preserve"> </w:t>
      </w:r>
      <w:r>
        <w:t>30</w:t>
      </w:r>
      <w:r>
        <w:rPr>
          <w:spacing w:val="-3"/>
        </w:rPr>
        <w:t xml:space="preserve"> </w:t>
      </w:r>
      <w:r>
        <w:t>November 2025. The charity had no fixed assets, debtors, unpaid bills or other liabilities at the year end.</w:t>
      </w:r>
    </w:p>
    <w:p w14:paraId="3EA535A0" w14:textId="77777777" w:rsidR="00A57D1B" w:rsidRDefault="00780BB4">
      <w:pPr>
        <w:pStyle w:val="Heading5"/>
        <w:spacing w:before="196"/>
      </w:pPr>
      <w:r>
        <w:rPr>
          <w:color w:val="1F4E79"/>
        </w:rPr>
        <w:t>Risk</w:t>
      </w:r>
      <w:r>
        <w:rPr>
          <w:color w:val="1F4E79"/>
          <w:spacing w:val="-5"/>
        </w:rPr>
        <w:t xml:space="preserve"> </w:t>
      </w:r>
      <w:r>
        <w:rPr>
          <w:color w:val="1F4E79"/>
        </w:rPr>
        <w:t>and</w:t>
      </w:r>
      <w:r>
        <w:rPr>
          <w:color w:val="1F4E79"/>
          <w:spacing w:val="-4"/>
        </w:rPr>
        <w:t xml:space="preserve"> </w:t>
      </w:r>
      <w:r>
        <w:rPr>
          <w:color w:val="1F4E79"/>
          <w:spacing w:val="-2"/>
        </w:rPr>
        <w:t>safeguarding</w:t>
      </w:r>
    </w:p>
    <w:p w14:paraId="63071928" w14:textId="77777777" w:rsidR="00A57D1B" w:rsidRDefault="00780BB4">
      <w:pPr>
        <w:pStyle w:val="BodyText"/>
        <w:spacing w:line="276" w:lineRule="auto"/>
        <w:ind w:right="386"/>
      </w:pPr>
      <w:r>
        <w:t>No</w:t>
      </w:r>
      <w:r>
        <w:rPr>
          <w:spacing w:val="-3"/>
        </w:rPr>
        <w:t xml:space="preserve"> </w:t>
      </w:r>
      <w:r>
        <w:t>fraud,</w:t>
      </w:r>
      <w:r>
        <w:rPr>
          <w:spacing w:val="-3"/>
        </w:rPr>
        <w:t xml:space="preserve"> </w:t>
      </w:r>
      <w:r>
        <w:t>material</w:t>
      </w:r>
      <w:r>
        <w:rPr>
          <w:spacing w:val="-3"/>
        </w:rPr>
        <w:t xml:space="preserve"> </w:t>
      </w:r>
      <w:r>
        <w:t>loss,</w:t>
      </w:r>
      <w:r>
        <w:rPr>
          <w:spacing w:val="-3"/>
        </w:rPr>
        <w:t xml:space="preserve"> </w:t>
      </w:r>
      <w:r>
        <w:t>safeguarding</w:t>
      </w:r>
      <w:r>
        <w:rPr>
          <w:spacing w:val="-3"/>
        </w:rPr>
        <w:t xml:space="preserve"> </w:t>
      </w:r>
      <w:r>
        <w:t>incident</w:t>
      </w:r>
      <w:r>
        <w:rPr>
          <w:spacing w:val="-3"/>
        </w:rPr>
        <w:t xml:space="preserve"> </w:t>
      </w:r>
      <w:r>
        <w:t>or</w:t>
      </w:r>
      <w:r>
        <w:rPr>
          <w:spacing w:val="-3"/>
        </w:rPr>
        <w:t xml:space="preserve"> </w:t>
      </w:r>
      <w:r>
        <w:t>other</w:t>
      </w:r>
      <w:r>
        <w:rPr>
          <w:spacing w:val="-3"/>
        </w:rPr>
        <w:t xml:space="preserve"> </w:t>
      </w:r>
      <w:r>
        <w:t>serious</w:t>
      </w:r>
      <w:r>
        <w:rPr>
          <w:spacing w:val="-3"/>
        </w:rPr>
        <w:t xml:space="preserve"> </w:t>
      </w:r>
      <w:r>
        <w:t>incident</w:t>
      </w:r>
      <w:r>
        <w:rPr>
          <w:spacing w:val="-3"/>
        </w:rPr>
        <w:t xml:space="preserve"> </w:t>
      </w:r>
      <w:r>
        <w:t>was</w:t>
      </w:r>
      <w:r>
        <w:rPr>
          <w:spacing w:val="-3"/>
        </w:rPr>
        <w:t xml:space="preserve"> </w:t>
      </w:r>
      <w:r>
        <w:t>reported</w:t>
      </w:r>
      <w:r>
        <w:rPr>
          <w:spacing w:val="-3"/>
        </w:rPr>
        <w:t xml:space="preserve"> </w:t>
      </w:r>
      <w:r>
        <w:t>during</w:t>
      </w:r>
      <w:r>
        <w:rPr>
          <w:spacing w:val="-3"/>
        </w:rPr>
        <w:t xml:space="preserve"> </w:t>
      </w:r>
      <w:r>
        <w:t>the</w:t>
      </w:r>
      <w:r>
        <w:rPr>
          <w:spacing w:val="-3"/>
        </w:rPr>
        <w:t xml:space="preserve"> </w:t>
      </w:r>
      <w:r>
        <w:t>year.</w:t>
      </w:r>
      <w:r>
        <w:rPr>
          <w:spacing w:val="-3"/>
        </w:rPr>
        <w:t xml:space="preserve"> </w:t>
      </w:r>
      <w:r>
        <w:t>The trustees continue to rely on established relationships, direct oversight and regulated payment channels wherever practical.</w:t>
      </w:r>
    </w:p>
    <w:p w14:paraId="225D122A" w14:textId="77777777" w:rsidR="00A57D1B" w:rsidRDefault="00780BB4">
      <w:pPr>
        <w:pStyle w:val="Heading5"/>
        <w:spacing w:before="201"/>
      </w:pPr>
      <w:r>
        <w:rPr>
          <w:color w:val="1F4E79"/>
        </w:rPr>
        <w:t>Plans</w:t>
      </w:r>
      <w:r>
        <w:rPr>
          <w:color w:val="1F4E79"/>
          <w:spacing w:val="-6"/>
        </w:rPr>
        <w:t xml:space="preserve"> </w:t>
      </w:r>
      <w:r>
        <w:rPr>
          <w:color w:val="1F4E79"/>
        </w:rPr>
        <w:t>for</w:t>
      </w:r>
      <w:r>
        <w:rPr>
          <w:color w:val="1F4E79"/>
          <w:spacing w:val="-4"/>
        </w:rPr>
        <w:t xml:space="preserve"> </w:t>
      </w:r>
      <w:r>
        <w:rPr>
          <w:color w:val="1F4E79"/>
        </w:rPr>
        <w:t>the</w:t>
      </w:r>
      <w:r>
        <w:rPr>
          <w:color w:val="1F4E79"/>
          <w:spacing w:val="-4"/>
        </w:rPr>
        <w:t xml:space="preserve"> </w:t>
      </w:r>
      <w:r>
        <w:rPr>
          <w:color w:val="1F4E79"/>
          <w:spacing w:val="-2"/>
        </w:rPr>
        <w:t>future</w:t>
      </w:r>
    </w:p>
    <w:p w14:paraId="678E87AF" w14:textId="77777777" w:rsidR="00A57D1B" w:rsidRDefault="00780BB4">
      <w:pPr>
        <w:pStyle w:val="BodyText"/>
        <w:spacing w:line="278" w:lineRule="auto"/>
      </w:pPr>
      <w:r>
        <w:t>The trustees intend to continue missionary training, Christian outreach, pastoral mentoring and practical assistance</w:t>
      </w:r>
      <w:r>
        <w:rPr>
          <w:spacing w:val="-3"/>
        </w:rPr>
        <w:t xml:space="preserve"> </w:t>
      </w:r>
      <w:r>
        <w:t>in</w:t>
      </w:r>
      <w:r>
        <w:rPr>
          <w:spacing w:val="-3"/>
        </w:rPr>
        <w:t xml:space="preserve"> </w:t>
      </w:r>
      <w:r>
        <w:t>Scotland</w:t>
      </w:r>
      <w:r>
        <w:rPr>
          <w:spacing w:val="-3"/>
        </w:rPr>
        <w:t xml:space="preserve"> </w:t>
      </w:r>
      <w:r>
        <w:t>and</w:t>
      </w:r>
      <w:r>
        <w:rPr>
          <w:spacing w:val="-3"/>
        </w:rPr>
        <w:t xml:space="preserve"> </w:t>
      </w:r>
      <w:r>
        <w:t>overseas.</w:t>
      </w:r>
      <w:r>
        <w:rPr>
          <w:spacing w:val="-3"/>
        </w:rPr>
        <w:t xml:space="preserve"> </w:t>
      </w:r>
      <w:r>
        <w:t>Their</w:t>
      </w:r>
      <w:r>
        <w:rPr>
          <w:spacing w:val="-3"/>
        </w:rPr>
        <w:t xml:space="preserve"> </w:t>
      </w:r>
      <w:r>
        <w:t>principal</w:t>
      </w:r>
      <w:r>
        <w:rPr>
          <w:spacing w:val="-3"/>
        </w:rPr>
        <w:t xml:space="preserve"> </w:t>
      </w:r>
      <w:r>
        <w:t>strategic</w:t>
      </w:r>
      <w:r>
        <w:rPr>
          <w:spacing w:val="-3"/>
        </w:rPr>
        <w:t xml:space="preserve"> </w:t>
      </w:r>
      <w:r>
        <w:t>aim</w:t>
      </w:r>
      <w:r>
        <w:rPr>
          <w:spacing w:val="-4"/>
        </w:rPr>
        <w:t xml:space="preserve"> </w:t>
      </w:r>
      <w:r>
        <w:t>is</w:t>
      </w:r>
      <w:r>
        <w:rPr>
          <w:spacing w:val="-3"/>
        </w:rPr>
        <w:t xml:space="preserve"> </w:t>
      </w:r>
      <w:r>
        <w:t>to</w:t>
      </w:r>
      <w:r>
        <w:rPr>
          <w:spacing w:val="-3"/>
        </w:rPr>
        <w:t xml:space="preserve"> </w:t>
      </w:r>
      <w:r>
        <w:t>secure</w:t>
      </w:r>
      <w:r>
        <w:rPr>
          <w:spacing w:val="-3"/>
        </w:rPr>
        <w:t xml:space="preserve"> </w:t>
      </w:r>
      <w:r>
        <w:t>a</w:t>
      </w:r>
      <w:r>
        <w:rPr>
          <w:spacing w:val="-3"/>
        </w:rPr>
        <w:t xml:space="preserve"> </w:t>
      </w:r>
      <w:r>
        <w:t>more</w:t>
      </w:r>
      <w:r>
        <w:rPr>
          <w:spacing w:val="-3"/>
        </w:rPr>
        <w:t xml:space="preserve"> </w:t>
      </w:r>
      <w:r>
        <w:t>accessible</w:t>
      </w:r>
      <w:r>
        <w:rPr>
          <w:spacing w:val="-3"/>
        </w:rPr>
        <w:t xml:space="preserve"> </w:t>
      </w:r>
      <w:r>
        <w:t xml:space="preserve">residential training base in the Philippines and, if funds permit, a second </w:t>
      </w:r>
      <w:proofErr w:type="spellStart"/>
      <w:r>
        <w:t>centre</w:t>
      </w:r>
      <w:proofErr w:type="spellEnd"/>
      <w:r>
        <w:t xml:space="preserve"> in Cambodia.</w:t>
      </w:r>
    </w:p>
    <w:p w14:paraId="61F827C7" w14:textId="77777777" w:rsidR="00A57D1B" w:rsidRDefault="00A57D1B">
      <w:pPr>
        <w:pStyle w:val="BodyText"/>
        <w:spacing w:before="231"/>
        <w:ind w:left="0"/>
      </w:pPr>
    </w:p>
    <w:p w14:paraId="081AEA05" w14:textId="77777777" w:rsidR="00A57D1B" w:rsidRDefault="00780BB4">
      <w:pPr>
        <w:pStyle w:val="Heading3"/>
      </w:pPr>
      <w:r>
        <w:rPr>
          <w:color w:val="1F4E79"/>
        </w:rPr>
        <w:t>Trustees’</w:t>
      </w:r>
      <w:r>
        <w:rPr>
          <w:color w:val="1F4E79"/>
          <w:spacing w:val="-9"/>
        </w:rPr>
        <w:t xml:space="preserve"> </w:t>
      </w:r>
      <w:r>
        <w:rPr>
          <w:color w:val="1F4E79"/>
          <w:spacing w:val="-2"/>
        </w:rPr>
        <w:t>approval</w:t>
      </w:r>
    </w:p>
    <w:p w14:paraId="0B906470" w14:textId="77777777" w:rsidR="00A57D1B" w:rsidRDefault="00780BB4">
      <w:pPr>
        <w:pStyle w:val="BodyText"/>
        <w:spacing w:before="63"/>
      </w:pPr>
      <w:r>
        <w:t>This</w:t>
      </w:r>
      <w:r>
        <w:rPr>
          <w:spacing w:val="-7"/>
        </w:rPr>
        <w:t xml:space="preserve"> </w:t>
      </w:r>
      <w:r>
        <w:t>report</w:t>
      </w:r>
      <w:r>
        <w:rPr>
          <w:spacing w:val="-5"/>
        </w:rPr>
        <w:t xml:space="preserve"> </w:t>
      </w:r>
      <w:r>
        <w:t>was</w:t>
      </w:r>
      <w:r>
        <w:rPr>
          <w:spacing w:val="-4"/>
        </w:rPr>
        <w:t xml:space="preserve"> </w:t>
      </w:r>
      <w:r>
        <w:t>approved</w:t>
      </w:r>
      <w:r>
        <w:rPr>
          <w:spacing w:val="-5"/>
        </w:rPr>
        <w:t xml:space="preserve"> </w:t>
      </w:r>
      <w:r>
        <w:t>by</w:t>
      </w:r>
      <w:r>
        <w:rPr>
          <w:spacing w:val="-4"/>
        </w:rPr>
        <w:t xml:space="preserve"> </w:t>
      </w:r>
      <w:r>
        <w:t>the</w:t>
      </w:r>
      <w:r>
        <w:rPr>
          <w:spacing w:val="-5"/>
        </w:rPr>
        <w:t xml:space="preserve"> </w:t>
      </w:r>
      <w:r>
        <w:t>trustees</w:t>
      </w:r>
      <w:r>
        <w:rPr>
          <w:spacing w:val="-4"/>
        </w:rPr>
        <w:t xml:space="preserve"> </w:t>
      </w:r>
      <w:r>
        <w:t>and</w:t>
      </w:r>
      <w:r>
        <w:rPr>
          <w:spacing w:val="-5"/>
        </w:rPr>
        <w:t xml:space="preserve"> </w:t>
      </w:r>
      <w:r>
        <w:t>signed</w:t>
      </w:r>
      <w:r>
        <w:rPr>
          <w:spacing w:val="-4"/>
        </w:rPr>
        <w:t xml:space="preserve"> </w:t>
      </w:r>
      <w:r>
        <w:t>on</w:t>
      </w:r>
      <w:r>
        <w:rPr>
          <w:spacing w:val="-5"/>
        </w:rPr>
        <w:t xml:space="preserve"> </w:t>
      </w:r>
      <w:r>
        <w:t>their</w:t>
      </w:r>
      <w:r>
        <w:rPr>
          <w:spacing w:val="-4"/>
        </w:rPr>
        <w:t xml:space="preserve"> </w:t>
      </w:r>
      <w:r>
        <w:rPr>
          <w:spacing w:val="-2"/>
        </w:rPr>
        <w:t>behalf:</w:t>
      </w:r>
    </w:p>
    <w:p w14:paraId="3D69CD04" w14:textId="77777777" w:rsidR="00A57D1B" w:rsidRDefault="00A57D1B">
      <w:pPr>
        <w:pStyle w:val="BodyText"/>
        <w:spacing w:before="3" w:after="1"/>
        <w:ind w:left="0"/>
        <w:rPr>
          <w:sz w:val="20"/>
        </w:rPr>
      </w:pPr>
    </w:p>
    <w:tbl>
      <w:tblPr>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65"/>
        <w:gridCol w:w="3360"/>
        <w:gridCol w:w="3360"/>
      </w:tblGrid>
      <w:tr w:rsidR="00A57D1B" w14:paraId="4A54D17D" w14:textId="77777777">
        <w:trPr>
          <w:trHeight w:val="215"/>
        </w:trPr>
        <w:tc>
          <w:tcPr>
            <w:tcW w:w="3365" w:type="dxa"/>
          </w:tcPr>
          <w:p w14:paraId="1EEAF25D" w14:textId="77777777" w:rsidR="00A57D1B" w:rsidRDefault="00780BB4">
            <w:pPr>
              <w:pStyle w:val="TableParagraph"/>
              <w:ind w:left="110"/>
              <w:rPr>
                <w:b/>
                <w:sz w:val="19"/>
              </w:rPr>
            </w:pPr>
            <w:r>
              <w:rPr>
                <w:b/>
                <w:sz w:val="19"/>
              </w:rPr>
              <w:t>Joan</w:t>
            </w:r>
            <w:r>
              <w:rPr>
                <w:b/>
                <w:spacing w:val="-4"/>
                <w:sz w:val="19"/>
              </w:rPr>
              <w:t xml:space="preserve"> </w:t>
            </w:r>
            <w:r>
              <w:rPr>
                <w:b/>
                <w:spacing w:val="-2"/>
                <w:sz w:val="19"/>
              </w:rPr>
              <w:t>Oates</w:t>
            </w:r>
          </w:p>
        </w:tc>
        <w:tc>
          <w:tcPr>
            <w:tcW w:w="3360" w:type="dxa"/>
          </w:tcPr>
          <w:p w14:paraId="3660A072" w14:textId="77777777" w:rsidR="00A57D1B" w:rsidRDefault="00780BB4">
            <w:pPr>
              <w:pStyle w:val="TableParagraph"/>
              <w:ind w:left="105"/>
              <w:rPr>
                <w:sz w:val="19"/>
              </w:rPr>
            </w:pPr>
            <w:r>
              <w:rPr>
                <w:spacing w:val="-2"/>
                <w:sz w:val="19"/>
              </w:rPr>
              <w:t>Signature:</w:t>
            </w:r>
          </w:p>
        </w:tc>
        <w:tc>
          <w:tcPr>
            <w:tcW w:w="3360" w:type="dxa"/>
          </w:tcPr>
          <w:p w14:paraId="33F7F3E8" w14:textId="77777777" w:rsidR="00A57D1B" w:rsidRDefault="00780BB4">
            <w:pPr>
              <w:pStyle w:val="TableParagraph"/>
              <w:ind w:left="105"/>
              <w:rPr>
                <w:sz w:val="19"/>
              </w:rPr>
            </w:pPr>
            <w:r>
              <w:rPr>
                <w:spacing w:val="-2"/>
                <w:sz w:val="19"/>
              </w:rPr>
              <w:t>Date:</w:t>
            </w:r>
          </w:p>
        </w:tc>
      </w:tr>
      <w:tr w:rsidR="00A57D1B" w14:paraId="4A966B54" w14:textId="77777777">
        <w:trPr>
          <w:trHeight w:val="220"/>
        </w:trPr>
        <w:tc>
          <w:tcPr>
            <w:tcW w:w="3365" w:type="dxa"/>
          </w:tcPr>
          <w:p w14:paraId="32F589D1" w14:textId="77777777" w:rsidR="00A57D1B" w:rsidRDefault="00780BB4">
            <w:pPr>
              <w:pStyle w:val="TableParagraph"/>
              <w:spacing w:before="4"/>
              <w:ind w:left="110"/>
              <w:rPr>
                <w:b/>
                <w:sz w:val="19"/>
              </w:rPr>
            </w:pPr>
            <w:r>
              <w:rPr>
                <w:b/>
                <w:sz w:val="19"/>
              </w:rPr>
              <w:t>Steve</w:t>
            </w:r>
            <w:r>
              <w:rPr>
                <w:b/>
                <w:spacing w:val="-4"/>
                <w:sz w:val="19"/>
              </w:rPr>
              <w:t xml:space="preserve"> </w:t>
            </w:r>
            <w:r>
              <w:rPr>
                <w:b/>
                <w:spacing w:val="-2"/>
                <w:sz w:val="19"/>
              </w:rPr>
              <w:t>Taylor</w:t>
            </w:r>
          </w:p>
        </w:tc>
        <w:tc>
          <w:tcPr>
            <w:tcW w:w="3360" w:type="dxa"/>
          </w:tcPr>
          <w:p w14:paraId="10B4F5DD" w14:textId="77777777" w:rsidR="00A57D1B" w:rsidRDefault="00780BB4">
            <w:pPr>
              <w:pStyle w:val="TableParagraph"/>
              <w:spacing w:before="4"/>
              <w:ind w:left="105"/>
              <w:rPr>
                <w:sz w:val="19"/>
              </w:rPr>
            </w:pPr>
            <w:r>
              <w:rPr>
                <w:spacing w:val="-2"/>
                <w:sz w:val="19"/>
              </w:rPr>
              <w:t>Signature:</w:t>
            </w:r>
          </w:p>
        </w:tc>
        <w:tc>
          <w:tcPr>
            <w:tcW w:w="3360" w:type="dxa"/>
          </w:tcPr>
          <w:p w14:paraId="0948D816" w14:textId="77777777" w:rsidR="00A57D1B" w:rsidRDefault="00780BB4">
            <w:pPr>
              <w:pStyle w:val="TableParagraph"/>
              <w:spacing w:before="4"/>
              <w:ind w:left="105"/>
              <w:rPr>
                <w:sz w:val="19"/>
              </w:rPr>
            </w:pPr>
            <w:r>
              <w:rPr>
                <w:spacing w:val="-2"/>
                <w:sz w:val="19"/>
              </w:rPr>
              <w:t>Date:</w:t>
            </w:r>
          </w:p>
        </w:tc>
      </w:tr>
      <w:tr w:rsidR="00A57D1B" w14:paraId="4874D5E4" w14:textId="77777777">
        <w:trPr>
          <w:trHeight w:val="215"/>
        </w:trPr>
        <w:tc>
          <w:tcPr>
            <w:tcW w:w="3365" w:type="dxa"/>
          </w:tcPr>
          <w:p w14:paraId="07A05D38" w14:textId="77777777" w:rsidR="00A57D1B" w:rsidRDefault="00780BB4">
            <w:pPr>
              <w:pStyle w:val="TableParagraph"/>
              <w:ind w:left="110"/>
              <w:rPr>
                <w:b/>
                <w:sz w:val="19"/>
              </w:rPr>
            </w:pPr>
            <w:r>
              <w:rPr>
                <w:b/>
                <w:sz w:val="19"/>
              </w:rPr>
              <w:t>Andrew</w:t>
            </w:r>
            <w:r>
              <w:rPr>
                <w:b/>
                <w:spacing w:val="-5"/>
                <w:sz w:val="19"/>
              </w:rPr>
              <w:t xml:space="preserve"> </w:t>
            </w:r>
            <w:r>
              <w:rPr>
                <w:b/>
                <w:spacing w:val="-2"/>
                <w:sz w:val="19"/>
              </w:rPr>
              <w:t>Cameron</w:t>
            </w:r>
          </w:p>
        </w:tc>
        <w:tc>
          <w:tcPr>
            <w:tcW w:w="3360" w:type="dxa"/>
          </w:tcPr>
          <w:p w14:paraId="2E24EFCE" w14:textId="77777777" w:rsidR="00A57D1B" w:rsidRDefault="00780BB4">
            <w:pPr>
              <w:pStyle w:val="TableParagraph"/>
              <w:ind w:left="105"/>
              <w:rPr>
                <w:sz w:val="19"/>
              </w:rPr>
            </w:pPr>
            <w:r>
              <w:rPr>
                <w:spacing w:val="-2"/>
                <w:sz w:val="19"/>
              </w:rPr>
              <w:t>Signature:</w:t>
            </w:r>
          </w:p>
        </w:tc>
        <w:tc>
          <w:tcPr>
            <w:tcW w:w="3360" w:type="dxa"/>
          </w:tcPr>
          <w:p w14:paraId="5A109018" w14:textId="77777777" w:rsidR="00A57D1B" w:rsidRDefault="00780BB4">
            <w:pPr>
              <w:pStyle w:val="TableParagraph"/>
              <w:ind w:left="105"/>
              <w:rPr>
                <w:sz w:val="19"/>
              </w:rPr>
            </w:pPr>
            <w:r>
              <w:rPr>
                <w:spacing w:val="-2"/>
                <w:sz w:val="19"/>
              </w:rPr>
              <w:t>Date:</w:t>
            </w:r>
          </w:p>
        </w:tc>
      </w:tr>
      <w:tr w:rsidR="00A57D1B" w14:paraId="7167BBA4" w14:textId="77777777">
        <w:trPr>
          <w:trHeight w:val="220"/>
        </w:trPr>
        <w:tc>
          <w:tcPr>
            <w:tcW w:w="3365" w:type="dxa"/>
          </w:tcPr>
          <w:p w14:paraId="453E5841" w14:textId="77777777" w:rsidR="00A57D1B" w:rsidRDefault="00780BB4">
            <w:pPr>
              <w:pStyle w:val="TableParagraph"/>
              <w:spacing w:before="4"/>
              <w:ind w:left="110"/>
              <w:rPr>
                <w:b/>
                <w:sz w:val="19"/>
              </w:rPr>
            </w:pPr>
            <w:r>
              <w:rPr>
                <w:b/>
                <w:sz w:val="19"/>
              </w:rPr>
              <w:t>Madeline</w:t>
            </w:r>
            <w:r>
              <w:rPr>
                <w:b/>
                <w:spacing w:val="-6"/>
                <w:sz w:val="19"/>
              </w:rPr>
              <w:t xml:space="preserve"> </w:t>
            </w:r>
            <w:r>
              <w:rPr>
                <w:b/>
                <w:spacing w:val="-2"/>
                <w:sz w:val="19"/>
              </w:rPr>
              <w:t>Cameron</w:t>
            </w:r>
          </w:p>
        </w:tc>
        <w:tc>
          <w:tcPr>
            <w:tcW w:w="3360" w:type="dxa"/>
          </w:tcPr>
          <w:p w14:paraId="03CC99F2" w14:textId="77777777" w:rsidR="00A57D1B" w:rsidRDefault="00780BB4">
            <w:pPr>
              <w:pStyle w:val="TableParagraph"/>
              <w:spacing w:before="4"/>
              <w:ind w:left="105"/>
              <w:rPr>
                <w:sz w:val="19"/>
              </w:rPr>
            </w:pPr>
            <w:r>
              <w:rPr>
                <w:spacing w:val="-2"/>
                <w:sz w:val="19"/>
              </w:rPr>
              <w:t>Signature:</w:t>
            </w:r>
          </w:p>
        </w:tc>
        <w:tc>
          <w:tcPr>
            <w:tcW w:w="3360" w:type="dxa"/>
          </w:tcPr>
          <w:p w14:paraId="5B3A94B5" w14:textId="77777777" w:rsidR="00A57D1B" w:rsidRDefault="00780BB4">
            <w:pPr>
              <w:pStyle w:val="TableParagraph"/>
              <w:spacing w:before="4"/>
              <w:ind w:left="105"/>
              <w:rPr>
                <w:sz w:val="19"/>
              </w:rPr>
            </w:pPr>
            <w:r>
              <w:rPr>
                <w:spacing w:val="-2"/>
                <w:sz w:val="19"/>
              </w:rPr>
              <w:t>Date:</w:t>
            </w:r>
          </w:p>
        </w:tc>
      </w:tr>
    </w:tbl>
    <w:p w14:paraId="33968541" w14:textId="77777777" w:rsidR="00A57D1B" w:rsidRDefault="00A57D1B">
      <w:pPr>
        <w:pStyle w:val="TableParagraph"/>
        <w:rPr>
          <w:sz w:val="19"/>
        </w:rPr>
        <w:sectPr w:rsidR="00A57D1B">
          <w:pgSz w:w="12240" w:h="15840"/>
          <w:pgMar w:top="880" w:right="720" w:bottom="880" w:left="720" w:header="0" w:footer="685" w:gutter="0"/>
          <w:cols w:space="720"/>
        </w:sectPr>
      </w:pPr>
    </w:p>
    <w:p w14:paraId="3082E010" w14:textId="77777777" w:rsidR="00A57D1B" w:rsidRDefault="00780BB4">
      <w:pPr>
        <w:pStyle w:val="Heading3"/>
        <w:spacing w:before="90"/>
      </w:pPr>
      <w:r>
        <w:rPr>
          <w:color w:val="1F4E79"/>
        </w:rPr>
        <w:lastRenderedPageBreak/>
        <w:t>Receipts</w:t>
      </w:r>
      <w:r>
        <w:rPr>
          <w:color w:val="1F4E79"/>
          <w:spacing w:val="-8"/>
        </w:rPr>
        <w:t xml:space="preserve"> </w:t>
      </w:r>
      <w:r>
        <w:rPr>
          <w:color w:val="1F4E79"/>
        </w:rPr>
        <w:t>and</w:t>
      </w:r>
      <w:r>
        <w:rPr>
          <w:color w:val="1F4E79"/>
          <w:spacing w:val="-8"/>
        </w:rPr>
        <w:t xml:space="preserve"> </w:t>
      </w:r>
      <w:r>
        <w:rPr>
          <w:color w:val="1F4E79"/>
        </w:rPr>
        <w:t>Payments</w:t>
      </w:r>
      <w:r>
        <w:rPr>
          <w:color w:val="1F4E79"/>
          <w:spacing w:val="-8"/>
        </w:rPr>
        <w:t xml:space="preserve"> </w:t>
      </w:r>
      <w:r>
        <w:rPr>
          <w:color w:val="1F4E79"/>
          <w:spacing w:val="-2"/>
        </w:rPr>
        <w:t>Accounts</w:t>
      </w:r>
    </w:p>
    <w:p w14:paraId="27DA8A4C" w14:textId="77777777" w:rsidR="00A57D1B" w:rsidRDefault="00780BB4">
      <w:pPr>
        <w:pStyle w:val="BodyText"/>
        <w:spacing w:before="62"/>
      </w:pPr>
      <w:r>
        <w:t>For</w:t>
      </w:r>
      <w:r>
        <w:rPr>
          <w:spacing w:val="-7"/>
        </w:rPr>
        <w:t xml:space="preserve"> </w:t>
      </w:r>
      <w:r>
        <w:t>the</w:t>
      </w:r>
      <w:r>
        <w:rPr>
          <w:spacing w:val="-4"/>
        </w:rPr>
        <w:t xml:space="preserve"> </w:t>
      </w:r>
      <w:r>
        <w:t>period</w:t>
      </w:r>
      <w:r>
        <w:rPr>
          <w:spacing w:val="-4"/>
        </w:rPr>
        <w:t xml:space="preserve"> </w:t>
      </w:r>
      <w:r>
        <w:t>1</w:t>
      </w:r>
      <w:r>
        <w:rPr>
          <w:spacing w:val="-4"/>
        </w:rPr>
        <w:t xml:space="preserve"> </w:t>
      </w:r>
      <w:r>
        <w:t>December</w:t>
      </w:r>
      <w:r>
        <w:rPr>
          <w:spacing w:val="-4"/>
        </w:rPr>
        <w:t xml:space="preserve"> </w:t>
      </w:r>
      <w:r>
        <w:t>2024</w:t>
      </w:r>
      <w:r>
        <w:rPr>
          <w:spacing w:val="-4"/>
        </w:rPr>
        <w:t xml:space="preserve"> </w:t>
      </w:r>
      <w:r>
        <w:t>to</w:t>
      </w:r>
      <w:r>
        <w:rPr>
          <w:spacing w:val="-4"/>
        </w:rPr>
        <w:t xml:space="preserve"> </w:t>
      </w:r>
      <w:r>
        <w:t>30</w:t>
      </w:r>
      <w:r>
        <w:rPr>
          <w:spacing w:val="-4"/>
        </w:rPr>
        <w:t xml:space="preserve"> </w:t>
      </w:r>
      <w:r>
        <w:t>November</w:t>
      </w:r>
      <w:r>
        <w:rPr>
          <w:spacing w:val="-4"/>
        </w:rPr>
        <w:t xml:space="preserve"> 2025</w:t>
      </w:r>
    </w:p>
    <w:p w14:paraId="05F86034" w14:textId="77777777" w:rsidR="00A57D1B" w:rsidRDefault="00A57D1B">
      <w:pPr>
        <w:pStyle w:val="BodyText"/>
        <w:spacing w:before="11"/>
        <w:ind w:left="0"/>
        <w:rPr>
          <w:sz w:val="19"/>
        </w:rPr>
      </w:pPr>
    </w:p>
    <w:tbl>
      <w:tblPr>
        <w:tblW w:w="0" w:type="auto"/>
        <w:tblInd w:w="3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0"/>
        <w:gridCol w:w="2520"/>
        <w:gridCol w:w="2520"/>
        <w:gridCol w:w="2520"/>
      </w:tblGrid>
      <w:tr w:rsidR="00A57D1B" w14:paraId="318D6389" w14:textId="77777777">
        <w:trPr>
          <w:trHeight w:val="239"/>
        </w:trPr>
        <w:tc>
          <w:tcPr>
            <w:tcW w:w="2520" w:type="dxa"/>
            <w:shd w:val="clear" w:color="auto" w:fill="1F4E78"/>
          </w:tcPr>
          <w:p w14:paraId="248F4F28" w14:textId="77777777" w:rsidR="00A57D1B" w:rsidRDefault="00A57D1B">
            <w:pPr>
              <w:pStyle w:val="TableParagraph"/>
              <w:spacing w:line="240" w:lineRule="auto"/>
              <w:rPr>
                <w:rFonts w:ascii="Times New Roman"/>
                <w:sz w:val="16"/>
              </w:rPr>
            </w:pPr>
          </w:p>
        </w:tc>
        <w:tc>
          <w:tcPr>
            <w:tcW w:w="2520" w:type="dxa"/>
            <w:shd w:val="clear" w:color="auto" w:fill="1F4E78"/>
          </w:tcPr>
          <w:p w14:paraId="28DC8813" w14:textId="77777777" w:rsidR="00A57D1B" w:rsidRDefault="00780BB4">
            <w:pPr>
              <w:pStyle w:val="TableParagraph"/>
              <w:spacing w:before="13" w:line="206" w:lineRule="exact"/>
              <w:ind w:left="697"/>
              <w:rPr>
                <w:b/>
                <w:sz w:val="19"/>
              </w:rPr>
            </w:pPr>
            <w:r>
              <w:rPr>
                <w:b/>
                <w:color w:val="FFFFFF"/>
                <w:spacing w:val="-2"/>
                <w:sz w:val="19"/>
              </w:rPr>
              <w:t>Unrestricted</w:t>
            </w:r>
          </w:p>
        </w:tc>
        <w:tc>
          <w:tcPr>
            <w:tcW w:w="2520" w:type="dxa"/>
            <w:shd w:val="clear" w:color="auto" w:fill="1F4E78"/>
          </w:tcPr>
          <w:p w14:paraId="2F5D12E0" w14:textId="77777777" w:rsidR="00A57D1B" w:rsidRDefault="00780BB4">
            <w:pPr>
              <w:pStyle w:val="TableParagraph"/>
              <w:spacing w:before="13" w:line="206" w:lineRule="exact"/>
              <w:ind w:left="792"/>
              <w:rPr>
                <w:b/>
                <w:sz w:val="19"/>
              </w:rPr>
            </w:pPr>
            <w:r>
              <w:rPr>
                <w:b/>
                <w:color w:val="FFFFFF"/>
                <w:spacing w:val="-2"/>
                <w:sz w:val="19"/>
              </w:rPr>
              <w:t>Restricted</w:t>
            </w:r>
          </w:p>
        </w:tc>
        <w:tc>
          <w:tcPr>
            <w:tcW w:w="2520" w:type="dxa"/>
            <w:shd w:val="clear" w:color="auto" w:fill="1F4E78"/>
          </w:tcPr>
          <w:p w14:paraId="20A9EA47" w14:textId="77777777" w:rsidR="00A57D1B" w:rsidRDefault="00780BB4">
            <w:pPr>
              <w:pStyle w:val="TableParagraph"/>
              <w:spacing w:before="13" w:line="206" w:lineRule="exact"/>
              <w:ind w:left="5"/>
              <w:jc w:val="center"/>
              <w:rPr>
                <w:b/>
                <w:sz w:val="19"/>
              </w:rPr>
            </w:pPr>
            <w:r>
              <w:rPr>
                <w:b/>
                <w:color w:val="FFFFFF"/>
                <w:spacing w:val="-2"/>
                <w:sz w:val="19"/>
              </w:rPr>
              <w:t>Total</w:t>
            </w:r>
          </w:p>
        </w:tc>
      </w:tr>
      <w:tr w:rsidR="00A57D1B" w14:paraId="7B661410" w14:textId="77777777">
        <w:trPr>
          <w:trHeight w:val="244"/>
        </w:trPr>
        <w:tc>
          <w:tcPr>
            <w:tcW w:w="2520" w:type="dxa"/>
            <w:shd w:val="clear" w:color="auto" w:fill="D9EAF7"/>
          </w:tcPr>
          <w:p w14:paraId="18304C06" w14:textId="77777777" w:rsidR="00A57D1B" w:rsidRDefault="00780BB4">
            <w:pPr>
              <w:pStyle w:val="TableParagraph"/>
              <w:spacing w:before="13" w:line="211" w:lineRule="exact"/>
              <w:ind w:left="105"/>
              <w:rPr>
                <w:b/>
                <w:sz w:val="19"/>
              </w:rPr>
            </w:pPr>
            <w:r>
              <w:rPr>
                <w:b/>
                <w:spacing w:val="-2"/>
                <w:sz w:val="19"/>
              </w:rPr>
              <w:t>Receipts</w:t>
            </w:r>
          </w:p>
        </w:tc>
        <w:tc>
          <w:tcPr>
            <w:tcW w:w="2520" w:type="dxa"/>
            <w:shd w:val="clear" w:color="auto" w:fill="D9EAF7"/>
          </w:tcPr>
          <w:p w14:paraId="0FE14013" w14:textId="77777777" w:rsidR="00A57D1B" w:rsidRDefault="00A57D1B">
            <w:pPr>
              <w:pStyle w:val="TableParagraph"/>
              <w:spacing w:line="240" w:lineRule="auto"/>
              <w:rPr>
                <w:rFonts w:ascii="Times New Roman"/>
                <w:sz w:val="16"/>
              </w:rPr>
            </w:pPr>
          </w:p>
        </w:tc>
        <w:tc>
          <w:tcPr>
            <w:tcW w:w="2520" w:type="dxa"/>
            <w:shd w:val="clear" w:color="auto" w:fill="D9EAF7"/>
          </w:tcPr>
          <w:p w14:paraId="4F63CDBA" w14:textId="77777777" w:rsidR="00A57D1B" w:rsidRDefault="00A57D1B">
            <w:pPr>
              <w:pStyle w:val="TableParagraph"/>
              <w:spacing w:line="240" w:lineRule="auto"/>
              <w:rPr>
                <w:rFonts w:ascii="Times New Roman"/>
                <w:sz w:val="16"/>
              </w:rPr>
            </w:pPr>
          </w:p>
        </w:tc>
        <w:tc>
          <w:tcPr>
            <w:tcW w:w="2520" w:type="dxa"/>
            <w:shd w:val="clear" w:color="auto" w:fill="D9EAF7"/>
          </w:tcPr>
          <w:p w14:paraId="42D83495" w14:textId="77777777" w:rsidR="00A57D1B" w:rsidRDefault="00A57D1B">
            <w:pPr>
              <w:pStyle w:val="TableParagraph"/>
              <w:spacing w:line="240" w:lineRule="auto"/>
              <w:rPr>
                <w:rFonts w:ascii="Times New Roman"/>
                <w:sz w:val="16"/>
              </w:rPr>
            </w:pPr>
          </w:p>
        </w:tc>
      </w:tr>
      <w:tr w:rsidR="00A57D1B" w14:paraId="3064A963" w14:textId="77777777">
        <w:trPr>
          <w:trHeight w:val="215"/>
        </w:trPr>
        <w:tc>
          <w:tcPr>
            <w:tcW w:w="2520" w:type="dxa"/>
          </w:tcPr>
          <w:p w14:paraId="161CA526" w14:textId="77777777" w:rsidR="00A57D1B" w:rsidRDefault="00780BB4">
            <w:pPr>
              <w:pStyle w:val="TableParagraph"/>
              <w:ind w:left="105"/>
              <w:rPr>
                <w:sz w:val="19"/>
              </w:rPr>
            </w:pPr>
            <w:r>
              <w:rPr>
                <w:spacing w:val="-2"/>
                <w:sz w:val="19"/>
              </w:rPr>
              <w:t>Donations</w:t>
            </w:r>
          </w:p>
        </w:tc>
        <w:tc>
          <w:tcPr>
            <w:tcW w:w="2520" w:type="dxa"/>
          </w:tcPr>
          <w:p w14:paraId="63F855AE" w14:textId="77777777" w:rsidR="00A57D1B" w:rsidRDefault="00780BB4">
            <w:pPr>
              <w:pStyle w:val="TableParagraph"/>
              <w:ind w:right="98"/>
              <w:jc w:val="right"/>
              <w:rPr>
                <w:sz w:val="19"/>
              </w:rPr>
            </w:pPr>
            <w:r>
              <w:rPr>
                <w:spacing w:val="-2"/>
                <w:sz w:val="19"/>
              </w:rPr>
              <w:t>£23,231.23</w:t>
            </w:r>
          </w:p>
        </w:tc>
        <w:tc>
          <w:tcPr>
            <w:tcW w:w="2520" w:type="dxa"/>
          </w:tcPr>
          <w:p w14:paraId="48FBDADD" w14:textId="77777777" w:rsidR="00A57D1B" w:rsidRDefault="00780BB4">
            <w:pPr>
              <w:pStyle w:val="TableParagraph"/>
              <w:ind w:right="98"/>
              <w:jc w:val="right"/>
              <w:rPr>
                <w:sz w:val="19"/>
              </w:rPr>
            </w:pPr>
            <w:r>
              <w:rPr>
                <w:spacing w:val="-2"/>
                <w:sz w:val="19"/>
              </w:rPr>
              <w:t>£240.00</w:t>
            </w:r>
          </w:p>
        </w:tc>
        <w:tc>
          <w:tcPr>
            <w:tcW w:w="2520" w:type="dxa"/>
          </w:tcPr>
          <w:p w14:paraId="01082449" w14:textId="77777777" w:rsidR="00A57D1B" w:rsidRDefault="00780BB4">
            <w:pPr>
              <w:pStyle w:val="TableParagraph"/>
              <w:ind w:right="98"/>
              <w:jc w:val="right"/>
              <w:rPr>
                <w:sz w:val="19"/>
              </w:rPr>
            </w:pPr>
            <w:r>
              <w:rPr>
                <w:spacing w:val="-2"/>
                <w:sz w:val="19"/>
              </w:rPr>
              <w:t>£23,471.23</w:t>
            </w:r>
          </w:p>
        </w:tc>
      </w:tr>
      <w:tr w:rsidR="00A57D1B" w14:paraId="046D0042" w14:textId="77777777">
        <w:trPr>
          <w:trHeight w:val="441"/>
        </w:trPr>
        <w:tc>
          <w:tcPr>
            <w:tcW w:w="2520" w:type="dxa"/>
          </w:tcPr>
          <w:p w14:paraId="20C2FC88" w14:textId="77777777" w:rsidR="00A57D1B" w:rsidRDefault="00780BB4">
            <w:pPr>
              <w:pStyle w:val="TableParagraph"/>
              <w:spacing w:line="220" w:lineRule="atLeast"/>
              <w:ind w:left="105" w:right="118"/>
              <w:rPr>
                <w:sz w:val="19"/>
              </w:rPr>
            </w:pPr>
            <w:r>
              <w:rPr>
                <w:sz w:val="19"/>
              </w:rPr>
              <w:t>Other</w:t>
            </w:r>
            <w:r>
              <w:rPr>
                <w:spacing w:val="-14"/>
                <w:sz w:val="19"/>
              </w:rPr>
              <w:t xml:space="preserve"> </w:t>
            </w:r>
            <w:r>
              <w:rPr>
                <w:sz w:val="19"/>
              </w:rPr>
              <w:t>charitable</w:t>
            </w:r>
            <w:r>
              <w:rPr>
                <w:spacing w:val="-13"/>
                <w:sz w:val="19"/>
              </w:rPr>
              <w:t xml:space="preserve"> </w:t>
            </w:r>
            <w:r>
              <w:rPr>
                <w:sz w:val="19"/>
              </w:rPr>
              <w:t>receipts and refunds</w:t>
            </w:r>
          </w:p>
        </w:tc>
        <w:tc>
          <w:tcPr>
            <w:tcW w:w="2520" w:type="dxa"/>
          </w:tcPr>
          <w:p w14:paraId="735EA9E8" w14:textId="77777777" w:rsidR="00A57D1B" w:rsidRDefault="00780BB4">
            <w:pPr>
              <w:pStyle w:val="TableParagraph"/>
              <w:spacing w:before="114" w:line="240" w:lineRule="auto"/>
              <w:ind w:right="98"/>
              <w:jc w:val="right"/>
              <w:rPr>
                <w:sz w:val="19"/>
              </w:rPr>
            </w:pPr>
            <w:r>
              <w:rPr>
                <w:spacing w:val="-2"/>
                <w:sz w:val="19"/>
              </w:rPr>
              <w:t>£1,634.80</w:t>
            </w:r>
          </w:p>
        </w:tc>
        <w:tc>
          <w:tcPr>
            <w:tcW w:w="2520" w:type="dxa"/>
          </w:tcPr>
          <w:p w14:paraId="11A93031" w14:textId="77777777" w:rsidR="00A57D1B" w:rsidRDefault="00780BB4">
            <w:pPr>
              <w:pStyle w:val="TableParagraph"/>
              <w:spacing w:before="114" w:line="240" w:lineRule="auto"/>
              <w:ind w:right="98"/>
              <w:jc w:val="right"/>
              <w:rPr>
                <w:sz w:val="19"/>
              </w:rPr>
            </w:pPr>
            <w:r>
              <w:rPr>
                <w:spacing w:val="-2"/>
                <w:sz w:val="19"/>
              </w:rPr>
              <w:t>£0.00</w:t>
            </w:r>
          </w:p>
        </w:tc>
        <w:tc>
          <w:tcPr>
            <w:tcW w:w="2520" w:type="dxa"/>
          </w:tcPr>
          <w:p w14:paraId="22AA9042" w14:textId="77777777" w:rsidR="00A57D1B" w:rsidRDefault="00780BB4">
            <w:pPr>
              <w:pStyle w:val="TableParagraph"/>
              <w:spacing w:before="114" w:line="240" w:lineRule="auto"/>
              <w:ind w:right="98"/>
              <w:jc w:val="right"/>
              <w:rPr>
                <w:sz w:val="19"/>
              </w:rPr>
            </w:pPr>
            <w:r>
              <w:rPr>
                <w:spacing w:val="-2"/>
                <w:sz w:val="19"/>
              </w:rPr>
              <w:t>£1,634.80</w:t>
            </w:r>
          </w:p>
        </w:tc>
      </w:tr>
      <w:tr w:rsidR="00A57D1B" w14:paraId="5137ED94" w14:textId="77777777">
        <w:trPr>
          <w:trHeight w:val="215"/>
        </w:trPr>
        <w:tc>
          <w:tcPr>
            <w:tcW w:w="2520" w:type="dxa"/>
            <w:shd w:val="clear" w:color="auto" w:fill="D9EAF7"/>
          </w:tcPr>
          <w:p w14:paraId="64AF9401" w14:textId="77777777" w:rsidR="00A57D1B" w:rsidRDefault="00780BB4">
            <w:pPr>
              <w:pStyle w:val="TableParagraph"/>
              <w:ind w:left="105"/>
              <w:rPr>
                <w:b/>
                <w:sz w:val="19"/>
              </w:rPr>
            </w:pPr>
            <w:r>
              <w:rPr>
                <w:b/>
                <w:sz w:val="19"/>
              </w:rPr>
              <w:t>Total</w:t>
            </w:r>
            <w:r>
              <w:rPr>
                <w:b/>
                <w:spacing w:val="-4"/>
                <w:sz w:val="19"/>
              </w:rPr>
              <w:t xml:space="preserve"> </w:t>
            </w:r>
            <w:r>
              <w:rPr>
                <w:b/>
                <w:spacing w:val="-2"/>
                <w:sz w:val="19"/>
              </w:rPr>
              <w:t>receipts</w:t>
            </w:r>
          </w:p>
        </w:tc>
        <w:tc>
          <w:tcPr>
            <w:tcW w:w="2520" w:type="dxa"/>
            <w:shd w:val="clear" w:color="auto" w:fill="D9EAF7"/>
          </w:tcPr>
          <w:p w14:paraId="3ECDD4C3" w14:textId="77777777" w:rsidR="00A57D1B" w:rsidRDefault="00780BB4">
            <w:pPr>
              <w:pStyle w:val="TableParagraph"/>
              <w:ind w:right="98"/>
              <w:jc w:val="right"/>
              <w:rPr>
                <w:b/>
                <w:sz w:val="19"/>
              </w:rPr>
            </w:pPr>
            <w:r>
              <w:rPr>
                <w:b/>
                <w:spacing w:val="-2"/>
                <w:sz w:val="19"/>
              </w:rPr>
              <w:t>£24,866.03</w:t>
            </w:r>
          </w:p>
        </w:tc>
        <w:tc>
          <w:tcPr>
            <w:tcW w:w="2520" w:type="dxa"/>
            <w:shd w:val="clear" w:color="auto" w:fill="D9EAF7"/>
          </w:tcPr>
          <w:p w14:paraId="796813FA" w14:textId="77777777" w:rsidR="00A57D1B" w:rsidRDefault="00780BB4">
            <w:pPr>
              <w:pStyle w:val="TableParagraph"/>
              <w:ind w:right="98"/>
              <w:jc w:val="right"/>
              <w:rPr>
                <w:b/>
                <w:sz w:val="19"/>
              </w:rPr>
            </w:pPr>
            <w:r>
              <w:rPr>
                <w:b/>
                <w:spacing w:val="-2"/>
                <w:sz w:val="19"/>
              </w:rPr>
              <w:t>£240.00</w:t>
            </w:r>
          </w:p>
        </w:tc>
        <w:tc>
          <w:tcPr>
            <w:tcW w:w="2520" w:type="dxa"/>
            <w:shd w:val="clear" w:color="auto" w:fill="D9EAF7"/>
          </w:tcPr>
          <w:p w14:paraId="28D3678A" w14:textId="77777777" w:rsidR="00A57D1B" w:rsidRDefault="00780BB4">
            <w:pPr>
              <w:pStyle w:val="TableParagraph"/>
              <w:ind w:right="98"/>
              <w:jc w:val="right"/>
              <w:rPr>
                <w:b/>
                <w:sz w:val="19"/>
              </w:rPr>
            </w:pPr>
            <w:r>
              <w:rPr>
                <w:b/>
                <w:spacing w:val="-2"/>
                <w:sz w:val="19"/>
              </w:rPr>
              <w:t>£25,106.03</w:t>
            </w:r>
          </w:p>
        </w:tc>
      </w:tr>
      <w:tr w:rsidR="00A57D1B" w14:paraId="2611F043" w14:textId="77777777">
        <w:trPr>
          <w:trHeight w:val="244"/>
        </w:trPr>
        <w:tc>
          <w:tcPr>
            <w:tcW w:w="2520" w:type="dxa"/>
            <w:shd w:val="clear" w:color="auto" w:fill="D9EAF7"/>
          </w:tcPr>
          <w:p w14:paraId="69A21570" w14:textId="77777777" w:rsidR="00A57D1B" w:rsidRDefault="00780BB4">
            <w:pPr>
              <w:pStyle w:val="TableParagraph"/>
              <w:spacing w:before="13" w:line="211" w:lineRule="exact"/>
              <w:ind w:left="105"/>
              <w:rPr>
                <w:b/>
                <w:sz w:val="19"/>
              </w:rPr>
            </w:pPr>
            <w:r>
              <w:rPr>
                <w:b/>
                <w:spacing w:val="-2"/>
                <w:sz w:val="19"/>
              </w:rPr>
              <w:t>Payments</w:t>
            </w:r>
          </w:p>
        </w:tc>
        <w:tc>
          <w:tcPr>
            <w:tcW w:w="2520" w:type="dxa"/>
            <w:shd w:val="clear" w:color="auto" w:fill="D9EAF7"/>
          </w:tcPr>
          <w:p w14:paraId="0A1D5F41" w14:textId="77777777" w:rsidR="00A57D1B" w:rsidRDefault="00A57D1B">
            <w:pPr>
              <w:pStyle w:val="TableParagraph"/>
              <w:spacing w:line="240" w:lineRule="auto"/>
              <w:rPr>
                <w:rFonts w:ascii="Times New Roman"/>
                <w:sz w:val="16"/>
              </w:rPr>
            </w:pPr>
          </w:p>
        </w:tc>
        <w:tc>
          <w:tcPr>
            <w:tcW w:w="2520" w:type="dxa"/>
            <w:shd w:val="clear" w:color="auto" w:fill="D9EAF7"/>
          </w:tcPr>
          <w:p w14:paraId="23DBF3DE" w14:textId="77777777" w:rsidR="00A57D1B" w:rsidRDefault="00A57D1B">
            <w:pPr>
              <w:pStyle w:val="TableParagraph"/>
              <w:spacing w:line="240" w:lineRule="auto"/>
              <w:rPr>
                <w:rFonts w:ascii="Times New Roman"/>
                <w:sz w:val="16"/>
              </w:rPr>
            </w:pPr>
          </w:p>
        </w:tc>
        <w:tc>
          <w:tcPr>
            <w:tcW w:w="2520" w:type="dxa"/>
            <w:shd w:val="clear" w:color="auto" w:fill="D9EAF7"/>
          </w:tcPr>
          <w:p w14:paraId="4827486A" w14:textId="77777777" w:rsidR="00A57D1B" w:rsidRDefault="00A57D1B">
            <w:pPr>
              <w:pStyle w:val="TableParagraph"/>
              <w:spacing w:line="240" w:lineRule="auto"/>
              <w:rPr>
                <w:rFonts w:ascii="Times New Roman"/>
                <w:sz w:val="16"/>
              </w:rPr>
            </w:pPr>
          </w:p>
        </w:tc>
      </w:tr>
      <w:tr w:rsidR="00A57D1B" w14:paraId="049F45AD" w14:textId="77777777">
        <w:trPr>
          <w:trHeight w:val="436"/>
        </w:trPr>
        <w:tc>
          <w:tcPr>
            <w:tcW w:w="2520" w:type="dxa"/>
          </w:tcPr>
          <w:p w14:paraId="193B0772" w14:textId="77777777" w:rsidR="00A57D1B" w:rsidRDefault="00780BB4">
            <w:pPr>
              <w:pStyle w:val="TableParagraph"/>
              <w:spacing w:line="220" w:lineRule="exact"/>
              <w:ind w:left="105" w:right="118"/>
              <w:rPr>
                <w:sz w:val="19"/>
              </w:rPr>
            </w:pPr>
            <w:r>
              <w:rPr>
                <w:sz w:val="19"/>
              </w:rPr>
              <w:t>Payments</w:t>
            </w:r>
            <w:r>
              <w:rPr>
                <w:spacing w:val="-14"/>
                <w:sz w:val="19"/>
              </w:rPr>
              <w:t xml:space="preserve"> </w:t>
            </w:r>
            <w:r>
              <w:rPr>
                <w:sz w:val="19"/>
              </w:rPr>
              <w:t>relating</w:t>
            </w:r>
            <w:r>
              <w:rPr>
                <w:spacing w:val="-13"/>
                <w:sz w:val="19"/>
              </w:rPr>
              <w:t xml:space="preserve"> </w:t>
            </w:r>
            <w:r>
              <w:rPr>
                <w:sz w:val="19"/>
              </w:rPr>
              <w:t>directly to charitable activities</w:t>
            </w:r>
          </w:p>
        </w:tc>
        <w:tc>
          <w:tcPr>
            <w:tcW w:w="2520" w:type="dxa"/>
          </w:tcPr>
          <w:p w14:paraId="0899505F" w14:textId="77777777" w:rsidR="00A57D1B" w:rsidRDefault="00780BB4">
            <w:pPr>
              <w:pStyle w:val="TableParagraph"/>
              <w:spacing w:before="109" w:line="240" w:lineRule="auto"/>
              <w:ind w:right="98"/>
              <w:jc w:val="right"/>
              <w:rPr>
                <w:sz w:val="19"/>
              </w:rPr>
            </w:pPr>
            <w:r>
              <w:rPr>
                <w:spacing w:val="-2"/>
                <w:sz w:val="19"/>
              </w:rPr>
              <w:t>£14,869.88</w:t>
            </w:r>
          </w:p>
        </w:tc>
        <w:tc>
          <w:tcPr>
            <w:tcW w:w="2520" w:type="dxa"/>
          </w:tcPr>
          <w:p w14:paraId="7CAD0993" w14:textId="77777777" w:rsidR="00A57D1B" w:rsidRDefault="00780BB4">
            <w:pPr>
              <w:pStyle w:val="TableParagraph"/>
              <w:spacing w:before="109" w:line="240" w:lineRule="auto"/>
              <w:ind w:right="98"/>
              <w:jc w:val="right"/>
              <w:rPr>
                <w:sz w:val="19"/>
              </w:rPr>
            </w:pPr>
            <w:r>
              <w:rPr>
                <w:spacing w:val="-2"/>
                <w:sz w:val="19"/>
              </w:rPr>
              <w:t>£0.00</w:t>
            </w:r>
          </w:p>
        </w:tc>
        <w:tc>
          <w:tcPr>
            <w:tcW w:w="2520" w:type="dxa"/>
          </w:tcPr>
          <w:p w14:paraId="15554E08" w14:textId="77777777" w:rsidR="00A57D1B" w:rsidRDefault="00780BB4">
            <w:pPr>
              <w:pStyle w:val="TableParagraph"/>
              <w:spacing w:before="109" w:line="240" w:lineRule="auto"/>
              <w:ind w:right="98"/>
              <w:jc w:val="right"/>
              <w:rPr>
                <w:sz w:val="19"/>
              </w:rPr>
            </w:pPr>
            <w:r>
              <w:rPr>
                <w:spacing w:val="-2"/>
                <w:sz w:val="19"/>
              </w:rPr>
              <w:t>£14,869.88</w:t>
            </w:r>
          </w:p>
        </w:tc>
      </w:tr>
      <w:tr w:rsidR="00A57D1B" w14:paraId="0189A606" w14:textId="77777777">
        <w:trPr>
          <w:trHeight w:val="211"/>
        </w:trPr>
        <w:tc>
          <w:tcPr>
            <w:tcW w:w="2520" w:type="dxa"/>
          </w:tcPr>
          <w:p w14:paraId="6D40BD3C" w14:textId="77777777" w:rsidR="00A57D1B" w:rsidRDefault="00780BB4">
            <w:pPr>
              <w:pStyle w:val="TableParagraph"/>
              <w:spacing w:line="192" w:lineRule="exact"/>
              <w:ind w:left="105"/>
              <w:rPr>
                <w:sz w:val="19"/>
              </w:rPr>
            </w:pPr>
            <w:r>
              <w:rPr>
                <w:sz w:val="19"/>
              </w:rPr>
              <w:t>Grants</w:t>
            </w:r>
            <w:r>
              <w:rPr>
                <w:spacing w:val="-4"/>
                <w:sz w:val="19"/>
              </w:rPr>
              <w:t xml:space="preserve"> </w:t>
            </w:r>
            <w:r>
              <w:rPr>
                <w:sz w:val="19"/>
              </w:rPr>
              <w:t>and</w:t>
            </w:r>
            <w:r>
              <w:rPr>
                <w:spacing w:val="-4"/>
                <w:sz w:val="19"/>
              </w:rPr>
              <w:t xml:space="preserve"> </w:t>
            </w:r>
            <w:r>
              <w:rPr>
                <w:spacing w:val="-2"/>
                <w:sz w:val="19"/>
              </w:rPr>
              <w:t>donations</w:t>
            </w:r>
          </w:p>
        </w:tc>
        <w:tc>
          <w:tcPr>
            <w:tcW w:w="2520" w:type="dxa"/>
          </w:tcPr>
          <w:p w14:paraId="67A89A42" w14:textId="77777777" w:rsidR="00A57D1B" w:rsidRDefault="00780BB4">
            <w:pPr>
              <w:pStyle w:val="TableParagraph"/>
              <w:spacing w:line="192" w:lineRule="exact"/>
              <w:ind w:right="98"/>
              <w:jc w:val="right"/>
              <w:rPr>
                <w:sz w:val="19"/>
              </w:rPr>
            </w:pPr>
            <w:r>
              <w:rPr>
                <w:spacing w:val="-2"/>
                <w:sz w:val="19"/>
              </w:rPr>
              <w:t>£9,878.63</w:t>
            </w:r>
          </w:p>
        </w:tc>
        <w:tc>
          <w:tcPr>
            <w:tcW w:w="2520" w:type="dxa"/>
          </w:tcPr>
          <w:p w14:paraId="4A32D2BB" w14:textId="77777777" w:rsidR="00A57D1B" w:rsidRDefault="00780BB4">
            <w:pPr>
              <w:pStyle w:val="TableParagraph"/>
              <w:spacing w:line="192" w:lineRule="exact"/>
              <w:ind w:right="98"/>
              <w:jc w:val="right"/>
              <w:rPr>
                <w:sz w:val="19"/>
              </w:rPr>
            </w:pPr>
            <w:r>
              <w:rPr>
                <w:spacing w:val="-2"/>
                <w:sz w:val="19"/>
              </w:rPr>
              <w:t>£240.00</w:t>
            </w:r>
          </w:p>
        </w:tc>
        <w:tc>
          <w:tcPr>
            <w:tcW w:w="2520" w:type="dxa"/>
          </w:tcPr>
          <w:p w14:paraId="1ACB3A56" w14:textId="77777777" w:rsidR="00A57D1B" w:rsidRDefault="00780BB4">
            <w:pPr>
              <w:pStyle w:val="TableParagraph"/>
              <w:spacing w:line="192" w:lineRule="exact"/>
              <w:ind w:right="98"/>
              <w:jc w:val="right"/>
              <w:rPr>
                <w:sz w:val="19"/>
              </w:rPr>
            </w:pPr>
            <w:r>
              <w:rPr>
                <w:spacing w:val="-2"/>
                <w:sz w:val="19"/>
              </w:rPr>
              <w:t>£10,118.63</w:t>
            </w:r>
          </w:p>
        </w:tc>
      </w:tr>
      <w:tr w:rsidR="00A57D1B" w14:paraId="379B5CEF" w14:textId="77777777">
        <w:trPr>
          <w:trHeight w:val="220"/>
        </w:trPr>
        <w:tc>
          <w:tcPr>
            <w:tcW w:w="2520" w:type="dxa"/>
          </w:tcPr>
          <w:p w14:paraId="18B2F12D" w14:textId="77777777" w:rsidR="00A57D1B" w:rsidRDefault="00780BB4">
            <w:pPr>
              <w:pStyle w:val="TableParagraph"/>
              <w:spacing w:before="4"/>
              <w:ind w:left="105"/>
              <w:rPr>
                <w:sz w:val="19"/>
              </w:rPr>
            </w:pPr>
            <w:r>
              <w:rPr>
                <w:sz w:val="19"/>
              </w:rPr>
              <w:t>Governance</w:t>
            </w:r>
            <w:r>
              <w:rPr>
                <w:spacing w:val="-9"/>
                <w:sz w:val="19"/>
              </w:rPr>
              <w:t xml:space="preserve"> </w:t>
            </w:r>
            <w:r>
              <w:rPr>
                <w:spacing w:val="-4"/>
                <w:sz w:val="19"/>
              </w:rPr>
              <w:t>costs</w:t>
            </w:r>
          </w:p>
        </w:tc>
        <w:tc>
          <w:tcPr>
            <w:tcW w:w="2520" w:type="dxa"/>
          </w:tcPr>
          <w:p w14:paraId="23DAF948" w14:textId="77777777" w:rsidR="00A57D1B" w:rsidRDefault="00780BB4">
            <w:pPr>
              <w:pStyle w:val="TableParagraph"/>
              <w:spacing w:before="4"/>
              <w:ind w:right="98"/>
              <w:jc w:val="right"/>
              <w:rPr>
                <w:sz w:val="19"/>
              </w:rPr>
            </w:pPr>
            <w:r>
              <w:rPr>
                <w:spacing w:val="-2"/>
                <w:sz w:val="19"/>
              </w:rPr>
              <w:t>£0.00</w:t>
            </w:r>
          </w:p>
        </w:tc>
        <w:tc>
          <w:tcPr>
            <w:tcW w:w="2520" w:type="dxa"/>
          </w:tcPr>
          <w:p w14:paraId="229A0B66" w14:textId="77777777" w:rsidR="00A57D1B" w:rsidRDefault="00780BB4">
            <w:pPr>
              <w:pStyle w:val="TableParagraph"/>
              <w:spacing w:before="4"/>
              <w:ind w:right="98"/>
              <w:jc w:val="right"/>
              <w:rPr>
                <w:sz w:val="19"/>
              </w:rPr>
            </w:pPr>
            <w:r>
              <w:rPr>
                <w:spacing w:val="-2"/>
                <w:sz w:val="19"/>
              </w:rPr>
              <w:t>£0.00</w:t>
            </w:r>
          </w:p>
        </w:tc>
        <w:tc>
          <w:tcPr>
            <w:tcW w:w="2520" w:type="dxa"/>
          </w:tcPr>
          <w:p w14:paraId="0AB407C9" w14:textId="77777777" w:rsidR="00A57D1B" w:rsidRDefault="00780BB4">
            <w:pPr>
              <w:pStyle w:val="TableParagraph"/>
              <w:spacing w:before="4"/>
              <w:ind w:right="98"/>
              <w:jc w:val="right"/>
              <w:rPr>
                <w:sz w:val="19"/>
              </w:rPr>
            </w:pPr>
            <w:r>
              <w:rPr>
                <w:spacing w:val="-2"/>
                <w:sz w:val="19"/>
              </w:rPr>
              <w:t>£0.00</w:t>
            </w:r>
          </w:p>
        </w:tc>
      </w:tr>
      <w:tr w:rsidR="00A57D1B" w14:paraId="5ED3F9E1" w14:textId="77777777">
        <w:trPr>
          <w:trHeight w:val="220"/>
        </w:trPr>
        <w:tc>
          <w:tcPr>
            <w:tcW w:w="2520" w:type="dxa"/>
            <w:shd w:val="clear" w:color="auto" w:fill="D9EAF7"/>
          </w:tcPr>
          <w:p w14:paraId="5E4913C7" w14:textId="77777777" w:rsidR="00A57D1B" w:rsidRDefault="00780BB4">
            <w:pPr>
              <w:pStyle w:val="TableParagraph"/>
              <w:spacing w:before="4"/>
              <w:ind w:left="105"/>
              <w:rPr>
                <w:b/>
                <w:sz w:val="19"/>
              </w:rPr>
            </w:pPr>
            <w:r>
              <w:rPr>
                <w:b/>
                <w:sz w:val="19"/>
              </w:rPr>
              <w:t>Total</w:t>
            </w:r>
            <w:r>
              <w:rPr>
                <w:b/>
                <w:spacing w:val="-4"/>
                <w:sz w:val="19"/>
              </w:rPr>
              <w:t xml:space="preserve"> </w:t>
            </w:r>
            <w:r>
              <w:rPr>
                <w:b/>
                <w:spacing w:val="-2"/>
                <w:sz w:val="19"/>
              </w:rPr>
              <w:t>payments</w:t>
            </w:r>
          </w:p>
        </w:tc>
        <w:tc>
          <w:tcPr>
            <w:tcW w:w="2520" w:type="dxa"/>
            <w:shd w:val="clear" w:color="auto" w:fill="D9EAF7"/>
          </w:tcPr>
          <w:p w14:paraId="34889E72" w14:textId="77777777" w:rsidR="00A57D1B" w:rsidRDefault="00780BB4">
            <w:pPr>
              <w:pStyle w:val="TableParagraph"/>
              <w:spacing w:before="4"/>
              <w:ind w:right="98"/>
              <w:jc w:val="right"/>
              <w:rPr>
                <w:b/>
                <w:sz w:val="19"/>
              </w:rPr>
            </w:pPr>
            <w:r>
              <w:rPr>
                <w:b/>
                <w:spacing w:val="-2"/>
                <w:sz w:val="19"/>
              </w:rPr>
              <w:t>£24,748.51</w:t>
            </w:r>
          </w:p>
        </w:tc>
        <w:tc>
          <w:tcPr>
            <w:tcW w:w="2520" w:type="dxa"/>
            <w:shd w:val="clear" w:color="auto" w:fill="D9EAF7"/>
          </w:tcPr>
          <w:p w14:paraId="78335D7E" w14:textId="77777777" w:rsidR="00A57D1B" w:rsidRDefault="00780BB4">
            <w:pPr>
              <w:pStyle w:val="TableParagraph"/>
              <w:spacing w:before="4"/>
              <w:ind w:right="98"/>
              <w:jc w:val="right"/>
              <w:rPr>
                <w:b/>
                <w:sz w:val="19"/>
              </w:rPr>
            </w:pPr>
            <w:r>
              <w:rPr>
                <w:b/>
                <w:spacing w:val="-2"/>
                <w:sz w:val="19"/>
              </w:rPr>
              <w:t>£240.00</w:t>
            </w:r>
          </w:p>
        </w:tc>
        <w:tc>
          <w:tcPr>
            <w:tcW w:w="2520" w:type="dxa"/>
            <w:shd w:val="clear" w:color="auto" w:fill="D9EAF7"/>
          </w:tcPr>
          <w:p w14:paraId="6596A20F" w14:textId="77777777" w:rsidR="00A57D1B" w:rsidRDefault="00780BB4">
            <w:pPr>
              <w:pStyle w:val="TableParagraph"/>
              <w:spacing w:before="4"/>
              <w:ind w:right="98"/>
              <w:jc w:val="right"/>
              <w:rPr>
                <w:b/>
                <w:sz w:val="19"/>
              </w:rPr>
            </w:pPr>
            <w:r>
              <w:rPr>
                <w:b/>
                <w:spacing w:val="-2"/>
                <w:sz w:val="19"/>
              </w:rPr>
              <w:t>£24,988.51</w:t>
            </w:r>
          </w:p>
        </w:tc>
      </w:tr>
      <w:tr w:rsidR="00A57D1B" w14:paraId="57B18847" w14:textId="77777777">
        <w:trPr>
          <w:trHeight w:val="215"/>
        </w:trPr>
        <w:tc>
          <w:tcPr>
            <w:tcW w:w="2520" w:type="dxa"/>
            <w:shd w:val="clear" w:color="auto" w:fill="D9EAF7"/>
          </w:tcPr>
          <w:p w14:paraId="0526242E" w14:textId="77777777" w:rsidR="00A57D1B" w:rsidRDefault="00780BB4">
            <w:pPr>
              <w:pStyle w:val="TableParagraph"/>
              <w:ind w:left="105"/>
              <w:rPr>
                <w:b/>
                <w:sz w:val="19"/>
              </w:rPr>
            </w:pPr>
            <w:r>
              <w:rPr>
                <w:b/>
                <w:sz w:val="19"/>
              </w:rPr>
              <w:t>Net</w:t>
            </w:r>
            <w:r>
              <w:rPr>
                <w:b/>
                <w:spacing w:val="-3"/>
                <w:sz w:val="19"/>
              </w:rPr>
              <w:t xml:space="preserve"> </w:t>
            </w:r>
            <w:r>
              <w:rPr>
                <w:b/>
                <w:sz w:val="19"/>
              </w:rPr>
              <w:t>receipts</w:t>
            </w:r>
            <w:r>
              <w:rPr>
                <w:b/>
                <w:spacing w:val="-3"/>
                <w:sz w:val="19"/>
              </w:rPr>
              <w:t xml:space="preserve"> </w:t>
            </w:r>
            <w:r>
              <w:rPr>
                <w:b/>
                <w:sz w:val="19"/>
              </w:rPr>
              <w:t>/</w:t>
            </w:r>
            <w:r>
              <w:rPr>
                <w:b/>
                <w:spacing w:val="-3"/>
                <w:sz w:val="19"/>
              </w:rPr>
              <w:t xml:space="preserve"> </w:t>
            </w:r>
            <w:r>
              <w:rPr>
                <w:b/>
                <w:spacing w:val="-2"/>
                <w:sz w:val="19"/>
              </w:rPr>
              <w:t>(payments)</w:t>
            </w:r>
          </w:p>
        </w:tc>
        <w:tc>
          <w:tcPr>
            <w:tcW w:w="2520" w:type="dxa"/>
            <w:shd w:val="clear" w:color="auto" w:fill="D9EAF7"/>
          </w:tcPr>
          <w:p w14:paraId="23469A5B" w14:textId="77777777" w:rsidR="00A57D1B" w:rsidRDefault="00780BB4">
            <w:pPr>
              <w:pStyle w:val="TableParagraph"/>
              <w:ind w:right="98"/>
              <w:jc w:val="right"/>
              <w:rPr>
                <w:b/>
                <w:sz w:val="19"/>
              </w:rPr>
            </w:pPr>
            <w:r>
              <w:rPr>
                <w:b/>
                <w:spacing w:val="-2"/>
                <w:sz w:val="19"/>
              </w:rPr>
              <w:t>£117.52</w:t>
            </w:r>
          </w:p>
        </w:tc>
        <w:tc>
          <w:tcPr>
            <w:tcW w:w="2520" w:type="dxa"/>
            <w:shd w:val="clear" w:color="auto" w:fill="D9EAF7"/>
          </w:tcPr>
          <w:p w14:paraId="669C5DE3" w14:textId="77777777" w:rsidR="00A57D1B" w:rsidRDefault="00780BB4">
            <w:pPr>
              <w:pStyle w:val="TableParagraph"/>
              <w:ind w:right="98"/>
              <w:jc w:val="right"/>
              <w:rPr>
                <w:b/>
                <w:sz w:val="19"/>
              </w:rPr>
            </w:pPr>
            <w:r>
              <w:rPr>
                <w:b/>
                <w:spacing w:val="-2"/>
                <w:sz w:val="19"/>
              </w:rPr>
              <w:t>£0.00</w:t>
            </w:r>
          </w:p>
        </w:tc>
        <w:tc>
          <w:tcPr>
            <w:tcW w:w="2520" w:type="dxa"/>
            <w:shd w:val="clear" w:color="auto" w:fill="D9EAF7"/>
          </w:tcPr>
          <w:p w14:paraId="17CABC96" w14:textId="77777777" w:rsidR="00A57D1B" w:rsidRDefault="00780BB4">
            <w:pPr>
              <w:pStyle w:val="TableParagraph"/>
              <w:ind w:right="98"/>
              <w:jc w:val="right"/>
              <w:rPr>
                <w:b/>
                <w:sz w:val="19"/>
              </w:rPr>
            </w:pPr>
            <w:r>
              <w:rPr>
                <w:b/>
                <w:spacing w:val="-2"/>
                <w:sz w:val="19"/>
              </w:rPr>
              <w:t>£117.52</w:t>
            </w:r>
          </w:p>
        </w:tc>
      </w:tr>
    </w:tbl>
    <w:p w14:paraId="50C5F810" w14:textId="77777777" w:rsidR="00A57D1B" w:rsidRDefault="00A57D1B">
      <w:pPr>
        <w:pStyle w:val="BodyText"/>
        <w:spacing w:before="0"/>
        <w:ind w:left="0"/>
      </w:pPr>
    </w:p>
    <w:p w14:paraId="55CA69B5" w14:textId="77777777" w:rsidR="00A57D1B" w:rsidRDefault="00A57D1B">
      <w:pPr>
        <w:pStyle w:val="BodyText"/>
        <w:spacing w:before="0"/>
        <w:ind w:left="0"/>
      </w:pPr>
    </w:p>
    <w:p w14:paraId="5146342C" w14:textId="77777777" w:rsidR="00A57D1B" w:rsidRDefault="00A57D1B">
      <w:pPr>
        <w:pStyle w:val="BodyText"/>
        <w:spacing w:before="41"/>
        <w:ind w:left="0"/>
      </w:pPr>
    </w:p>
    <w:p w14:paraId="0D4C59A6" w14:textId="77777777" w:rsidR="00A57D1B" w:rsidRDefault="00780BB4">
      <w:pPr>
        <w:pStyle w:val="Heading3"/>
        <w:spacing w:after="58"/>
      </w:pPr>
      <w:r>
        <w:rPr>
          <w:color w:val="1F4E79"/>
        </w:rPr>
        <w:t>Statement</w:t>
      </w:r>
      <w:r>
        <w:rPr>
          <w:color w:val="1F4E79"/>
          <w:spacing w:val="-6"/>
        </w:rPr>
        <w:t xml:space="preserve"> </w:t>
      </w:r>
      <w:r>
        <w:rPr>
          <w:color w:val="1F4E79"/>
        </w:rPr>
        <w:t>of</w:t>
      </w:r>
      <w:r>
        <w:rPr>
          <w:color w:val="1F4E79"/>
          <w:spacing w:val="-6"/>
        </w:rPr>
        <w:t xml:space="preserve"> </w:t>
      </w:r>
      <w:r>
        <w:rPr>
          <w:color w:val="1F4E79"/>
          <w:spacing w:val="-2"/>
        </w:rPr>
        <w:t>Balances</w:t>
      </w:r>
    </w:p>
    <w:tbl>
      <w:tblPr>
        <w:tblW w:w="0" w:type="auto"/>
        <w:tblInd w:w="3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0"/>
        <w:gridCol w:w="2520"/>
        <w:gridCol w:w="2520"/>
        <w:gridCol w:w="2520"/>
      </w:tblGrid>
      <w:tr w:rsidR="00A57D1B" w14:paraId="10D7B193" w14:textId="77777777">
        <w:trPr>
          <w:trHeight w:val="239"/>
        </w:trPr>
        <w:tc>
          <w:tcPr>
            <w:tcW w:w="2520" w:type="dxa"/>
            <w:shd w:val="clear" w:color="auto" w:fill="1F4E78"/>
          </w:tcPr>
          <w:p w14:paraId="4517EABB" w14:textId="77777777" w:rsidR="00A57D1B" w:rsidRDefault="00A57D1B">
            <w:pPr>
              <w:pStyle w:val="TableParagraph"/>
              <w:spacing w:line="240" w:lineRule="auto"/>
              <w:rPr>
                <w:rFonts w:ascii="Times New Roman"/>
                <w:sz w:val="16"/>
              </w:rPr>
            </w:pPr>
          </w:p>
        </w:tc>
        <w:tc>
          <w:tcPr>
            <w:tcW w:w="2520" w:type="dxa"/>
            <w:shd w:val="clear" w:color="auto" w:fill="1F4E78"/>
          </w:tcPr>
          <w:p w14:paraId="4194CEF7" w14:textId="77777777" w:rsidR="00A57D1B" w:rsidRDefault="00780BB4">
            <w:pPr>
              <w:pStyle w:val="TableParagraph"/>
              <w:spacing w:before="13" w:line="206" w:lineRule="exact"/>
              <w:ind w:left="697"/>
              <w:rPr>
                <w:b/>
                <w:sz w:val="19"/>
              </w:rPr>
            </w:pPr>
            <w:r>
              <w:rPr>
                <w:b/>
                <w:color w:val="FFFFFF"/>
                <w:spacing w:val="-2"/>
                <w:sz w:val="19"/>
              </w:rPr>
              <w:t>Unrestricted</w:t>
            </w:r>
          </w:p>
        </w:tc>
        <w:tc>
          <w:tcPr>
            <w:tcW w:w="2520" w:type="dxa"/>
            <w:shd w:val="clear" w:color="auto" w:fill="1F4E78"/>
          </w:tcPr>
          <w:p w14:paraId="04D4BB11" w14:textId="77777777" w:rsidR="00A57D1B" w:rsidRDefault="00780BB4">
            <w:pPr>
              <w:pStyle w:val="TableParagraph"/>
              <w:spacing w:before="13" w:line="206" w:lineRule="exact"/>
              <w:ind w:left="792"/>
              <w:rPr>
                <w:b/>
                <w:sz w:val="19"/>
              </w:rPr>
            </w:pPr>
            <w:r>
              <w:rPr>
                <w:b/>
                <w:color w:val="FFFFFF"/>
                <w:spacing w:val="-2"/>
                <w:sz w:val="19"/>
              </w:rPr>
              <w:t>Restricted</w:t>
            </w:r>
          </w:p>
        </w:tc>
        <w:tc>
          <w:tcPr>
            <w:tcW w:w="2520" w:type="dxa"/>
            <w:shd w:val="clear" w:color="auto" w:fill="1F4E78"/>
          </w:tcPr>
          <w:p w14:paraId="70192CC7" w14:textId="77777777" w:rsidR="00A57D1B" w:rsidRDefault="00780BB4">
            <w:pPr>
              <w:pStyle w:val="TableParagraph"/>
              <w:spacing w:before="13" w:line="206" w:lineRule="exact"/>
              <w:ind w:left="5"/>
              <w:jc w:val="center"/>
              <w:rPr>
                <w:b/>
                <w:sz w:val="19"/>
              </w:rPr>
            </w:pPr>
            <w:r>
              <w:rPr>
                <w:b/>
                <w:color w:val="FFFFFF"/>
                <w:spacing w:val="-2"/>
                <w:sz w:val="19"/>
              </w:rPr>
              <w:t>Total</w:t>
            </w:r>
          </w:p>
        </w:tc>
      </w:tr>
      <w:tr w:rsidR="00A57D1B" w14:paraId="668D5A0F" w14:textId="77777777">
        <w:trPr>
          <w:trHeight w:val="436"/>
        </w:trPr>
        <w:tc>
          <w:tcPr>
            <w:tcW w:w="2520" w:type="dxa"/>
          </w:tcPr>
          <w:p w14:paraId="3DC421CE" w14:textId="77777777" w:rsidR="00A57D1B" w:rsidRDefault="00780BB4">
            <w:pPr>
              <w:pStyle w:val="TableParagraph"/>
              <w:spacing w:line="216" w:lineRule="exact"/>
              <w:ind w:left="105" w:right="118"/>
              <w:rPr>
                <w:sz w:val="19"/>
              </w:rPr>
            </w:pPr>
            <w:r>
              <w:rPr>
                <w:sz w:val="19"/>
              </w:rPr>
              <w:t>Cash</w:t>
            </w:r>
            <w:r>
              <w:rPr>
                <w:spacing w:val="-10"/>
                <w:sz w:val="19"/>
              </w:rPr>
              <w:t xml:space="preserve"> </w:t>
            </w:r>
            <w:r>
              <w:rPr>
                <w:sz w:val="19"/>
              </w:rPr>
              <w:t>at</w:t>
            </w:r>
            <w:r>
              <w:rPr>
                <w:spacing w:val="-9"/>
                <w:sz w:val="19"/>
              </w:rPr>
              <w:t xml:space="preserve"> </w:t>
            </w:r>
            <w:r>
              <w:rPr>
                <w:sz w:val="19"/>
              </w:rPr>
              <w:t>bank</w:t>
            </w:r>
            <w:r>
              <w:rPr>
                <w:spacing w:val="-10"/>
                <w:sz w:val="19"/>
              </w:rPr>
              <w:t xml:space="preserve"> </w:t>
            </w:r>
            <w:r>
              <w:rPr>
                <w:sz w:val="19"/>
              </w:rPr>
              <w:t>at</w:t>
            </w:r>
            <w:r>
              <w:rPr>
                <w:spacing w:val="-9"/>
                <w:sz w:val="19"/>
              </w:rPr>
              <w:t xml:space="preserve"> </w:t>
            </w:r>
            <w:r>
              <w:rPr>
                <w:sz w:val="19"/>
              </w:rPr>
              <w:t>1 December 2024</w:t>
            </w:r>
          </w:p>
        </w:tc>
        <w:tc>
          <w:tcPr>
            <w:tcW w:w="2520" w:type="dxa"/>
          </w:tcPr>
          <w:p w14:paraId="2851A7AA" w14:textId="77777777" w:rsidR="00A57D1B" w:rsidRDefault="00780BB4">
            <w:pPr>
              <w:pStyle w:val="TableParagraph"/>
              <w:spacing w:before="109" w:line="240" w:lineRule="auto"/>
              <w:ind w:right="98"/>
              <w:jc w:val="right"/>
              <w:rPr>
                <w:sz w:val="19"/>
              </w:rPr>
            </w:pPr>
            <w:r>
              <w:rPr>
                <w:spacing w:val="-2"/>
                <w:sz w:val="19"/>
              </w:rPr>
              <w:t>£838.47</w:t>
            </w:r>
          </w:p>
        </w:tc>
        <w:tc>
          <w:tcPr>
            <w:tcW w:w="2520" w:type="dxa"/>
          </w:tcPr>
          <w:p w14:paraId="5F99F7B4" w14:textId="77777777" w:rsidR="00A57D1B" w:rsidRDefault="00780BB4">
            <w:pPr>
              <w:pStyle w:val="TableParagraph"/>
              <w:spacing w:before="109" w:line="240" w:lineRule="auto"/>
              <w:ind w:right="98"/>
              <w:jc w:val="right"/>
              <w:rPr>
                <w:sz w:val="19"/>
              </w:rPr>
            </w:pPr>
            <w:r>
              <w:rPr>
                <w:spacing w:val="-2"/>
                <w:sz w:val="19"/>
              </w:rPr>
              <w:t>£0.00</w:t>
            </w:r>
          </w:p>
        </w:tc>
        <w:tc>
          <w:tcPr>
            <w:tcW w:w="2520" w:type="dxa"/>
          </w:tcPr>
          <w:p w14:paraId="30C09127" w14:textId="77777777" w:rsidR="00A57D1B" w:rsidRDefault="00780BB4">
            <w:pPr>
              <w:pStyle w:val="TableParagraph"/>
              <w:spacing w:before="109" w:line="240" w:lineRule="auto"/>
              <w:ind w:right="98"/>
              <w:jc w:val="right"/>
              <w:rPr>
                <w:sz w:val="19"/>
              </w:rPr>
            </w:pPr>
            <w:r>
              <w:rPr>
                <w:spacing w:val="-2"/>
                <w:sz w:val="19"/>
              </w:rPr>
              <w:t>£838.47</w:t>
            </w:r>
          </w:p>
        </w:tc>
      </w:tr>
      <w:tr w:rsidR="00A57D1B" w14:paraId="0B012209" w14:textId="77777777">
        <w:trPr>
          <w:trHeight w:val="220"/>
        </w:trPr>
        <w:tc>
          <w:tcPr>
            <w:tcW w:w="2520" w:type="dxa"/>
          </w:tcPr>
          <w:p w14:paraId="57C4E9EF" w14:textId="77777777" w:rsidR="00A57D1B" w:rsidRDefault="00780BB4">
            <w:pPr>
              <w:pStyle w:val="TableParagraph"/>
              <w:spacing w:before="4"/>
              <w:ind w:left="105"/>
              <w:rPr>
                <w:sz w:val="19"/>
              </w:rPr>
            </w:pPr>
            <w:r>
              <w:rPr>
                <w:sz w:val="19"/>
              </w:rPr>
              <w:t>Surplus</w:t>
            </w:r>
            <w:r>
              <w:rPr>
                <w:spacing w:val="-3"/>
                <w:sz w:val="19"/>
              </w:rPr>
              <w:t xml:space="preserve"> </w:t>
            </w:r>
            <w:r>
              <w:rPr>
                <w:sz w:val="19"/>
              </w:rPr>
              <w:t>for</w:t>
            </w:r>
            <w:r>
              <w:rPr>
                <w:spacing w:val="-3"/>
                <w:sz w:val="19"/>
              </w:rPr>
              <w:t xml:space="preserve"> </w:t>
            </w:r>
            <w:r>
              <w:rPr>
                <w:sz w:val="19"/>
              </w:rPr>
              <w:t>the</w:t>
            </w:r>
            <w:r>
              <w:rPr>
                <w:spacing w:val="-3"/>
                <w:sz w:val="19"/>
              </w:rPr>
              <w:t xml:space="preserve"> </w:t>
            </w:r>
            <w:r>
              <w:rPr>
                <w:spacing w:val="-4"/>
                <w:sz w:val="19"/>
              </w:rPr>
              <w:t>year</w:t>
            </w:r>
          </w:p>
        </w:tc>
        <w:tc>
          <w:tcPr>
            <w:tcW w:w="2520" w:type="dxa"/>
          </w:tcPr>
          <w:p w14:paraId="384F52A9" w14:textId="77777777" w:rsidR="00A57D1B" w:rsidRDefault="00780BB4">
            <w:pPr>
              <w:pStyle w:val="TableParagraph"/>
              <w:spacing w:before="4"/>
              <w:ind w:right="98"/>
              <w:jc w:val="right"/>
              <w:rPr>
                <w:sz w:val="19"/>
              </w:rPr>
            </w:pPr>
            <w:r>
              <w:rPr>
                <w:spacing w:val="-2"/>
                <w:sz w:val="19"/>
              </w:rPr>
              <w:t>£117.52</w:t>
            </w:r>
          </w:p>
        </w:tc>
        <w:tc>
          <w:tcPr>
            <w:tcW w:w="2520" w:type="dxa"/>
          </w:tcPr>
          <w:p w14:paraId="5622F941" w14:textId="77777777" w:rsidR="00A57D1B" w:rsidRDefault="00780BB4">
            <w:pPr>
              <w:pStyle w:val="TableParagraph"/>
              <w:spacing w:before="4"/>
              <w:ind w:right="98"/>
              <w:jc w:val="right"/>
              <w:rPr>
                <w:sz w:val="19"/>
              </w:rPr>
            </w:pPr>
            <w:r>
              <w:rPr>
                <w:spacing w:val="-2"/>
                <w:sz w:val="19"/>
              </w:rPr>
              <w:t>£0.00</w:t>
            </w:r>
          </w:p>
        </w:tc>
        <w:tc>
          <w:tcPr>
            <w:tcW w:w="2520" w:type="dxa"/>
          </w:tcPr>
          <w:p w14:paraId="16C126FB" w14:textId="77777777" w:rsidR="00A57D1B" w:rsidRDefault="00780BB4">
            <w:pPr>
              <w:pStyle w:val="TableParagraph"/>
              <w:spacing w:before="4"/>
              <w:ind w:right="98"/>
              <w:jc w:val="right"/>
              <w:rPr>
                <w:sz w:val="19"/>
              </w:rPr>
            </w:pPr>
            <w:r>
              <w:rPr>
                <w:spacing w:val="-2"/>
                <w:sz w:val="19"/>
              </w:rPr>
              <w:t>£117.52</w:t>
            </w:r>
          </w:p>
        </w:tc>
      </w:tr>
      <w:tr w:rsidR="00A57D1B" w14:paraId="59C13640" w14:textId="77777777">
        <w:trPr>
          <w:trHeight w:val="436"/>
        </w:trPr>
        <w:tc>
          <w:tcPr>
            <w:tcW w:w="2520" w:type="dxa"/>
            <w:shd w:val="clear" w:color="auto" w:fill="D9EAF7"/>
          </w:tcPr>
          <w:p w14:paraId="4583653F" w14:textId="77777777" w:rsidR="00A57D1B" w:rsidRDefault="00780BB4">
            <w:pPr>
              <w:pStyle w:val="TableParagraph"/>
              <w:spacing w:line="220" w:lineRule="exact"/>
              <w:ind w:left="105"/>
              <w:rPr>
                <w:b/>
                <w:sz w:val="19"/>
              </w:rPr>
            </w:pPr>
            <w:r>
              <w:rPr>
                <w:b/>
                <w:sz w:val="19"/>
              </w:rPr>
              <w:t>Cash</w:t>
            </w:r>
            <w:r>
              <w:rPr>
                <w:b/>
                <w:spacing w:val="-10"/>
                <w:sz w:val="19"/>
              </w:rPr>
              <w:t xml:space="preserve"> </w:t>
            </w:r>
            <w:r>
              <w:rPr>
                <w:b/>
                <w:sz w:val="19"/>
              </w:rPr>
              <w:t>at</w:t>
            </w:r>
            <w:r>
              <w:rPr>
                <w:b/>
                <w:spacing w:val="-9"/>
                <w:sz w:val="19"/>
              </w:rPr>
              <w:t xml:space="preserve"> </w:t>
            </w:r>
            <w:r>
              <w:rPr>
                <w:b/>
                <w:sz w:val="19"/>
              </w:rPr>
              <w:t>bank</w:t>
            </w:r>
            <w:r>
              <w:rPr>
                <w:b/>
                <w:spacing w:val="-10"/>
                <w:sz w:val="19"/>
              </w:rPr>
              <w:t xml:space="preserve"> </w:t>
            </w:r>
            <w:r>
              <w:rPr>
                <w:b/>
                <w:sz w:val="19"/>
              </w:rPr>
              <w:t>at</w:t>
            </w:r>
            <w:r>
              <w:rPr>
                <w:b/>
                <w:spacing w:val="-9"/>
                <w:sz w:val="19"/>
              </w:rPr>
              <w:t xml:space="preserve"> </w:t>
            </w:r>
            <w:r>
              <w:rPr>
                <w:b/>
                <w:sz w:val="19"/>
              </w:rPr>
              <w:t>30 November 2025</w:t>
            </w:r>
          </w:p>
        </w:tc>
        <w:tc>
          <w:tcPr>
            <w:tcW w:w="2520" w:type="dxa"/>
            <w:shd w:val="clear" w:color="auto" w:fill="D9EAF7"/>
          </w:tcPr>
          <w:p w14:paraId="5CD001A5" w14:textId="77777777" w:rsidR="00A57D1B" w:rsidRDefault="00780BB4">
            <w:pPr>
              <w:pStyle w:val="TableParagraph"/>
              <w:spacing w:before="109" w:line="240" w:lineRule="auto"/>
              <w:ind w:right="98"/>
              <w:jc w:val="right"/>
              <w:rPr>
                <w:b/>
                <w:sz w:val="19"/>
              </w:rPr>
            </w:pPr>
            <w:r>
              <w:rPr>
                <w:b/>
                <w:spacing w:val="-2"/>
                <w:sz w:val="19"/>
              </w:rPr>
              <w:t>£955.99</w:t>
            </w:r>
          </w:p>
        </w:tc>
        <w:tc>
          <w:tcPr>
            <w:tcW w:w="2520" w:type="dxa"/>
            <w:shd w:val="clear" w:color="auto" w:fill="D9EAF7"/>
          </w:tcPr>
          <w:p w14:paraId="32DBF607" w14:textId="77777777" w:rsidR="00A57D1B" w:rsidRDefault="00780BB4">
            <w:pPr>
              <w:pStyle w:val="TableParagraph"/>
              <w:spacing w:before="109" w:line="240" w:lineRule="auto"/>
              <w:ind w:right="98"/>
              <w:jc w:val="right"/>
              <w:rPr>
                <w:b/>
                <w:sz w:val="19"/>
              </w:rPr>
            </w:pPr>
            <w:r>
              <w:rPr>
                <w:b/>
                <w:spacing w:val="-2"/>
                <w:sz w:val="19"/>
              </w:rPr>
              <w:t>£0.00</w:t>
            </w:r>
          </w:p>
        </w:tc>
        <w:tc>
          <w:tcPr>
            <w:tcW w:w="2520" w:type="dxa"/>
            <w:shd w:val="clear" w:color="auto" w:fill="D9EAF7"/>
          </w:tcPr>
          <w:p w14:paraId="3B7A3147" w14:textId="77777777" w:rsidR="00A57D1B" w:rsidRDefault="00780BB4">
            <w:pPr>
              <w:pStyle w:val="TableParagraph"/>
              <w:spacing w:before="109" w:line="240" w:lineRule="auto"/>
              <w:ind w:right="98"/>
              <w:jc w:val="right"/>
              <w:rPr>
                <w:b/>
                <w:sz w:val="19"/>
              </w:rPr>
            </w:pPr>
            <w:r>
              <w:rPr>
                <w:b/>
                <w:spacing w:val="-2"/>
                <w:sz w:val="19"/>
              </w:rPr>
              <w:t>£955.99</w:t>
            </w:r>
          </w:p>
        </w:tc>
      </w:tr>
      <w:tr w:rsidR="00A57D1B" w14:paraId="5791EE6E" w14:textId="77777777">
        <w:trPr>
          <w:trHeight w:val="211"/>
        </w:trPr>
        <w:tc>
          <w:tcPr>
            <w:tcW w:w="2520" w:type="dxa"/>
          </w:tcPr>
          <w:p w14:paraId="644B1DB3" w14:textId="77777777" w:rsidR="00A57D1B" w:rsidRDefault="00780BB4">
            <w:pPr>
              <w:pStyle w:val="TableParagraph"/>
              <w:spacing w:line="192" w:lineRule="exact"/>
              <w:ind w:left="105"/>
              <w:rPr>
                <w:sz w:val="19"/>
              </w:rPr>
            </w:pPr>
            <w:r>
              <w:rPr>
                <w:sz w:val="19"/>
              </w:rPr>
              <w:t>Other</w:t>
            </w:r>
            <w:r>
              <w:rPr>
                <w:spacing w:val="-4"/>
                <w:sz w:val="19"/>
              </w:rPr>
              <w:t xml:space="preserve"> </w:t>
            </w:r>
            <w:r>
              <w:rPr>
                <w:spacing w:val="-2"/>
                <w:sz w:val="19"/>
              </w:rPr>
              <w:t>assets</w:t>
            </w:r>
          </w:p>
        </w:tc>
        <w:tc>
          <w:tcPr>
            <w:tcW w:w="2520" w:type="dxa"/>
          </w:tcPr>
          <w:p w14:paraId="30BF3DCF" w14:textId="77777777" w:rsidR="00A57D1B" w:rsidRDefault="00780BB4">
            <w:pPr>
              <w:pStyle w:val="TableParagraph"/>
              <w:spacing w:line="192" w:lineRule="exact"/>
              <w:ind w:right="98"/>
              <w:jc w:val="right"/>
              <w:rPr>
                <w:sz w:val="19"/>
              </w:rPr>
            </w:pPr>
            <w:r>
              <w:rPr>
                <w:spacing w:val="-2"/>
                <w:sz w:val="19"/>
              </w:rPr>
              <w:t>£0.00</w:t>
            </w:r>
          </w:p>
        </w:tc>
        <w:tc>
          <w:tcPr>
            <w:tcW w:w="2520" w:type="dxa"/>
          </w:tcPr>
          <w:p w14:paraId="33B3099D" w14:textId="77777777" w:rsidR="00A57D1B" w:rsidRDefault="00780BB4">
            <w:pPr>
              <w:pStyle w:val="TableParagraph"/>
              <w:spacing w:line="192" w:lineRule="exact"/>
              <w:ind w:right="98"/>
              <w:jc w:val="right"/>
              <w:rPr>
                <w:sz w:val="19"/>
              </w:rPr>
            </w:pPr>
            <w:r>
              <w:rPr>
                <w:spacing w:val="-2"/>
                <w:sz w:val="19"/>
              </w:rPr>
              <w:t>£0.00</w:t>
            </w:r>
          </w:p>
        </w:tc>
        <w:tc>
          <w:tcPr>
            <w:tcW w:w="2520" w:type="dxa"/>
          </w:tcPr>
          <w:p w14:paraId="76849696" w14:textId="77777777" w:rsidR="00A57D1B" w:rsidRDefault="00780BB4">
            <w:pPr>
              <w:pStyle w:val="TableParagraph"/>
              <w:spacing w:line="192" w:lineRule="exact"/>
              <w:ind w:right="98"/>
              <w:jc w:val="right"/>
              <w:rPr>
                <w:sz w:val="19"/>
              </w:rPr>
            </w:pPr>
            <w:r>
              <w:rPr>
                <w:spacing w:val="-2"/>
                <w:sz w:val="19"/>
              </w:rPr>
              <w:t>£0.00</w:t>
            </w:r>
          </w:p>
        </w:tc>
      </w:tr>
      <w:tr w:rsidR="00A57D1B" w14:paraId="2BA5CA5A" w14:textId="77777777">
        <w:trPr>
          <w:trHeight w:val="220"/>
        </w:trPr>
        <w:tc>
          <w:tcPr>
            <w:tcW w:w="2520" w:type="dxa"/>
          </w:tcPr>
          <w:p w14:paraId="1474C835" w14:textId="77777777" w:rsidR="00A57D1B" w:rsidRDefault="00780BB4">
            <w:pPr>
              <w:pStyle w:val="TableParagraph"/>
              <w:spacing w:before="4"/>
              <w:ind w:left="105"/>
              <w:rPr>
                <w:sz w:val="19"/>
              </w:rPr>
            </w:pPr>
            <w:r>
              <w:rPr>
                <w:spacing w:val="-2"/>
                <w:sz w:val="19"/>
              </w:rPr>
              <w:t>Liabilities</w:t>
            </w:r>
          </w:p>
        </w:tc>
        <w:tc>
          <w:tcPr>
            <w:tcW w:w="2520" w:type="dxa"/>
          </w:tcPr>
          <w:p w14:paraId="5F314F5A" w14:textId="77777777" w:rsidR="00A57D1B" w:rsidRDefault="00780BB4">
            <w:pPr>
              <w:pStyle w:val="TableParagraph"/>
              <w:spacing w:before="4"/>
              <w:ind w:right="98"/>
              <w:jc w:val="right"/>
              <w:rPr>
                <w:sz w:val="19"/>
              </w:rPr>
            </w:pPr>
            <w:r>
              <w:rPr>
                <w:spacing w:val="-2"/>
                <w:sz w:val="19"/>
              </w:rPr>
              <w:t>£0.00</w:t>
            </w:r>
          </w:p>
        </w:tc>
        <w:tc>
          <w:tcPr>
            <w:tcW w:w="2520" w:type="dxa"/>
          </w:tcPr>
          <w:p w14:paraId="01BE0F15" w14:textId="77777777" w:rsidR="00A57D1B" w:rsidRDefault="00780BB4">
            <w:pPr>
              <w:pStyle w:val="TableParagraph"/>
              <w:spacing w:before="4"/>
              <w:ind w:right="98"/>
              <w:jc w:val="right"/>
              <w:rPr>
                <w:sz w:val="19"/>
              </w:rPr>
            </w:pPr>
            <w:r>
              <w:rPr>
                <w:spacing w:val="-2"/>
                <w:sz w:val="19"/>
              </w:rPr>
              <w:t>£0.00</w:t>
            </w:r>
          </w:p>
        </w:tc>
        <w:tc>
          <w:tcPr>
            <w:tcW w:w="2520" w:type="dxa"/>
          </w:tcPr>
          <w:p w14:paraId="735554DE" w14:textId="77777777" w:rsidR="00A57D1B" w:rsidRDefault="00780BB4">
            <w:pPr>
              <w:pStyle w:val="TableParagraph"/>
              <w:spacing w:before="4"/>
              <w:ind w:right="98"/>
              <w:jc w:val="right"/>
              <w:rPr>
                <w:sz w:val="19"/>
              </w:rPr>
            </w:pPr>
            <w:r>
              <w:rPr>
                <w:spacing w:val="-2"/>
                <w:sz w:val="19"/>
              </w:rPr>
              <w:t>£0.00</w:t>
            </w:r>
          </w:p>
        </w:tc>
      </w:tr>
    </w:tbl>
    <w:p w14:paraId="1250B949" w14:textId="77777777" w:rsidR="00A57D1B" w:rsidRDefault="00A57D1B">
      <w:pPr>
        <w:pStyle w:val="BodyText"/>
        <w:spacing w:before="94"/>
        <w:ind w:left="0"/>
        <w:rPr>
          <w:rFonts w:ascii="Calibri"/>
          <w:b/>
          <w:sz w:val="32"/>
        </w:rPr>
      </w:pPr>
    </w:p>
    <w:p w14:paraId="3DE0F026" w14:textId="77777777" w:rsidR="00A57D1B" w:rsidRDefault="00780BB4">
      <w:pPr>
        <w:ind w:left="371"/>
        <w:rPr>
          <w:rFonts w:ascii="Calibri"/>
          <w:b/>
          <w:sz w:val="32"/>
        </w:rPr>
      </w:pPr>
      <w:r>
        <w:rPr>
          <w:rFonts w:ascii="Calibri"/>
          <w:b/>
          <w:color w:val="1F4E79"/>
          <w:sz w:val="32"/>
        </w:rPr>
        <w:t>Notes</w:t>
      </w:r>
      <w:r>
        <w:rPr>
          <w:rFonts w:ascii="Calibri"/>
          <w:b/>
          <w:color w:val="1F4E79"/>
          <w:spacing w:val="-4"/>
          <w:sz w:val="32"/>
        </w:rPr>
        <w:t xml:space="preserve"> </w:t>
      </w:r>
      <w:r>
        <w:rPr>
          <w:rFonts w:ascii="Calibri"/>
          <w:b/>
          <w:color w:val="1F4E79"/>
          <w:sz w:val="32"/>
        </w:rPr>
        <w:t>to</w:t>
      </w:r>
      <w:r>
        <w:rPr>
          <w:rFonts w:ascii="Calibri"/>
          <w:b/>
          <w:color w:val="1F4E79"/>
          <w:spacing w:val="-4"/>
          <w:sz w:val="32"/>
        </w:rPr>
        <w:t xml:space="preserve"> </w:t>
      </w:r>
      <w:r>
        <w:rPr>
          <w:rFonts w:ascii="Calibri"/>
          <w:b/>
          <w:color w:val="1F4E79"/>
          <w:sz w:val="32"/>
        </w:rPr>
        <w:t>the</w:t>
      </w:r>
      <w:r>
        <w:rPr>
          <w:rFonts w:ascii="Calibri"/>
          <w:b/>
          <w:color w:val="1F4E79"/>
          <w:spacing w:val="-3"/>
          <w:sz w:val="32"/>
        </w:rPr>
        <w:t xml:space="preserve"> </w:t>
      </w:r>
      <w:r>
        <w:rPr>
          <w:rFonts w:ascii="Calibri"/>
          <w:b/>
          <w:color w:val="1F4E79"/>
          <w:spacing w:val="-2"/>
          <w:sz w:val="32"/>
        </w:rPr>
        <w:t>Accounts</w:t>
      </w:r>
    </w:p>
    <w:p w14:paraId="7969B858" w14:textId="77777777" w:rsidR="00A57D1B" w:rsidRDefault="00780BB4">
      <w:pPr>
        <w:pStyle w:val="Heading6"/>
        <w:numPr>
          <w:ilvl w:val="0"/>
          <w:numId w:val="1"/>
        </w:numPr>
        <w:tabs>
          <w:tab w:val="left" w:pos="603"/>
        </w:tabs>
        <w:ind w:left="603" w:hanging="232"/>
      </w:pPr>
      <w:r>
        <w:t>Basis</w:t>
      </w:r>
      <w:r>
        <w:rPr>
          <w:spacing w:val="-4"/>
        </w:rPr>
        <w:t xml:space="preserve"> </w:t>
      </w:r>
      <w:r>
        <w:t>of</w:t>
      </w:r>
      <w:r>
        <w:rPr>
          <w:spacing w:val="-3"/>
        </w:rPr>
        <w:t xml:space="preserve"> </w:t>
      </w:r>
      <w:r>
        <w:rPr>
          <w:spacing w:val="-2"/>
        </w:rPr>
        <w:t>preparation</w:t>
      </w:r>
    </w:p>
    <w:p w14:paraId="67D2004D" w14:textId="77777777" w:rsidR="00A57D1B" w:rsidRDefault="00780BB4">
      <w:pPr>
        <w:pStyle w:val="BodyText"/>
        <w:spacing w:before="37" w:line="276" w:lineRule="auto"/>
        <w:ind w:right="386"/>
      </w:pPr>
      <w:r>
        <w:t>The</w:t>
      </w:r>
      <w:r>
        <w:rPr>
          <w:spacing w:val="-3"/>
        </w:rPr>
        <w:t xml:space="preserve"> </w:t>
      </w:r>
      <w:r>
        <w:t>accounts</w:t>
      </w:r>
      <w:r>
        <w:rPr>
          <w:spacing w:val="-3"/>
        </w:rPr>
        <w:t xml:space="preserve"> </w:t>
      </w:r>
      <w:r>
        <w:t>have</w:t>
      </w:r>
      <w:r>
        <w:rPr>
          <w:spacing w:val="-3"/>
        </w:rPr>
        <w:t xml:space="preserve"> </w:t>
      </w:r>
      <w:r>
        <w:t>been</w:t>
      </w:r>
      <w:r>
        <w:rPr>
          <w:spacing w:val="-3"/>
        </w:rPr>
        <w:t xml:space="preserve"> </w:t>
      </w:r>
      <w:r>
        <w:t>prepared</w:t>
      </w:r>
      <w:r>
        <w:rPr>
          <w:spacing w:val="-3"/>
        </w:rPr>
        <w:t xml:space="preserve"> </w:t>
      </w:r>
      <w:r>
        <w:t>on</w:t>
      </w:r>
      <w:r>
        <w:rPr>
          <w:spacing w:val="-3"/>
        </w:rPr>
        <w:t xml:space="preserve"> </w:t>
      </w:r>
      <w:r>
        <w:t>the</w:t>
      </w:r>
      <w:r>
        <w:rPr>
          <w:spacing w:val="-3"/>
        </w:rPr>
        <w:t xml:space="preserve"> </w:t>
      </w:r>
      <w:r>
        <w:t>receipts</w:t>
      </w:r>
      <w:r>
        <w:rPr>
          <w:spacing w:val="-3"/>
        </w:rPr>
        <w:t xml:space="preserve"> </w:t>
      </w:r>
      <w:r>
        <w:t>and</w:t>
      </w:r>
      <w:r>
        <w:rPr>
          <w:spacing w:val="-3"/>
        </w:rPr>
        <w:t xml:space="preserve"> </w:t>
      </w:r>
      <w:r>
        <w:t>payments</w:t>
      </w:r>
      <w:r>
        <w:rPr>
          <w:spacing w:val="-3"/>
        </w:rPr>
        <w:t xml:space="preserve"> </w:t>
      </w:r>
      <w:r>
        <w:t>basis</w:t>
      </w:r>
      <w:r>
        <w:rPr>
          <w:spacing w:val="-3"/>
        </w:rPr>
        <w:t xml:space="preserve"> </w:t>
      </w:r>
      <w:r>
        <w:t>in</w:t>
      </w:r>
      <w:r>
        <w:rPr>
          <w:spacing w:val="-3"/>
        </w:rPr>
        <w:t xml:space="preserve"> </w:t>
      </w:r>
      <w:r>
        <w:t>accordance</w:t>
      </w:r>
      <w:r>
        <w:rPr>
          <w:spacing w:val="-3"/>
        </w:rPr>
        <w:t xml:space="preserve"> </w:t>
      </w:r>
      <w:r>
        <w:t>with</w:t>
      </w:r>
      <w:r>
        <w:rPr>
          <w:spacing w:val="-3"/>
        </w:rPr>
        <w:t xml:space="preserve"> </w:t>
      </w:r>
      <w:r>
        <w:t>the</w:t>
      </w:r>
      <w:r>
        <w:rPr>
          <w:spacing w:val="-3"/>
        </w:rPr>
        <w:t xml:space="preserve"> </w:t>
      </w:r>
      <w:r>
        <w:t>Charities Accounts (Scotland) Regulations 2006.</w:t>
      </w:r>
    </w:p>
    <w:p w14:paraId="7E627F62" w14:textId="77777777" w:rsidR="00A57D1B" w:rsidRDefault="00780BB4">
      <w:pPr>
        <w:pStyle w:val="Heading6"/>
        <w:numPr>
          <w:ilvl w:val="0"/>
          <w:numId w:val="1"/>
        </w:numPr>
        <w:tabs>
          <w:tab w:val="left" w:pos="603"/>
        </w:tabs>
        <w:spacing w:before="198"/>
        <w:ind w:left="603" w:hanging="232"/>
      </w:pPr>
      <w:r>
        <w:t>Fund</w:t>
      </w:r>
      <w:r>
        <w:rPr>
          <w:spacing w:val="-4"/>
        </w:rPr>
        <w:t xml:space="preserve"> </w:t>
      </w:r>
      <w:r>
        <w:rPr>
          <w:spacing w:val="-2"/>
        </w:rPr>
        <w:t>accounting</w:t>
      </w:r>
    </w:p>
    <w:p w14:paraId="23BDC4A5" w14:textId="77777777" w:rsidR="00A57D1B" w:rsidRDefault="00780BB4">
      <w:pPr>
        <w:pStyle w:val="BodyText"/>
        <w:spacing w:before="37"/>
      </w:pPr>
      <w:r>
        <w:t>Unrestricted</w:t>
      </w:r>
      <w:r>
        <w:rPr>
          <w:spacing w:val="-7"/>
        </w:rPr>
        <w:t xml:space="preserve"> </w:t>
      </w:r>
      <w:r>
        <w:t>funds</w:t>
      </w:r>
      <w:r>
        <w:rPr>
          <w:spacing w:val="-5"/>
        </w:rPr>
        <w:t xml:space="preserve"> </w:t>
      </w:r>
      <w:r>
        <w:t>may</w:t>
      </w:r>
      <w:r>
        <w:rPr>
          <w:spacing w:val="-4"/>
        </w:rPr>
        <w:t xml:space="preserve"> </w:t>
      </w:r>
      <w:r>
        <w:t>be</w:t>
      </w:r>
      <w:r>
        <w:rPr>
          <w:spacing w:val="-5"/>
        </w:rPr>
        <w:t xml:space="preserve"> </w:t>
      </w:r>
      <w:r>
        <w:t>used</w:t>
      </w:r>
      <w:r>
        <w:rPr>
          <w:spacing w:val="-5"/>
        </w:rPr>
        <w:t xml:space="preserve"> </w:t>
      </w:r>
      <w:r>
        <w:t>for</w:t>
      </w:r>
      <w:r>
        <w:rPr>
          <w:spacing w:val="-4"/>
        </w:rPr>
        <w:t xml:space="preserve"> </w:t>
      </w:r>
      <w:r>
        <w:t>any</w:t>
      </w:r>
      <w:r>
        <w:rPr>
          <w:spacing w:val="-5"/>
        </w:rPr>
        <w:t xml:space="preserve"> </w:t>
      </w:r>
      <w:r>
        <w:t>of</w:t>
      </w:r>
      <w:r>
        <w:rPr>
          <w:spacing w:val="-5"/>
        </w:rPr>
        <w:t xml:space="preserve"> </w:t>
      </w:r>
      <w:r>
        <w:t>the</w:t>
      </w:r>
      <w:r>
        <w:rPr>
          <w:spacing w:val="-4"/>
        </w:rPr>
        <w:t xml:space="preserve"> </w:t>
      </w:r>
      <w:r>
        <w:t>charity’s</w:t>
      </w:r>
      <w:r>
        <w:rPr>
          <w:spacing w:val="-5"/>
        </w:rPr>
        <w:t xml:space="preserve"> </w:t>
      </w:r>
      <w:r>
        <w:t>purposes.</w:t>
      </w:r>
      <w:r>
        <w:rPr>
          <w:spacing w:val="-5"/>
        </w:rPr>
        <w:t xml:space="preserve"> </w:t>
      </w:r>
      <w:r>
        <w:t>Dr</w:t>
      </w:r>
      <w:r>
        <w:rPr>
          <w:spacing w:val="-4"/>
        </w:rPr>
        <w:t xml:space="preserve"> </w:t>
      </w:r>
      <w:r>
        <w:t>Dare’s</w:t>
      </w:r>
      <w:r>
        <w:rPr>
          <w:spacing w:val="-5"/>
        </w:rPr>
        <w:t xml:space="preserve"> </w:t>
      </w:r>
      <w:r>
        <w:t>gifts</w:t>
      </w:r>
      <w:r>
        <w:rPr>
          <w:spacing w:val="-5"/>
        </w:rPr>
        <w:t xml:space="preserve"> </w:t>
      </w:r>
      <w:r>
        <w:t>of</w:t>
      </w:r>
      <w:r>
        <w:rPr>
          <w:spacing w:val="-4"/>
        </w:rPr>
        <w:t xml:space="preserve"> </w:t>
      </w:r>
      <w:r>
        <w:t>£20</w:t>
      </w:r>
      <w:r>
        <w:rPr>
          <w:spacing w:val="-5"/>
        </w:rPr>
        <w:t xml:space="preserve"> </w:t>
      </w:r>
      <w:r>
        <w:t>per</w:t>
      </w:r>
      <w:r>
        <w:rPr>
          <w:spacing w:val="-5"/>
        </w:rPr>
        <w:t xml:space="preserve"> </w:t>
      </w:r>
      <w:r>
        <w:t>month,</w:t>
      </w:r>
      <w:r>
        <w:rPr>
          <w:spacing w:val="-4"/>
        </w:rPr>
        <w:t xml:space="preserve"> </w:t>
      </w:r>
      <w:proofErr w:type="spellStart"/>
      <w:r>
        <w:rPr>
          <w:spacing w:val="-2"/>
        </w:rPr>
        <w:t>totalling</w:t>
      </w:r>
      <w:proofErr w:type="spellEnd"/>
    </w:p>
    <w:p w14:paraId="422DB31A" w14:textId="77777777" w:rsidR="00A57D1B" w:rsidRDefault="00780BB4">
      <w:pPr>
        <w:pStyle w:val="BodyText"/>
        <w:spacing w:before="42"/>
      </w:pPr>
      <w:r>
        <w:t>£240,</w:t>
      </w:r>
      <w:r>
        <w:rPr>
          <w:spacing w:val="-7"/>
        </w:rPr>
        <w:t xml:space="preserve"> </w:t>
      </w:r>
      <w:r>
        <w:t>were</w:t>
      </w:r>
      <w:r>
        <w:rPr>
          <w:spacing w:val="-5"/>
        </w:rPr>
        <w:t xml:space="preserve"> </w:t>
      </w:r>
      <w:r>
        <w:t>restricted</w:t>
      </w:r>
      <w:r>
        <w:rPr>
          <w:spacing w:val="-5"/>
        </w:rPr>
        <w:t xml:space="preserve"> </w:t>
      </w:r>
      <w:r>
        <w:t>to</w:t>
      </w:r>
      <w:r>
        <w:rPr>
          <w:spacing w:val="-5"/>
        </w:rPr>
        <w:t xml:space="preserve"> </w:t>
      </w:r>
      <w:r>
        <w:t>the</w:t>
      </w:r>
      <w:r>
        <w:rPr>
          <w:spacing w:val="-5"/>
        </w:rPr>
        <w:t xml:space="preserve"> </w:t>
      </w:r>
      <w:r>
        <w:t>Indian</w:t>
      </w:r>
      <w:r>
        <w:rPr>
          <w:spacing w:val="-5"/>
        </w:rPr>
        <w:t xml:space="preserve"> </w:t>
      </w:r>
      <w:r>
        <w:t>orphanage</w:t>
      </w:r>
      <w:r>
        <w:rPr>
          <w:spacing w:val="-5"/>
        </w:rPr>
        <w:t xml:space="preserve"> </w:t>
      </w:r>
      <w:r>
        <w:t>and</w:t>
      </w:r>
      <w:r>
        <w:rPr>
          <w:spacing w:val="-5"/>
        </w:rPr>
        <w:t xml:space="preserve"> </w:t>
      </w:r>
      <w:r>
        <w:t>were</w:t>
      </w:r>
      <w:r>
        <w:rPr>
          <w:spacing w:val="-5"/>
        </w:rPr>
        <w:t xml:space="preserve"> </w:t>
      </w:r>
      <w:r>
        <w:t>fully</w:t>
      </w:r>
      <w:r>
        <w:rPr>
          <w:spacing w:val="-5"/>
        </w:rPr>
        <w:t xml:space="preserve"> </w:t>
      </w:r>
      <w:r>
        <w:t>applied</w:t>
      </w:r>
      <w:r>
        <w:rPr>
          <w:spacing w:val="-5"/>
        </w:rPr>
        <w:t xml:space="preserve"> </w:t>
      </w:r>
      <w:r>
        <w:t>to</w:t>
      </w:r>
      <w:r>
        <w:rPr>
          <w:spacing w:val="-5"/>
        </w:rPr>
        <w:t xml:space="preserve"> </w:t>
      </w:r>
      <w:r>
        <w:t>that</w:t>
      </w:r>
      <w:r>
        <w:rPr>
          <w:spacing w:val="-5"/>
        </w:rPr>
        <w:t xml:space="preserve"> </w:t>
      </w:r>
      <w:r>
        <w:t>purpose</w:t>
      </w:r>
      <w:r>
        <w:rPr>
          <w:spacing w:val="-5"/>
        </w:rPr>
        <w:t xml:space="preserve"> </w:t>
      </w:r>
      <w:r>
        <w:t>during</w:t>
      </w:r>
      <w:r>
        <w:rPr>
          <w:spacing w:val="-5"/>
        </w:rPr>
        <w:t xml:space="preserve"> </w:t>
      </w:r>
      <w:r>
        <w:t>the</w:t>
      </w:r>
      <w:r>
        <w:rPr>
          <w:spacing w:val="-5"/>
        </w:rPr>
        <w:t xml:space="preserve"> </w:t>
      </w:r>
      <w:r>
        <w:rPr>
          <w:spacing w:val="-2"/>
        </w:rPr>
        <w:t>year.</w:t>
      </w:r>
    </w:p>
    <w:p w14:paraId="6E3CB905" w14:textId="77777777" w:rsidR="00A57D1B" w:rsidRDefault="00780BB4">
      <w:pPr>
        <w:pStyle w:val="Heading6"/>
        <w:numPr>
          <w:ilvl w:val="0"/>
          <w:numId w:val="1"/>
        </w:numPr>
        <w:tabs>
          <w:tab w:val="left" w:pos="603"/>
        </w:tabs>
        <w:spacing w:before="229"/>
        <w:ind w:left="603" w:hanging="232"/>
      </w:pPr>
      <w:r>
        <w:rPr>
          <w:spacing w:val="-2"/>
        </w:rPr>
        <w:t>Income</w:t>
      </w:r>
    </w:p>
    <w:p w14:paraId="2A92E715" w14:textId="77777777" w:rsidR="00A57D1B" w:rsidRDefault="00780BB4">
      <w:pPr>
        <w:pStyle w:val="BodyText"/>
        <w:spacing w:before="36" w:line="280" w:lineRule="auto"/>
        <w:ind w:right="456"/>
      </w:pPr>
      <w:r>
        <w:t>Donations</w:t>
      </w:r>
      <w:r>
        <w:rPr>
          <w:spacing w:val="-3"/>
        </w:rPr>
        <w:t xml:space="preserve"> </w:t>
      </w:r>
      <w:proofErr w:type="spellStart"/>
      <w:r>
        <w:t>totalled</w:t>
      </w:r>
      <w:proofErr w:type="spellEnd"/>
      <w:r>
        <w:rPr>
          <w:spacing w:val="-3"/>
        </w:rPr>
        <w:t xml:space="preserve"> </w:t>
      </w:r>
      <w:r>
        <w:t>£23,471.23.</w:t>
      </w:r>
      <w:r>
        <w:rPr>
          <w:spacing w:val="-3"/>
        </w:rPr>
        <w:t xml:space="preserve"> </w:t>
      </w:r>
      <w:r>
        <w:t>Other</w:t>
      </w:r>
      <w:r>
        <w:rPr>
          <w:spacing w:val="-3"/>
        </w:rPr>
        <w:t xml:space="preserve"> </w:t>
      </w:r>
      <w:r>
        <w:t>receipts</w:t>
      </w:r>
      <w:r>
        <w:rPr>
          <w:spacing w:val="-3"/>
        </w:rPr>
        <w:t xml:space="preserve"> </w:t>
      </w:r>
      <w:r>
        <w:t>of</w:t>
      </w:r>
      <w:r>
        <w:rPr>
          <w:spacing w:val="-3"/>
        </w:rPr>
        <w:t xml:space="preserve"> </w:t>
      </w:r>
      <w:r>
        <w:t>£1,634.80</w:t>
      </w:r>
      <w:r>
        <w:rPr>
          <w:spacing w:val="-3"/>
        </w:rPr>
        <w:t xml:space="preserve"> </w:t>
      </w:r>
      <w:r>
        <w:t>comprised</w:t>
      </w:r>
      <w:r>
        <w:rPr>
          <w:spacing w:val="-3"/>
        </w:rPr>
        <w:t xml:space="preserve"> </w:t>
      </w:r>
      <w:r>
        <w:t>cashback</w:t>
      </w:r>
      <w:r>
        <w:rPr>
          <w:spacing w:val="-3"/>
        </w:rPr>
        <w:t xml:space="preserve"> </w:t>
      </w:r>
      <w:r>
        <w:t>and</w:t>
      </w:r>
      <w:r>
        <w:rPr>
          <w:spacing w:val="-3"/>
        </w:rPr>
        <w:t xml:space="preserve"> </w:t>
      </w:r>
      <w:r>
        <w:t>refunds</w:t>
      </w:r>
      <w:r>
        <w:rPr>
          <w:spacing w:val="-3"/>
        </w:rPr>
        <w:t xml:space="preserve"> </w:t>
      </w:r>
      <w:r>
        <w:t>relating</w:t>
      </w:r>
      <w:r>
        <w:rPr>
          <w:spacing w:val="-3"/>
        </w:rPr>
        <w:t xml:space="preserve"> </w:t>
      </w:r>
      <w:r>
        <w:t>to travel and accommodation.</w:t>
      </w:r>
    </w:p>
    <w:p w14:paraId="60B7EA9E" w14:textId="77777777" w:rsidR="00A57D1B" w:rsidRDefault="00780BB4">
      <w:pPr>
        <w:pStyle w:val="Heading6"/>
        <w:numPr>
          <w:ilvl w:val="0"/>
          <w:numId w:val="1"/>
        </w:numPr>
        <w:tabs>
          <w:tab w:val="left" w:pos="603"/>
        </w:tabs>
        <w:spacing w:before="189"/>
        <w:ind w:left="603" w:hanging="232"/>
      </w:pPr>
      <w:r>
        <w:t>Charitable</w:t>
      </w:r>
      <w:r>
        <w:rPr>
          <w:spacing w:val="-10"/>
        </w:rPr>
        <w:t xml:space="preserve"> </w:t>
      </w:r>
      <w:r>
        <w:rPr>
          <w:spacing w:val="-2"/>
        </w:rPr>
        <w:t>expenditure</w:t>
      </w:r>
    </w:p>
    <w:p w14:paraId="0AB08F03" w14:textId="77777777" w:rsidR="00A57D1B" w:rsidRDefault="00780BB4">
      <w:pPr>
        <w:pStyle w:val="BodyText"/>
        <w:spacing w:before="37" w:line="278" w:lineRule="auto"/>
        <w:ind w:right="386"/>
      </w:pPr>
      <w:r>
        <w:t>Direct</w:t>
      </w:r>
      <w:r>
        <w:rPr>
          <w:spacing w:val="-4"/>
        </w:rPr>
        <w:t xml:space="preserve"> </w:t>
      </w:r>
      <w:r>
        <w:t>charitable</w:t>
      </w:r>
      <w:r>
        <w:rPr>
          <w:spacing w:val="-4"/>
        </w:rPr>
        <w:t xml:space="preserve"> </w:t>
      </w:r>
      <w:r>
        <w:t>activities</w:t>
      </w:r>
      <w:r>
        <w:rPr>
          <w:spacing w:val="-4"/>
        </w:rPr>
        <w:t xml:space="preserve"> </w:t>
      </w:r>
      <w:r>
        <w:t>include</w:t>
      </w:r>
      <w:r>
        <w:rPr>
          <w:spacing w:val="-4"/>
        </w:rPr>
        <w:t xml:space="preserve"> </w:t>
      </w:r>
      <w:r>
        <w:t>travel,</w:t>
      </w:r>
      <w:r>
        <w:rPr>
          <w:spacing w:val="-4"/>
        </w:rPr>
        <w:t xml:space="preserve"> </w:t>
      </w:r>
      <w:r>
        <w:t>accommodation,</w:t>
      </w:r>
      <w:r>
        <w:rPr>
          <w:spacing w:val="-4"/>
        </w:rPr>
        <w:t xml:space="preserve"> </w:t>
      </w:r>
      <w:r>
        <w:t>food,</w:t>
      </w:r>
      <w:r>
        <w:rPr>
          <w:spacing w:val="-4"/>
        </w:rPr>
        <w:t xml:space="preserve"> </w:t>
      </w:r>
      <w:r>
        <w:t>ministry</w:t>
      </w:r>
      <w:r>
        <w:rPr>
          <w:spacing w:val="-4"/>
        </w:rPr>
        <w:t xml:space="preserve"> </w:t>
      </w:r>
      <w:r>
        <w:t>costs,</w:t>
      </w:r>
      <w:r>
        <w:rPr>
          <w:spacing w:val="-4"/>
        </w:rPr>
        <w:t xml:space="preserve"> </w:t>
      </w:r>
      <w:r>
        <w:t>reconstruction</w:t>
      </w:r>
      <w:r>
        <w:rPr>
          <w:spacing w:val="-4"/>
        </w:rPr>
        <w:t xml:space="preserve"> </w:t>
      </w:r>
      <w:r>
        <w:t>materials</w:t>
      </w:r>
      <w:r>
        <w:rPr>
          <w:spacing w:val="-4"/>
        </w:rPr>
        <w:t xml:space="preserve"> </w:t>
      </w:r>
      <w:r>
        <w:t>and related expenditure. Grants and donations include support to missionaries, orphanage work, hardship assistance and a £100 charitable donation to a separate rehabilitation charity. No fee was paid to the independent examiner.</w:t>
      </w:r>
    </w:p>
    <w:p w14:paraId="326B10E0" w14:textId="77777777" w:rsidR="00A57D1B" w:rsidRDefault="00780BB4">
      <w:pPr>
        <w:pStyle w:val="Heading6"/>
        <w:numPr>
          <w:ilvl w:val="0"/>
          <w:numId w:val="1"/>
        </w:numPr>
        <w:tabs>
          <w:tab w:val="left" w:pos="603"/>
        </w:tabs>
        <w:spacing w:before="190"/>
        <w:ind w:left="603" w:hanging="232"/>
      </w:pPr>
      <w:r>
        <w:t>Trustees</w:t>
      </w:r>
      <w:r>
        <w:rPr>
          <w:spacing w:val="-6"/>
        </w:rPr>
        <w:t xml:space="preserve"> </w:t>
      </w:r>
      <w:r>
        <w:t>and</w:t>
      </w:r>
      <w:r>
        <w:rPr>
          <w:spacing w:val="-5"/>
        </w:rPr>
        <w:t xml:space="preserve"> </w:t>
      </w:r>
      <w:r>
        <w:rPr>
          <w:spacing w:val="-2"/>
        </w:rPr>
        <w:t>employees</w:t>
      </w:r>
    </w:p>
    <w:p w14:paraId="50733059" w14:textId="77777777" w:rsidR="00A57D1B" w:rsidRDefault="00780BB4">
      <w:pPr>
        <w:pStyle w:val="BodyText"/>
        <w:spacing w:before="37" w:line="280" w:lineRule="auto"/>
        <w:ind w:right="386"/>
      </w:pPr>
      <w:r>
        <w:t>The</w:t>
      </w:r>
      <w:r>
        <w:rPr>
          <w:spacing w:val="-3"/>
        </w:rPr>
        <w:t xml:space="preserve"> </w:t>
      </w:r>
      <w:r>
        <w:t>charity</w:t>
      </w:r>
      <w:r>
        <w:rPr>
          <w:spacing w:val="-3"/>
        </w:rPr>
        <w:t xml:space="preserve"> </w:t>
      </w:r>
      <w:r>
        <w:t>had</w:t>
      </w:r>
      <w:r>
        <w:rPr>
          <w:spacing w:val="-3"/>
        </w:rPr>
        <w:t xml:space="preserve"> </w:t>
      </w:r>
      <w:r>
        <w:t>no</w:t>
      </w:r>
      <w:r>
        <w:rPr>
          <w:spacing w:val="-3"/>
        </w:rPr>
        <w:t xml:space="preserve"> </w:t>
      </w:r>
      <w:r>
        <w:t>employees.</w:t>
      </w:r>
      <w:r>
        <w:rPr>
          <w:spacing w:val="-3"/>
        </w:rPr>
        <w:t xml:space="preserve"> </w:t>
      </w:r>
      <w:r>
        <w:t>No</w:t>
      </w:r>
      <w:r>
        <w:rPr>
          <w:spacing w:val="-3"/>
        </w:rPr>
        <w:t xml:space="preserve"> </w:t>
      </w:r>
      <w:r>
        <w:t>trustee</w:t>
      </w:r>
      <w:r>
        <w:rPr>
          <w:spacing w:val="-3"/>
        </w:rPr>
        <w:t xml:space="preserve"> </w:t>
      </w:r>
      <w:r>
        <w:t>received</w:t>
      </w:r>
      <w:r>
        <w:rPr>
          <w:spacing w:val="-3"/>
        </w:rPr>
        <w:t xml:space="preserve"> </w:t>
      </w:r>
      <w:r>
        <w:t>remuneration,</w:t>
      </w:r>
      <w:r>
        <w:rPr>
          <w:spacing w:val="-3"/>
        </w:rPr>
        <w:t xml:space="preserve"> </w:t>
      </w:r>
      <w:r>
        <w:t>employment</w:t>
      </w:r>
      <w:r>
        <w:rPr>
          <w:spacing w:val="-3"/>
        </w:rPr>
        <w:t xml:space="preserve"> </w:t>
      </w:r>
      <w:r>
        <w:t>or</w:t>
      </w:r>
      <w:r>
        <w:rPr>
          <w:spacing w:val="-3"/>
        </w:rPr>
        <w:t xml:space="preserve"> </w:t>
      </w:r>
      <w:r>
        <w:t>other</w:t>
      </w:r>
      <w:r>
        <w:rPr>
          <w:spacing w:val="-3"/>
        </w:rPr>
        <w:t xml:space="preserve"> </w:t>
      </w:r>
      <w:r>
        <w:t>benefit</w:t>
      </w:r>
      <w:r>
        <w:rPr>
          <w:spacing w:val="-3"/>
        </w:rPr>
        <w:t xml:space="preserve"> </w:t>
      </w:r>
      <w:r>
        <w:t>from</w:t>
      </w:r>
      <w:r>
        <w:rPr>
          <w:spacing w:val="-3"/>
        </w:rPr>
        <w:t xml:space="preserve"> </w:t>
      </w:r>
      <w:r>
        <w:t xml:space="preserve">the </w:t>
      </w:r>
      <w:r>
        <w:rPr>
          <w:spacing w:val="-2"/>
        </w:rPr>
        <w:t>charity.</w:t>
      </w:r>
    </w:p>
    <w:p w14:paraId="6E12B167" w14:textId="77777777" w:rsidR="00A57D1B" w:rsidRDefault="00A57D1B">
      <w:pPr>
        <w:pStyle w:val="BodyText"/>
        <w:spacing w:line="280" w:lineRule="auto"/>
        <w:sectPr w:rsidR="00A57D1B">
          <w:pgSz w:w="12240" w:h="15840"/>
          <w:pgMar w:top="860" w:right="720" w:bottom="880" w:left="720" w:header="0" w:footer="685" w:gutter="0"/>
          <w:cols w:space="720"/>
        </w:sectPr>
      </w:pPr>
    </w:p>
    <w:p w14:paraId="5E2CABE9" w14:textId="77777777" w:rsidR="00A57D1B" w:rsidRDefault="00780BB4">
      <w:pPr>
        <w:pStyle w:val="Heading6"/>
        <w:numPr>
          <w:ilvl w:val="0"/>
          <w:numId w:val="1"/>
        </w:numPr>
        <w:tabs>
          <w:tab w:val="left" w:pos="603"/>
        </w:tabs>
        <w:spacing w:before="67"/>
        <w:ind w:left="603" w:hanging="232"/>
      </w:pPr>
      <w:r>
        <w:lastRenderedPageBreak/>
        <w:t>Assets</w:t>
      </w:r>
      <w:r>
        <w:rPr>
          <w:spacing w:val="-5"/>
        </w:rPr>
        <w:t xml:space="preserve"> </w:t>
      </w:r>
      <w:r>
        <w:t>and</w:t>
      </w:r>
      <w:r>
        <w:rPr>
          <w:spacing w:val="-4"/>
        </w:rPr>
        <w:t xml:space="preserve"> </w:t>
      </w:r>
      <w:r>
        <w:rPr>
          <w:spacing w:val="-2"/>
        </w:rPr>
        <w:t>liabilities</w:t>
      </w:r>
    </w:p>
    <w:p w14:paraId="72CBEE45" w14:textId="77777777" w:rsidR="00A57D1B" w:rsidRDefault="00780BB4">
      <w:pPr>
        <w:pStyle w:val="BodyText"/>
        <w:spacing w:before="37" w:line="280" w:lineRule="auto"/>
        <w:ind w:right="386"/>
      </w:pPr>
      <w:r>
        <w:t>At</w:t>
      </w:r>
      <w:r>
        <w:rPr>
          <w:spacing w:val="-3"/>
        </w:rPr>
        <w:t xml:space="preserve"> </w:t>
      </w:r>
      <w:r>
        <w:t>30</w:t>
      </w:r>
      <w:r>
        <w:rPr>
          <w:spacing w:val="-3"/>
        </w:rPr>
        <w:t xml:space="preserve"> </w:t>
      </w:r>
      <w:r>
        <w:t>November</w:t>
      </w:r>
      <w:r>
        <w:rPr>
          <w:spacing w:val="-3"/>
        </w:rPr>
        <w:t xml:space="preserve"> </w:t>
      </w:r>
      <w:r>
        <w:t>2025</w:t>
      </w:r>
      <w:r>
        <w:rPr>
          <w:spacing w:val="-3"/>
        </w:rPr>
        <w:t xml:space="preserve"> </w:t>
      </w:r>
      <w:r>
        <w:t>the</w:t>
      </w:r>
      <w:r>
        <w:rPr>
          <w:spacing w:val="-3"/>
        </w:rPr>
        <w:t xml:space="preserve"> </w:t>
      </w:r>
      <w:r>
        <w:t>charity</w:t>
      </w:r>
      <w:r>
        <w:rPr>
          <w:spacing w:val="-3"/>
        </w:rPr>
        <w:t xml:space="preserve"> </w:t>
      </w:r>
      <w:r>
        <w:t>had</w:t>
      </w:r>
      <w:r>
        <w:rPr>
          <w:spacing w:val="-3"/>
        </w:rPr>
        <w:t xml:space="preserve"> </w:t>
      </w:r>
      <w:r>
        <w:t>no</w:t>
      </w:r>
      <w:r>
        <w:rPr>
          <w:spacing w:val="-3"/>
        </w:rPr>
        <w:t xml:space="preserve"> </w:t>
      </w:r>
      <w:r>
        <w:t>fixed</w:t>
      </w:r>
      <w:r>
        <w:rPr>
          <w:spacing w:val="-3"/>
        </w:rPr>
        <w:t xml:space="preserve"> </w:t>
      </w:r>
      <w:r>
        <w:t>assets,</w:t>
      </w:r>
      <w:r>
        <w:rPr>
          <w:spacing w:val="-3"/>
        </w:rPr>
        <w:t xml:space="preserve"> </w:t>
      </w:r>
      <w:r>
        <w:t>debtors,</w:t>
      </w:r>
      <w:r>
        <w:rPr>
          <w:spacing w:val="-3"/>
        </w:rPr>
        <w:t xml:space="preserve"> </w:t>
      </w:r>
      <w:r>
        <w:t>creditors</w:t>
      </w:r>
      <w:r>
        <w:rPr>
          <w:spacing w:val="-3"/>
        </w:rPr>
        <w:t xml:space="preserve"> </w:t>
      </w:r>
      <w:r>
        <w:t>or</w:t>
      </w:r>
      <w:r>
        <w:rPr>
          <w:spacing w:val="-3"/>
        </w:rPr>
        <w:t xml:space="preserve"> </w:t>
      </w:r>
      <w:r>
        <w:t>other</w:t>
      </w:r>
      <w:r>
        <w:rPr>
          <w:spacing w:val="-3"/>
        </w:rPr>
        <w:t xml:space="preserve"> </w:t>
      </w:r>
      <w:r>
        <w:t>liabilities.</w:t>
      </w:r>
      <w:r>
        <w:rPr>
          <w:spacing w:val="-3"/>
        </w:rPr>
        <w:t xml:space="preserve"> </w:t>
      </w:r>
      <w:r>
        <w:t>The</w:t>
      </w:r>
      <w:r>
        <w:rPr>
          <w:spacing w:val="-3"/>
        </w:rPr>
        <w:t xml:space="preserve"> </w:t>
      </w:r>
      <w:r>
        <w:t>only</w:t>
      </w:r>
      <w:r>
        <w:rPr>
          <w:spacing w:val="-3"/>
        </w:rPr>
        <w:t xml:space="preserve"> </w:t>
      </w:r>
      <w:r>
        <w:t>balance was £955.99 held in the charity bank account.</w:t>
      </w:r>
    </w:p>
    <w:p w14:paraId="1480CB19" w14:textId="77777777" w:rsidR="00A57D1B" w:rsidRDefault="00780BB4">
      <w:pPr>
        <w:pStyle w:val="Heading6"/>
        <w:numPr>
          <w:ilvl w:val="0"/>
          <w:numId w:val="1"/>
        </w:numPr>
        <w:tabs>
          <w:tab w:val="left" w:pos="603"/>
        </w:tabs>
        <w:spacing w:before="189"/>
        <w:ind w:left="603" w:hanging="232"/>
      </w:pPr>
      <w:r>
        <w:t>Mount</w:t>
      </w:r>
      <w:r>
        <w:rPr>
          <w:spacing w:val="-6"/>
        </w:rPr>
        <w:t xml:space="preserve"> </w:t>
      </w:r>
      <w:r>
        <w:rPr>
          <w:spacing w:val="-2"/>
        </w:rPr>
        <w:t>Pleasant</w:t>
      </w:r>
    </w:p>
    <w:p w14:paraId="2BFC45A4" w14:textId="77777777" w:rsidR="00A57D1B" w:rsidRDefault="00780BB4">
      <w:pPr>
        <w:pStyle w:val="BodyText"/>
        <w:spacing w:before="37" w:line="280" w:lineRule="auto"/>
        <w:ind w:right="386"/>
      </w:pPr>
      <w:r>
        <w:t>Mount</w:t>
      </w:r>
      <w:r>
        <w:rPr>
          <w:spacing w:val="-2"/>
        </w:rPr>
        <w:t xml:space="preserve"> </w:t>
      </w:r>
      <w:r>
        <w:t>Pleasant</w:t>
      </w:r>
      <w:r>
        <w:rPr>
          <w:spacing w:val="-2"/>
        </w:rPr>
        <w:t xml:space="preserve"> </w:t>
      </w:r>
      <w:r>
        <w:t>Training</w:t>
      </w:r>
      <w:r>
        <w:rPr>
          <w:spacing w:val="-2"/>
        </w:rPr>
        <w:t xml:space="preserve"> </w:t>
      </w:r>
      <w:r>
        <w:t>Centre</w:t>
      </w:r>
      <w:r>
        <w:rPr>
          <w:spacing w:val="-2"/>
        </w:rPr>
        <w:t xml:space="preserve"> </w:t>
      </w:r>
      <w:r>
        <w:t>is</w:t>
      </w:r>
      <w:r>
        <w:rPr>
          <w:spacing w:val="-2"/>
        </w:rPr>
        <w:t xml:space="preserve"> </w:t>
      </w:r>
      <w:r>
        <w:t>privately</w:t>
      </w:r>
      <w:r>
        <w:rPr>
          <w:spacing w:val="-2"/>
        </w:rPr>
        <w:t xml:space="preserve"> </w:t>
      </w:r>
      <w:r>
        <w:t>owned</w:t>
      </w:r>
      <w:r>
        <w:rPr>
          <w:spacing w:val="-2"/>
        </w:rPr>
        <w:t xml:space="preserve"> </w:t>
      </w:r>
      <w:r>
        <w:t>and</w:t>
      </w:r>
      <w:r>
        <w:rPr>
          <w:spacing w:val="-2"/>
        </w:rPr>
        <w:t xml:space="preserve"> </w:t>
      </w:r>
      <w:r>
        <w:t>is</w:t>
      </w:r>
      <w:r>
        <w:rPr>
          <w:spacing w:val="-2"/>
        </w:rPr>
        <w:t xml:space="preserve"> </w:t>
      </w:r>
      <w:r>
        <w:t>not</w:t>
      </w:r>
      <w:r>
        <w:rPr>
          <w:spacing w:val="-2"/>
        </w:rPr>
        <w:t xml:space="preserve"> </w:t>
      </w:r>
      <w:r>
        <w:t>an</w:t>
      </w:r>
      <w:r>
        <w:rPr>
          <w:spacing w:val="-2"/>
        </w:rPr>
        <w:t xml:space="preserve"> </w:t>
      </w:r>
      <w:r>
        <w:t>asset</w:t>
      </w:r>
      <w:r>
        <w:rPr>
          <w:spacing w:val="-2"/>
        </w:rPr>
        <w:t xml:space="preserve"> </w:t>
      </w:r>
      <w:r>
        <w:t>of</w:t>
      </w:r>
      <w:r>
        <w:rPr>
          <w:spacing w:val="-2"/>
        </w:rPr>
        <w:t xml:space="preserve"> </w:t>
      </w:r>
      <w:r>
        <w:t>Span</w:t>
      </w:r>
      <w:r>
        <w:rPr>
          <w:spacing w:val="-6"/>
        </w:rPr>
        <w:t xml:space="preserve"> </w:t>
      </w:r>
      <w:proofErr w:type="gramStart"/>
      <w:r>
        <w:t>The</w:t>
      </w:r>
      <w:proofErr w:type="gramEnd"/>
      <w:r>
        <w:rPr>
          <w:spacing w:val="-2"/>
        </w:rPr>
        <w:t xml:space="preserve"> </w:t>
      </w:r>
      <w:r>
        <w:t>Gap</w:t>
      </w:r>
      <w:r>
        <w:rPr>
          <w:spacing w:val="-2"/>
        </w:rPr>
        <w:t xml:space="preserve"> </w:t>
      </w:r>
      <w:r>
        <w:t>SCIO.</w:t>
      </w:r>
      <w:r>
        <w:rPr>
          <w:spacing w:val="-2"/>
        </w:rPr>
        <w:t xml:space="preserve"> </w:t>
      </w:r>
      <w:r>
        <w:t>It</w:t>
      </w:r>
      <w:r>
        <w:rPr>
          <w:spacing w:val="-2"/>
        </w:rPr>
        <w:t xml:space="preserve"> </w:t>
      </w:r>
      <w:r>
        <w:t>has historically been made available rent-free for charitable purposes.</w:t>
      </w:r>
    </w:p>
    <w:p w14:paraId="080869F7" w14:textId="77777777" w:rsidR="00A57D1B" w:rsidRDefault="00A57D1B">
      <w:pPr>
        <w:pStyle w:val="BodyText"/>
        <w:spacing w:before="227"/>
        <w:ind w:left="0"/>
      </w:pPr>
    </w:p>
    <w:p w14:paraId="45D5E3D9" w14:textId="77777777" w:rsidR="00A57D1B" w:rsidRDefault="00780BB4">
      <w:pPr>
        <w:pStyle w:val="Heading3"/>
        <w:spacing w:before="1"/>
      </w:pPr>
      <w:r>
        <w:rPr>
          <w:color w:val="1F4E79"/>
        </w:rPr>
        <w:t>Trustees’</w:t>
      </w:r>
      <w:r>
        <w:rPr>
          <w:color w:val="1F4E79"/>
          <w:spacing w:val="-9"/>
        </w:rPr>
        <w:t xml:space="preserve"> </w:t>
      </w:r>
      <w:r>
        <w:rPr>
          <w:color w:val="1F4E79"/>
          <w:spacing w:val="-2"/>
        </w:rPr>
        <w:t>declaration</w:t>
      </w:r>
    </w:p>
    <w:p w14:paraId="3992E1BC" w14:textId="77777777" w:rsidR="00A57D1B" w:rsidRDefault="00780BB4">
      <w:pPr>
        <w:pStyle w:val="BodyText"/>
        <w:spacing w:before="58" w:line="280" w:lineRule="auto"/>
      </w:pPr>
      <w:r>
        <w:t>The</w:t>
      </w:r>
      <w:r>
        <w:rPr>
          <w:spacing w:val="-3"/>
        </w:rPr>
        <w:t xml:space="preserve"> </w:t>
      </w:r>
      <w:r>
        <w:t>trustees</w:t>
      </w:r>
      <w:r>
        <w:rPr>
          <w:spacing w:val="-3"/>
        </w:rPr>
        <w:t xml:space="preserve"> </w:t>
      </w:r>
      <w:r>
        <w:t>declare</w:t>
      </w:r>
      <w:r>
        <w:rPr>
          <w:spacing w:val="-3"/>
        </w:rPr>
        <w:t xml:space="preserve"> </w:t>
      </w:r>
      <w:r>
        <w:t>that</w:t>
      </w:r>
      <w:r>
        <w:rPr>
          <w:spacing w:val="-3"/>
        </w:rPr>
        <w:t xml:space="preserve"> </w:t>
      </w:r>
      <w:r>
        <w:t>they</w:t>
      </w:r>
      <w:r>
        <w:rPr>
          <w:spacing w:val="-3"/>
        </w:rPr>
        <w:t xml:space="preserve"> </w:t>
      </w:r>
      <w:r>
        <w:t>have</w:t>
      </w:r>
      <w:r>
        <w:rPr>
          <w:spacing w:val="-3"/>
        </w:rPr>
        <w:t xml:space="preserve"> </w:t>
      </w:r>
      <w:r>
        <w:t>approved</w:t>
      </w:r>
      <w:r>
        <w:rPr>
          <w:spacing w:val="-3"/>
        </w:rPr>
        <w:t xml:space="preserve"> </w:t>
      </w:r>
      <w:r>
        <w:t>the</w:t>
      </w:r>
      <w:r>
        <w:rPr>
          <w:spacing w:val="-3"/>
        </w:rPr>
        <w:t xml:space="preserve"> </w:t>
      </w:r>
      <w:r>
        <w:t>accounts</w:t>
      </w:r>
      <w:r>
        <w:rPr>
          <w:spacing w:val="-3"/>
        </w:rPr>
        <w:t xml:space="preserve"> </w:t>
      </w:r>
      <w:r>
        <w:t>above</w:t>
      </w:r>
      <w:r>
        <w:rPr>
          <w:spacing w:val="-3"/>
        </w:rPr>
        <w:t xml:space="preserve"> </w:t>
      </w:r>
      <w:r>
        <w:t>and</w:t>
      </w:r>
      <w:r>
        <w:rPr>
          <w:spacing w:val="-3"/>
        </w:rPr>
        <w:t xml:space="preserve"> </w:t>
      </w:r>
      <w:r>
        <w:t>authorised</w:t>
      </w:r>
      <w:r>
        <w:rPr>
          <w:spacing w:val="-3"/>
        </w:rPr>
        <w:t xml:space="preserve"> </w:t>
      </w:r>
      <w:r>
        <w:t>their</w:t>
      </w:r>
      <w:r>
        <w:rPr>
          <w:spacing w:val="-3"/>
        </w:rPr>
        <w:t xml:space="preserve"> </w:t>
      </w:r>
      <w:r>
        <w:t>submission</w:t>
      </w:r>
      <w:r>
        <w:rPr>
          <w:spacing w:val="-3"/>
        </w:rPr>
        <w:t xml:space="preserve"> </w:t>
      </w:r>
      <w:r>
        <w:t>for independent examination.</w:t>
      </w:r>
    </w:p>
    <w:p w14:paraId="52EAC455" w14:textId="77777777" w:rsidR="00A57D1B" w:rsidRDefault="00A57D1B">
      <w:pPr>
        <w:pStyle w:val="BodyText"/>
        <w:spacing w:before="9"/>
        <w:ind w:left="0"/>
        <w:rPr>
          <w:sz w:val="16"/>
        </w:rPr>
      </w:pPr>
    </w:p>
    <w:tbl>
      <w:tblPr>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65"/>
        <w:gridCol w:w="3360"/>
        <w:gridCol w:w="3360"/>
      </w:tblGrid>
      <w:tr w:rsidR="00A57D1B" w14:paraId="6E6E292C" w14:textId="77777777">
        <w:trPr>
          <w:trHeight w:val="215"/>
        </w:trPr>
        <w:tc>
          <w:tcPr>
            <w:tcW w:w="3365" w:type="dxa"/>
          </w:tcPr>
          <w:p w14:paraId="40A36D45" w14:textId="77777777" w:rsidR="00A57D1B" w:rsidRDefault="00780BB4">
            <w:pPr>
              <w:pStyle w:val="TableParagraph"/>
              <w:ind w:left="110"/>
              <w:rPr>
                <w:b/>
                <w:spacing w:val="-2"/>
                <w:sz w:val="19"/>
              </w:rPr>
            </w:pPr>
            <w:r>
              <w:rPr>
                <w:b/>
                <w:sz w:val="19"/>
              </w:rPr>
              <w:t>Joan</w:t>
            </w:r>
            <w:r>
              <w:rPr>
                <w:b/>
                <w:spacing w:val="-5"/>
                <w:sz w:val="19"/>
              </w:rPr>
              <w:t xml:space="preserve"> </w:t>
            </w:r>
            <w:r>
              <w:rPr>
                <w:b/>
                <w:sz w:val="19"/>
              </w:rPr>
              <w:t>Oates,</w:t>
            </w:r>
            <w:r>
              <w:rPr>
                <w:b/>
                <w:spacing w:val="-3"/>
                <w:sz w:val="19"/>
              </w:rPr>
              <w:t xml:space="preserve"> </w:t>
            </w:r>
            <w:r>
              <w:rPr>
                <w:b/>
                <w:spacing w:val="-2"/>
                <w:sz w:val="19"/>
              </w:rPr>
              <w:t>Trustee/Secretary</w:t>
            </w:r>
          </w:p>
          <w:p w14:paraId="209EA11C" w14:textId="77777777" w:rsidR="001004CA" w:rsidRDefault="001004CA">
            <w:pPr>
              <w:pStyle w:val="TableParagraph"/>
              <w:ind w:left="110"/>
              <w:rPr>
                <w:b/>
                <w:sz w:val="19"/>
              </w:rPr>
            </w:pPr>
          </w:p>
          <w:p w14:paraId="137AE552" w14:textId="26CAB3ED" w:rsidR="001004CA" w:rsidRDefault="00921907">
            <w:pPr>
              <w:pStyle w:val="TableParagraph"/>
              <w:ind w:left="110"/>
              <w:rPr>
                <w:b/>
                <w:sz w:val="19"/>
              </w:rPr>
            </w:pPr>
            <w:r>
              <w:rPr>
                <w:b/>
                <w:sz w:val="19"/>
              </w:rPr>
              <w:t>Joan Oates</w:t>
            </w:r>
          </w:p>
        </w:tc>
        <w:tc>
          <w:tcPr>
            <w:tcW w:w="3360" w:type="dxa"/>
          </w:tcPr>
          <w:p w14:paraId="59764C3B" w14:textId="77777777" w:rsidR="00A57D1B" w:rsidRDefault="00780BB4">
            <w:pPr>
              <w:pStyle w:val="TableParagraph"/>
              <w:ind w:left="105"/>
              <w:rPr>
                <w:spacing w:val="-2"/>
                <w:sz w:val="19"/>
              </w:rPr>
            </w:pPr>
            <w:r>
              <w:rPr>
                <w:spacing w:val="-2"/>
                <w:sz w:val="19"/>
              </w:rPr>
              <w:t>Signature:</w:t>
            </w:r>
            <w:r w:rsidR="001004CA">
              <w:rPr>
                <w:spacing w:val="-2"/>
                <w:sz w:val="19"/>
              </w:rPr>
              <w:t xml:space="preserve"> </w:t>
            </w:r>
          </w:p>
          <w:p w14:paraId="6CBC389A" w14:textId="45C62B92" w:rsidR="001004CA" w:rsidRDefault="001004CA" w:rsidP="001004CA">
            <w:pPr>
              <w:pStyle w:val="TableParagraph"/>
              <w:ind w:left="105"/>
              <w:jc w:val="center"/>
              <w:rPr>
                <w:sz w:val="19"/>
              </w:rPr>
            </w:pPr>
            <w:r w:rsidRPr="001004CA">
              <w:rPr>
                <w:noProof/>
                <w:sz w:val="19"/>
              </w:rPr>
              <w:drawing>
                <wp:inline distT="0" distB="0" distL="0" distR="0" wp14:anchorId="5E8263EB" wp14:editId="4B400D15">
                  <wp:extent cx="965200" cy="279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965200" cy="279400"/>
                          </a:xfrm>
                          <a:prstGeom prst="rect">
                            <a:avLst/>
                          </a:prstGeom>
                        </pic:spPr>
                      </pic:pic>
                    </a:graphicData>
                  </a:graphic>
                </wp:inline>
              </w:drawing>
            </w:r>
          </w:p>
        </w:tc>
        <w:tc>
          <w:tcPr>
            <w:tcW w:w="3360" w:type="dxa"/>
          </w:tcPr>
          <w:p w14:paraId="4ED5FFC7" w14:textId="77777777" w:rsidR="00921907" w:rsidRDefault="00780BB4">
            <w:pPr>
              <w:pStyle w:val="TableParagraph"/>
              <w:ind w:left="105"/>
              <w:rPr>
                <w:spacing w:val="-2"/>
                <w:sz w:val="19"/>
              </w:rPr>
            </w:pPr>
            <w:r>
              <w:rPr>
                <w:spacing w:val="-2"/>
                <w:sz w:val="19"/>
              </w:rPr>
              <w:t>Date:</w:t>
            </w:r>
            <w:r w:rsidR="001004CA">
              <w:rPr>
                <w:spacing w:val="-2"/>
                <w:sz w:val="19"/>
              </w:rPr>
              <w:t xml:space="preserve">  </w:t>
            </w:r>
          </w:p>
          <w:p w14:paraId="73571D8A" w14:textId="77777777" w:rsidR="00921907" w:rsidRDefault="00921907">
            <w:pPr>
              <w:pStyle w:val="TableParagraph"/>
              <w:ind w:left="105"/>
              <w:rPr>
                <w:spacing w:val="-2"/>
                <w:sz w:val="19"/>
              </w:rPr>
            </w:pPr>
          </w:p>
          <w:p w14:paraId="0BD46688" w14:textId="02C24ED6" w:rsidR="00A57D1B" w:rsidRDefault="001004CA" w:rsidP="00921907">
            <w:pPr>
              <w:pStyle w:val="TableParagraph"/>
              <w:jc w:val="center"/>
              <w:rPr>
                <w:sz w:val="19"/>
              </w:rPr>
            </w:pPr>
            <w:r>
              <w:rPr>
                <w:spacing w:val="-2"/>
                <w:sz w:val="19"/>
              </w:rPr>
              <w:t>24 Aug 26</w:t>
            </w:r>
          </w:p>
        </w:tc>
      </w:tr>
      <w:tr w:rsidR="00A57D1B" w14:paraId="1EDB3623" w14:textId="77777777">
        <w:trPr>
          <w:trHeight w:val="220"/>
        </w:trPr>
        <w:tc>
          <w:tcPr>
            <w:tcW w:w="3365" w:type="dxa"/>
          </w:tcPr>
          <w:p w14:paraId="1D29CA9B" w14:textId="32D2B127" w:rsidR="00A57D1B" w:rsidRDefault="00780BB4">
            <w:pPr>
              <w:pStyle w:val="TableParagraph"/>
              <w:spacing w:before="4"/>
              <w:ind w:left="110"/>
              <w:rPr>
                <w:b/>
                <w:spacing w:val="-2"/>
                <w:sz w:val="19"/>
              </w:rPr>
            </w:pPr>
            <w:r>
              <w:rPr>
                <w:b/>
                <w:spacing w:val="-2"/>
                <w:sz w:val="19"/>
              </w:rPr>
              <w:t>Trustee</w:t>
            </w:r>
            <w:r w:rsidR="00921907">
              <w:rPr>
                <w:b/>
                <w:spacing w:val="-2"/>
                <w:sz w:val="19"/>
              </w:rPr>
              <w:t>: Steve Taylor</w:t>
            </w:r>
          </w:p>
          <w:p w14:paraId="42438499" w14:textId="77777777" w:rsidR="001004CA" w:rsidRDefault="001004CA">
            <w:pPr>
              <w:pStyle w:val="TableParagraph"/>
              <w:spacing w:before="4"/>
              <w:ind w:left="110"/>
              <w:rPr>
                <w:b/>
                <w:spacing w:val="-2"/>
                <w:sz w:val="19"/>
              </w:rPr>
            </w:pPr>
          </w:p>
          <w:p w14:paraId="132E7EEA" w14:textId="674E4F42" w:rsidR="001004CA" w:rsidRDefault="001004CA">
            <w:pPr>
              <w:pStyle w:val="TableParagraph"/>
              <w:spacing w:before="4"/>
              <w:ind w:left="110"/>
              <w:rPr>
                <w:b/>
                <w:sz w:val="19"/>
              </w:rPr>
            </w:pPr>
          </w:p>
        </w:tc>
        <w:tc>
          <w:tcPr>
            <w:tcW w:w="3360" w:type="dxa"/>
          </w:tcPr>
          <w:p w14:paraId="747FB19C" w14:textId="77777777" w:rsidR="00921907" w:rsidRDefault="00780BB4">
            <w:pPr>
              <w:pStyle w:val="TableParagraph"/>
              <w:spacing w:before="4"/>
              <w:ind w:left="105"/>
              <w:rPr>
                <w:spacing w:val="-2"/>
                <w:sz w:val="19"/>
              </w:rPr>
            </w:pPr>
            <w:r>
              <w:rPr>
                <w:spacing w:val="-2"/>
                <w:sz w:val="19"/>
              </w:rPr>
              <w:t>Signature:</w:t>
            </w:r>
          </w:p>
          <w:p w14:paraId="2791DEC8" w14:textId="77777777" w:rsidR="00921907" w:rsidRDefault="00921907">
            <w:pPr>
              <w:pStyle w:val="TableParagraph"/>
              <w:spacing w:before="4"/>
              <w:ind w:left="105"/>
              <w:rPr>
                <w:spacing w:val="-2"/>
                <w:sz w:val="19"/>
              </w:rPr>
            </w:pPr>
          </w:p>
          <w:p w14:paraId="390B1486" w14:textId="77777777" w:rsidR="00921907" w:rsidRDefault="00921907">
            <w:pPr>
              <w:pStyle w:val="TableParagraph"/>
              <w:spacing w:before="4"/>
              <w:ind w:left="105"/>
              <w:rPr>
                <w:spacing w:val="-2"/>
                <w:sz w:val="19"/>
              </w:rPr>
            </w:pPr>
          </w:p>
          <w:p w14:paraId="79C78948" w14:textId="791F3BE2" w:rsidR="00A57D1B" w:rsidRDefault="00921907" w:rsidP="00921907">
            <w:pPr>
              <w:pStyle w:val="TableParagraph"/>
              <w:spacing w:before="4"/>
              <w:ind w:left="105"/>
              <w:jc w:val="center"/>
              <w:rPr>
                <w:sz w:val="19"/>
              </w:rPr>
            </w:pPr>
            <w:r w:rsidRPr="001004CA">
              <w:rPr>
                <w:noProof/>
                <w:spacing w:val="-2"/>
                <w:sz w:val="19"/>
              </w:rPr>
              <w:drawing>
                <wp:inline distT="0" distB="0" distL="0" distR="0" wp14:anchorId="779194B7" wp14:editId="27032825">
                  <wp:extent cx="1287831" cy="315883"/>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461964" cy="358595"/>
                          </a:xfrm>
                          <a:prstGeom prst="rect">
                            <a:avLst/>
                          </a:prstGeom>
                        </pic:spPr>
                      </pic:pic>
                    </a:graphicData>
                  </a:graphic>
                </wp:inline>
              </w:drawing>
            </w:r>
          </w:p>
        </w:tc>
        <w:tc>
          <w:tcPr>
            <w:tcW w:w="3360" w:type="dxa"/>
          </w:tcPr>
          <w:p w14:paraId="75A02D74" w14:textId="77777777" w:rsidR="00921907" w:rsidRDefault="00780BB4">
            <w:pPr>
              <w:pStyle w:val="TableParagraph"/>
              <w:spacing w:before="4"/>
              <w:ind w:left="105"/>
              <w:rPr>
                <w:spacing w:val="-2"/>
                <w:sz w:val="19"/>
              </w:rPr>
            </w:pPr>
            <w:r>
              <w:rPr>
                <w:spacing w:val="-2"/>
                <w:sz w:val="19"/>
              </w:rPr>
              <w:t>Date:</w:t>
            </w:r>
            <w:r w:rsidR="001004CA">
              <w:rPr>
                <w:spacing w:val="-2"/>
                <w:sz w:val="19"/>
              </w:rPr>
              <w:t xml:space="preserve"> </w:t>
            </w:r>
          </w:p>
          <w:p w14:paraId="2553003D" w14:textId="77777777" w:rsidR="00921907" w:rsidRDefault="00921907">
            <w:pPr>
              <w:pStyle w:val="TableParagraph"/>
              <w:spacing w:before="4"/>
              <w:ind w:left="105"/>
              <w:rPr>
                <w:spacing w:val="-2"/>
                <w:sz w:val="19"/>
              </w:rPr>
            </w:pPr>
          </w:p>
          <w:p w14:paraId="76EA8AC9" w14:textId="1CFCB25B" w:rsidR="00A57D1B" w:rsidRDefault="001004CA" w:rsidP="00921907">
            <w:pPr>
              <w:pStyle w:val="TableParagraph"/>
              <w:spacing w:before="4"/>
              <w:ind w:left="105"/>
              <w:jc w:val="center"/>
              <w:rPr>
                <w:sz w:val="19"/>
              </w:rPr>
            </w:pPr>
            <w:r>
              <w:rPr>
                <w:spacing w:val="-2"/>
                <w:sz w:val="19"/>
              </w:rPr>
              <w:t>24 Aug 26</w:t>
            </w:r>
          </w:p>
        </w:tc>
      </w:tr>
    </w:tbl>
    <w:p w14:paraId="5AB88C98" w14:textId="55785656" w:rsidR="00A57D1B" w:rsidRDefault="00A57D1B">
      <w:pPr>
        <w:pStyle w:val="TableParagraph"/>
        <w:rPr>
          <w:sz w:val="19"/>
        </w:rPr>
        <w:sectPr w:rsidR="00A57D1B">
          <w:pgSz w:w="12240" w:h="15840"/>
          <w:pgMar w:top="880" w:right="720" w:bottom="880" w:left="720" w:header="0" w:footer="685" w:gutter="0"/>
          <w:cols w:space="720"/>
        </w:sectPr>
      </w:pPr>
    </w:p>
    <w:p w14:paraId="74F67FAD" w14:textId="73880240" w:rsidR="00A57D1B" w:rsidRDefault="00780BB4">
      <w:pPr>
        <w:pStyle w:val="Heading3"/>
        <w:spacing w:before="90"/>
      </w:pPr>
      <w:r>
        <w:rPr>
          <w:color w:val="1F4E79"/>
        </w:rPr>
        <w:lastRenderedPageBreak/>
        <w:t>Independent</w:t>
      </w:r>
      <w:r>
        <w:rPr>
          <w:color w:val="1F4E79"/>
          <w:spacing w:val="-12"/>
        </w:rPr>
        <w:t xml:space="preserve"> </w:t>
      </w:r>
      <w:r>
        <w:rPr>
          <w:color w:val="1F4E79"/>
        </w:rPr>
        <w:t>Examiner’s</w:t>
      </w:r>
      <w:r>
        <w:rPr>
          <w:color w:val="1F4E79"/>
          <w:spacing w:val="-12"/>
        </w:rPr>
        <w:t xml:space="preserve"> </w:t>
      </w:r>
      <w:r>
        <w:rPr>
          <w:color w:val="1F4E79"/>
          <w:spacing w:val="-2"/>
        </w:rPr>
        <w:t>Report</w:t>
      </w:r>
    </w:p>
    <w:p w14:paraId="2F8D1599" w14:textId="2F7636DB" w:rsidR="00A57D1B" w:rsidRDefault="00A57D1B">
      <w:pPr>
        <w:pStyle w:val="Heading6"/>
        <w:spacing w:before="62"/>
        <w:ind w:left="371" w:firstLine="0"/>
      </w:pPr>
    </w:p>
    <w:p w14:paraId="52824AE6" w14:textId="77777777" w:rsidR="00A57D1B" w:rsidRDefault="00780BB4">
      <w:pPr>
        <w:pStyle w:val="BodyText"/>
        <w:spacing w:before="234"/>
      </w:pPr>
      <w:r>
        <w:t>To</w:t>
      </w:r>
      <w:r>
        <w:rPr>
          <w:spacing w:val="-4"/>
        </w:rPr>
        <w:t xml:space="preserve"> </w:t>
      </w:r>
      <w:r>
        <w:t>the</w:t>
      </w:r>
      <w:r>
        <w:rPr>
          <w:spacing w:val="-4"/>
        </w:rPr>
        <w:t xml:space="preserve"> </w:t>
      </w:r>
      <w:r>
        <w:t>trustees</w:t>
      </w:r>
      <w:r>
        <w:rPr>
          <w:spacing w:val="-4"/>
        </w:rPr>
        <w:t xml:space="preserve"> </w:t>
      </w:r>
      <w:r>
        <w:t>of</w:t>
      </w:r>
      <w:r>
        <w:rPr>
          <w:spacing w:val="-4"/>
        </w:rPr>
        <w:t xml:space="preserve"> </w:t>
      </w:r>
      <w:r>
        <w:t>Span</w:t>
      </w:r>
      <w:r>
        <w:rPr>
          <w:spacing w:val="-4"/>
        </w:rPr>
        <w:t xml:space="preserve"> </w:t>
      </w:r>
      <w:proofErr w:type="gramStart"/>
      <w:r>
        <w:t>The</w:t>
      </w:r>
      <w:proofErr w:type="gramEnd"/>
      <w:r>
        <w:rPr>
          <w:spacing w:val="-4"/>
        </w:rPr>
        <w:t xml:space="preserve"> </w:t>
      </w:r>
      <w:r>
        <w:t>Gap</w:t>
      </w:r>
      <w:r>
        <w:rPr>
          <w:spacing w:val="-4"/>
        </w:rPr>
        <w:t xml:space="preserve"> </w:t>
      </w:r>
      <w:r>
        <w:t>(SCIO),</w:t>
      </w:r>
      <w:r>
        <w:rPr>
          <w:spacing w:val="-4"/>
        </w:rPr>
        <w:t xml:space="preserve"> </w:t>
      </w:r>
      <w:r>
        <w:rPr>
          <w:spacing w:val="-2"/>
        </w:rPr>
        <w:t>SC051433</w:t>
      </w:r>
    </w:p>
    <w:p w14:paraId="6B803BDC" w14:textId="77777777" w:rsidR="00A57D1B" w:rsidRDefault="00780BB4">
      <w:pPr>
        <w:pStyle w:val="BodyText"/>
        <w:spacing w:before="239"/>
      </w:pPr>
      <w:r>
        <w:t>I</w:t>
      </w:r>
      <w:r>
        <w:rPr>
          <w:spacing w:val="-7"/>
        </w:rPr>
        <w:t xml:space="preserve"> </w:t>
      </w:r>
      <w:r>
        <w:t>report</w:t>
      </w:r>
      <w:r>
        <w:rPr>
          <w:spacing w:val="-4"/>
        </w:rPr>
        <w:t xml:space="preserve"> </w:t>
      </w:r>
      <w:r>
        <w:t>on</w:t>
      </w:r>
      <w:r>
        <w:rPr>
          <w:spacing w:val="-4"/>
        </w:rPr>
        <w:t xml:space="preserve"> </w:t>
      </w:r>
      <w:r>
        <w:t>the</w:t>
      </w:r>
      <w:r>
        <w:rPr>
          <w:spacing w:val="-5"/>
        </w:rPr>
        <w:t xml:space="preserve"> </w:t>
      </w:r>
      <w:r>
        <w:t>charity’s</w:t>
      </w:r>
      <w:r>
        <w:rPr>
          <w:spacing w:val="-5"/>
        </w:rPr>
        <w:t xml:space="preserve"> </w:t>
      </w:r>
      <w:r>
        <w:t>accounts</w:t>
      </w:r>
      <w:r>
        <w:rPr>
          <w:spacing w:val="-4"/>
        </w:rPr>
        <w:t xml:space="preserve"> </w:t>
      </w:r>
      <w:r>
        <w:t>for</w:t>
      </w:r>
      <w:r>
        <w:rPr>
          <w:spacing w:val="-4"/>
        </w:rPr>
        <w:t xml:space="preserve"> </w:t>
      </w:r>
      <w:r>
        <w:t>the</w:t>
      </w:r>
      <w:r>
        <w:rPr>
          <w:spacing w:val="-4"/>
        </w:rPr>
        <w:t xml:space="preserve"> </w:t>
      </w:r>
      <w:r>
        <w:t>year</w:t>
      </w:r>
      <w:r>
        <w:rPr>
          <w:spacing w:val="-4"/>
        </w:rPr>
        <w:t xml:space="preserve"> </w:t>
      </w:r>
      <w:r>
        <w:t>ended</w:t>
      </w:r>
      <w:r>
        <w:rPr>
          <w:spacing w:val="-5"/>
        </w:rPr>
        <w:t xml:space="preserve"> </w:t>
      </w:r>
      <w:r>
        <w:t>30</w:t>
      </w:r>
      <w:r>
        <w:rPr>
          <w:spacing w:val="-5"/>
        </w:rPr>
        <w:t xml:space="preserve"> </w:t>
      </w:r>
      <w:r>
        <w:t>November</w:t>
      </w:r>
      <w:r>
        <w:rPr>
          <w:spacing w:val="-4"/>
        </w:rPr>
        <w:t xml:space="preserve"> </w:t>
      </w:r>
      <w:r>
        <w:t>2025,</w:t>
      </w:r>
      <w:r>
        <w:rPr>
          <w:spacing w:val="-4"/>
        </w:rPr>
        <w:t xml:space="preserve"> </w:t>
      </w:r>
      <w:r>
        <w:t>which</w:t>
      </w:r>
      <w:r>
        <w:rPr>
          <w:spacing w:val="-4"/>
        </w:rPr>
        <w:t xml:space="preserve"> </w:t>
      </w:r>
      <w:r>
        <w:t>are</w:t>
      </w:r>
      <w:r>
        <w:rPr>
          <w:spacing w:val="-5"/>
        </w:rPr>
        <w:t xml:space="preserve"> </w:t>
      </w:r>
      <w:r>
        <w:t>set</w:t>
      </w:r>
      <w:r>
        <w:rPr>
          <w:spacing w:val="-4"/>
        </w:rPr>
        <w:t xml:space="preserve"> </w:t>
      </w:r>
      <w:r>
        <w:t>out</w:t>
      </w:r>
      <w:r>
        <w:rPr>
          <w:spacing w:val="-4"/>
        </w:rPr>
        <w:t xml:space="preserve"> </w:t>
      </w:r>
      <w:r>
        <w:t>in</w:t>
      </w:r>
      <w:r>
        <w:rPr>
          <w:spacing w:val="-4"/>
        </w:rPr>
        <w:t xml:space="preserve"> </w:t>
      </w:r>
      <w:r>
        <w:t>this</w:t>
      </w:r>
      <w:r>
        <w:rPr>
          <w:spacing w:val="-4"/>
        </w:rPr>
        <w:t xml:space="preserve"> </w:t>
      </w:r>
      <w:r>
        <w:rPr>
          <w:spacing w:val="-2"/>
        </w:rPr>
        <w:t>document.</w:t>
      </w:r>
    </w:p>
    <w:p w14:paraId="31854CC0" w14:textId="77777777" w:rsidR="00A57D1B" w:rsidRDefault="00780BB4">
      <w:pPr>
        <w:pStyle w:val="Heading5"/>
        <w:spacing w:before="231"/>
      </w:pPr>
      <w:r>
        <w:rPr>
          <w:color w:val="1F4E79"/>
        </w:rPr>
        <w:t>Respective</w:t>
      </w:r>
      <w:r>
        <w:rPr>
          <w:color w:val="1F4E79"/>
          <w:spacing w:val="-9"/>
        </w:rPr>
        <w:t xml:space="preserve"> </w:t>
      </w:r>
      <w:r>
        <w:rPr>
          <w:color w:val="1F4E79"/>
        </w:rPr>
        <w:t>responsibilities</w:t>
      </w:r>
      <w:r>
        <w:rPr>
          <w:color w:val="1F4E79"/>
          <w:spacing w:val="-9"/>
        </w:rPr>
        <w:t xml:space="preserve"> </w:t>
      </w:r>
      <w:r>
        <w:rPr>
          <w:color w:val="1F4E79"/>
        </w:rPr>
        <w:t>of</w:t>
      </w:r>
      <w:r>
        <w:rPr>
          <w:color w:val="1F4E79"/>
          <w:spacing w:val="-9"/>
        </w:rPr>
        <w:t xml:space="preserve"> </w:t>
      </w:r>
      <w:r>
        <w:rPr>
          <w:color w:val="1F4E79"/>
        </w:rPr>
        <w:t>trustees</w:t>
      </w:r>
      <w:r>
        <w:rPr>
          <w:color w:val="1F4E79"/>
          <w:spacing w:val="-8"/>
        </w:rPr>
        <w:t xml:space="preserve"> </w:t>
      </w:r>
      <w:r>
        <w:rPr>
          <w:color w:val="1F4E79"/>
        </w:rPr>
        <w:t>and</w:t>
      </w:r>
      <w:r>
        <w:rPr>
          <w:color w:val="1F4E79"/>
          <w:spacing w:val="-9"/>
        </w:rPr>
        <w:t xml:space="preserve"> </w:t>
      </w:r>
      <w:r>
        <w:rPr>
          <w:color w:val="1F4E79"/>
          <w:spacing w:val="-2"/>
        </w:rPr>
        <w:t>examiner</w:t>
      </w:r>
    </w:p>
    <w:p w14:paraId="61DE35E5" w14:textId="77777777" w:rsidR="00A57D1B" w:rsidRDefault="00780BB4">
      <w:pPr>
        <w:pStyle w:val="BodyText"/>
        <w:spacing w:line="278" w:lineRule="auto"/>
        <w:ind w:right="386"/>
      </w:pPr>
      <w:r>
        <w:t>The charity’s trustees are responsible for the preparation of the accounts in accordance with the Charities and</w:t>
      </w:r>
      <w:r>
        <w:rPr>
          <w:spacing w:val="-3"/>
        </w:rPr>
        <w:t xml:space="preserve"> </w:t>
      </w:r>
      <w:r>
        <w:t>Trustee</w:t>
      </w:r>
      <w:r>
        <w:rPr>
          <w:spacing w:val="-3"/>
        </w:rPr>
        <w:t xml:space="preserve"> </w:t>
      </w:r>
      <w:r>
        <w:t>Investment</w:t>
      </w:r>
      <w:r>
        <w:rPr>
          <w:spacing w:val="-3"/>
        </w:rPr>
        <w:t xml:space="preserve"> </w:t>
      </w:r>
      <w:r>
        <w:t>(Scotland)</w:t>
      </w:r>
      <w:r>
        <w:rPr>
          <w:spacing w:val="-3"/>
        </w:rPr>
        <w:t xml:space="preserve"> </w:t>
      </w:r>
      <w:r>
        <w:t>Act</w:t>
      </w:r>
      <w:r>
        <w:rPr>
          <w:spacing w:val="-3"/>
        </w:rPr>
        <w:t xml:space="preserve"> </w:t>
      </w:r>
      <w:r>
        <w:t>2005</w:t>
      </w:r>
      <w:r>
        <w:rPr>
          <w:spacing w:val="-3"/>
        </w:rPr>
        <w:t xml:space="preserve"> </w:t>
      </w:r>
      <w:r>
        <w:t>and</w:t>
      </w:r>
      <w:r>
        <w:rPr>
          <w:spacing w:val="-3"/>
        </w:rPr>
        <w:t xml:space="preserve"> </w:t>
      </w:r>
      <w:r>
        <w:t>the</w:t>
      </w:r>
      <w:r>
        <w:rPr>
          <w:spacing w:val="-3"/>
        </w:rPr>
        <w:t xml:space="preserve"> </w:t>
      </w:r>
      <w:r>
        <w:t>Charities</w:t>
      </w:r>
      <w:r>
        <w:rPr>
          <w:spacing w:val="-3"/>
        </w:rPr>
        <w:t xml:space="preserve"> </w:t>
      </w:r>
      <w:r>
        <w:t>Accounts</w:t>
      </w:r>
      <w:r>
        <w:rPr>
          <w:spacing w:val="-3"/>
        </w:rPr>
        <w:t xml:space="preserve"> </w:t>
      </w:r>
      <w:r>
        <w:t>(Scotland)</w:t>
      </w:r>
      <w:r>
        <w:rPr>
          <w:spacing w:val="-3"/>
        </w:rPr>
        <w:t xml:space="preserve"> </w:t>
      </w:r>
      <w:r>
        <w:t>Regulations</w:t>
      </w:r>
      <w:r>
        <w:rPr>
          <w:spacing w:val="-3"/>
        </w:rPr>
        <w:t xml:space="preserve"> </w:t>
      </w:r>
      <w:r>
        <w:t>2006.</w:t>
      </w:r>
      <w:r>
        <w:rPr>
          <w:spacing w:val="-3"/>
        </w:rPr>
        <w:t xml:space="preserve"> </w:t>
      </w:r>
      <w:r>
        <w:t>The trustees consider that an audit is not required and that an independent examination is required.</w:t>
      </w:r>
    </w:p>
    <w:p w14:paraId="24C66B5C" w14:textId="77777777" w:rsidR="00A57D1B" w:rsidRDefault="00780BB4">
      <w:pPr>
        <w:pStyle w:val="BodyText"/>
        <w:spacing w:before="192" w:line="278" w:lineRule="auto"/>
        <w:ind w:right="386"/>
      </w:pPr>
      <w:r>
        <w:t>It is my responsibility to examine the accounts under section 44(1)(c) of the 2005 Act, to follow the procedures</w:t>
      </w:r>
      <w:r>
        <w:rPr>
          <w:spacing w:val="-3"/>
        </w:rPr>
        <w:t xml:space="preserve"> </w:t>
      </w:r>
      <w:r>
        <w:t>laid</w:t>
      </w:r>
      <w:r>
        <w:rPr>
          <w:spacing w:val="-3"/>
        </w:rPr>
        <w:t xml:space="preserve"> </w:t>
      </w:r>
      <w:r>
        <w:t>down</w:t>
      </w:r>
      <w:r>
        <w:rPr>
          <w:spacing w:val="-3"/>
        </w:rPr>
        <w:t xml:space="preserve"> </w:t>
      </w:r>
      <w:r>
        <w:t>in</w:t>
      </w:r>
      <w:r>
        <w:rPr>
          <w:spacing w:val="-3"/>
        </w:rPr>
        <w:t xml:space="preserve"> </w:t>
      </w:r>
      <w:r>
        <w:t>Regulation</w:t>
      </w:r>
      <w:r>
        <w:rPr>
          <w:spacing w:val="-3"/>
        </w:rPr>
        <w:t xml:space="preserve"> </w:t>
      </w:r>
      <w:r>
        <w:t>11</w:t>
      </w:r>
      <w:r>
        <w:rPr>
          <w:spacing w:val="-3"/>
        </w:rPr>
        <w:t xml:space="preserve"> </w:t>
      </w:r>
      <w:r>
        <w:t>of</w:t>
      </w:r>
      <w:r>
        <w:rPr>
          <w:spacing w:val="-3"/>
        </w:rPr>
        <w:t xml:space="preserve"> </w:t>
      </w:r>
      <w:r>
        <w:t>the</w:t>
      </w:r>
      <w:r>
        <w:rPr>
          <w:spacing w:val="-3"/>
        </w:rPr>
        <w:t xml:space="preserve"> </w:t>
      </w:r>
      <w:r>
        <w:t>2006</w:t>
      </w:r>
      <w:r>
        <w:rPr>
          <w:spacing w:val="-3"/>
        </w:rPr>
        <w:t xml:space="preserve"> </w:t>
      </w:r>
      <w:r>
        <w:t>Regulations</w:t>
      </w:r>
      <w:r>
        <w:rPr>
          <w:spacing w:val="-3"/>
        </w:rPr>
        <w:t xml:space="preserve"> </w:t>
      </w:r>
      <w:r>
        <w:t>and</w:t>
      </w:r>
      <w:r>
        <w:rPr>
          <w:spacing w:val="-3"/>
        </w:rPr>
        <w:t xml:space="preserve"> </w:t>
      </w:r>
      <w:r>
        <w:t>to</w:t>
      </w:r>
      <w:r>
        <w:rPr>
          <w:spacing w:val="-3"/>
        </w:rPr>
        <w:t xml:space="preserve"> </w:t>
      </w:r>
      <w:r>
        <w:t>state</w:t>
      </w:r>
      <w:r>
        <w:rPr>
          <w:spacing w:val="-3"/>
        </w:rPr>
        <w:t xml:space="preserve"> </w:t>
      </w:r>
      <w:r>
        <w:t>whether</w:t>
      </w:r>
      <w:r>
        <w:rPr>
          <w:spacing w:val="-3"/>
        </w:rPr>
        <w:t xml:space="preserve"> </w:t>
      </w:r>
      <w:r>
        <w:t>particular</w:t>
      </w:r>
      <w:r>
        <w:rPr>
          <w:spacing w:val="-3"/>
        </w:rPr>
        <w:t xml:space="preserve"> </w:t>
      </w:r>
      <w:r>
        <w:t>matters</w:t>
      </w:r>
      <w:r>
        <w:rPr>
          <w:spacing w:val="-3"/>
        </w:rPr>
        <w:t xml:space="preserve"> </w:t>
      </w:r>
      <w:r>
        <w:t>have come to my attention.</w:t>
      </w:r>
    </w:p>
    <w:p w14:paraId="6B1161BD" w14:textId="77777777" w:rsidR="00A57D1B" w:rsidRDefault="00780BB4">
      <w:pPr>
        <w:pStyle w:val="Heading5"/>
        <w:spacing w:before="198"/>
      </w:pPr>
      <w:r>
        <w:rPr>
          <w:color w:val="1F4E79"/>
        </w:rPr>
        <w:t>Basis</w:t>
      </w:r>
      <w:r>
        <w:rPr>
          <w:color w:val="1F4E79"/>
          <w:spacing w:val="-8"/>
        </w:rPr>
        <w:t xml:space="preserve"> </w:t>
      </w:r>
      <w:r>
        <w:rPr>
          <w:color w:val="1F4E79"/>
        </w:rPr>
        <w:t>of</w:t>
      </w:r>
      <w:r>
        <w:rPr>
          <w:color w:val="1F4E79"/>
          <w:spacing w:val="-8"/>
        </w:rPr>
        <w:t xml:space="preserve"> </w:t>
      </w:r>
      <w:r>
        <w:rPr>
          <w:color w:val="1F4E79"/>
        </w:rPr>
        <w:t>the</w:t>
      </w:r>
      <w:r>
        <w:rPr>
          <w:color w:val="1F4E79"/>
          <w:spacing w:val="-7"/>
        </w:rPr>
        <w:t xml:space="preserve"> </w:t>
      </w:r>
      <w:r>
        <w:rPr>
          <w:color w:val="1F4E79"/>
        </w:rPr>
        <w:t>independent</w:t>
      </w:r>
      <w:r>
        <w:rPr>
          <w:color w:val="1F4E79"/>
          <w:spacing w:val="-8"/>
        </w:rPr>
        <w:t xml:space="preserve"> </w:t>
      </w:r>
      <w:r>
        <w:rPr>
          <w:color w:val="1F4E79"/>
        </w:rPr>
        <w:t>examiner’s</w:t>
      </w:r>
      <w:r>
        <w:rPr>
          <w:color w:val="1F4E79"/>
          <w:spacing w:val="-7"/>
        </w:rPr>
        <w:t xml:space="preserve"> </w:t>
      </w:r>
      <w:r>
        <w:rPr>
          <w:color w:val="1F4E79"/>
          <w:spacing w:val="-2"/>
        </w:rPr>
        <w:t>statement</w:t>
      </w:r>
    </w:p>
    <w:p w14:paraId="14DF8E24" w14:textId="77777777" w:rsidR="00A57D1B" w:rsidRDefault="00780BB4">
      <w:pPr>
        <w:pStyle w:val="BodyText"/>
        <w:spacing w:line="276" w:lineRule="auto"/>
        <w:ind w:right="386"/>
      </w:pPr>
      <w:r>
        <w:t>My examination includes a review of the charity’s accounting records and a comparison of the accounts presented with those records. It also includes consideration of any unusual items or disclosures in the accounts</w:t>
      </w:r>
      <w:r>
        <w:rPr>
          <w:spacing w:val="-4"/>
        </w:rPr>
        <w:t xml:space="preserve"> </w:t>
      </w:r>
      <w:r>
        <w:t>and</w:t>
      </w:r>
      <w:r>
        <w:rPr>
          <w:spacing w:val="-4"/>
        </w:rPr>
        <w:t xml:space="preserve"> </w:t>
      </w:r>
      <w:r>
        <w:t>seeking</w:t>
      </w:r>
      <w:r>
        <w:rPr>
          <w:spacing w:val="-4"/>
        </w:rPr>
        <w:t xml:space="preserve"> </w:t>
      </w:r>
      <w:r>
        <w:t>explanations</w:t>
      </w:r>
      <w:r>
        <w:rPr>
          <w:spacing w:val="-4"/>
        </w:rPr>
        <w:t xml:space="preserve"> </w:t>
      </w:r>
      <w:r>
        <w:t>from</w:t>
      </w:r>
      <w:r>
        <w:rPr>
          <w:spacing w:val="-5"/>
        </w:rPr>
        <w:t xml:space="preserve"> </w:t>
      </w:r>
      <w:r>
        <w:t>the</w:t>
      </w:r>
      <w:r>
        <w:rPr>
          <w:spacing w:val="-4"/>
        </w:rPr>
        <w:t xml:space="preserve"> </w:t>
      </w:r>
      <w:r>
        <w:t>trustees</w:t>
      </w:r>
      <w:r>
        <w:rPr>
          <w:spacing w:val="-4"/>
        </w:rPr>
        <w:t xml:space="preserve"> </w:t>
      </w:r>
      <w:r>
        <w:t>concerning</w:t>
      </w:r>
      <w:r>
        <w:rPr>
          <w:spacing w:val="-4"/>
        </w:rPr>
        <w:t xml:space="preserve"> </w:t>
      </w:r>
      <w:r>
        <w:t>such</w:t>
      </w:r>
      <w:r>
        <w:rPr>
          <w:spacing w:val="-4"/>
        </w:rPr>
        <w:t xml:space="preserve"> </w:t>
      </w:r>
      <w:r>
        <w:t>matters.</w:t>
      </w:r>
      <w:r>
        <w:rPr>
          <w:spacing w:val="-4"/>
        </w:rPr>
        <w:t xml:space="preserve"> </w:t>
      </w:r>
      <w:r>
        <w:t>The</w:t>
      </w:r>
      <w:r>
        <w:rPr>
          <w:spacing w:val="-4"/>
        </w:rPr>
        <w:t xml:space="preserve"> </w:t>
      </w:r>
      <w:r>
        <w:t>procedures</w:t>
      </w:r>
      <w:r>
        <w:rPr>
          <w:spacing w:val="-4"/>
        </w:rPr>
        <w:t xml:space="preserve"> </w:t>
      </w:r>
      <w:r>
        <w:t>undertaken do not provide all the evidence required for an audit, and consequently, I do not express an audit opinion.</w:t>
      </w:r>
    </w:p>
    <w:p w14:paraId="5F5CC5EE" w14:textId="77777777" w:rsidR="00A57D1B" w:rsidRDefault="00780BB4">
      <w:pPr>
        <w:pStyle w:val="Heading5"/>
        <w:spacing w:before="202"/>
      </w:pPr>
      <w:r>
        <w:rPr>
          <w:color w:val="1F4E79"/>
        </w:rPr>
        <w:t>Independent</w:t>
      </w:r>
      <w:r>
        <w:rPr>
          <w:color w:val="1F4E79"/>
          <w:spacing w:val="-13"/>
        </w:rPr>
        <w:t xml:space="preserve"> </w:t>
      </w:r>
      <w:r>
        <w:rPr>
          <w:color w:val="1F4E79"/>
        </w:rPr>
        <w:t>examiner’s</w:t>
      </w:r>
      <w:r>
        <w:rPr>
          <w:color w:val="1F4E79"/>
          <w:spacing w:val="-12"/>
        </w:rPr>
        <w:t xml:space="preserve"> </w:t>
      </w:r>
      <w:r>
        <w:rPr>
          <w:color w:val="1F4E79"/>
          <w:spacing w:val="-2"/>
        </w:rPr>
        <w:t>statement</w:t>
      </w:r>
    </w:p>
    <w:p w14:paraId="052226E9" w14:textId="4351E313" w:rsidR="00A57D1B" w:rsidRDefault="00780BB4">
      <w:pPr>
        <w:pStyle w:val="BodyText"/>
        <w:spacing w:line="276" w:lineRule="auto"/>
        <w:ind w:right="386"/>
      </w:pPr>
      <w:r>
        <w:t>In</w:t>
      </w:r>
      <w:r>
        <w:rPr>
          <w:spacing w:val="-2"/>
        </w:rPr>
        <w:t xml:space="preserve"> </w:t>
      </w:r>
      <w:r>
        <w:t>the</w:t>
      </w:r>
      <w:r>
        <w:rPr>
          <w:spacing w:val="-2"/>
        </w:rPr>
        <w:t xml:space="preserve"> </w:t>
      </w:r>
      <w:r>
        <w:t>course</w:t>
      </w:r>
      <w:r>
        <w:rPr>
          <w:spacing w:val="-2"/>
        </w:rPr>
        <w:t xml:space="preserve"> </w:t>
      </w:r>
      <w:r>
        <w:t>of</w:t>
      </w:r>
      <w:r>
        <w:rPr>
          <w:spacing w:val="-2"/>
        </w:rPr>
        <w:t xml:space="preserve"> </w:t>
      </w:r>
      <w:r>
        <w:t>my</w:t>
      </w:r>
      <w:r>
        <w:rPr>
          <w:spacing w:val="-2"/>
        </w:rPr>
        <w:t xml:space="preserve"> </w:t>
      </w:r>
      <w:r>
        <w:t>examination,</w:t>
      </w:r>
      <w:r>
        <w:rPr>
          <w:spacing w:val="-2"/>
        </w:rPr>
        <w:t xml:space="preserve"> </w:t>
      </w:r>
      <w:r>
        <w:t>no</w:t>
      </w:r>
      <w:r>
        <w:rPr>
          <w:spacing w:val="-2"/>
        </w:rPr>
        <w:t xml:space="preserve"> </w:t>
      </w:r>
      <w:r>
        <w:t>matter</w:t>
      </w:r>
      <w:r>
        <w:rPr>
          <w:spacing w:val="-2"/>
        </w:rPr>
        <w:t xml:space="preserve"> </w:t>
      </w:r>
      <w:r>
        <w:t>has</w:t>
      </w:r>
      <w:r>
        <w:rPr>
          <w:spacing w:val="-2"/>
        </w:rPr>
        <w:t xml:space="preserve"> </w:t>
      </w:r>
      <w:r>
        <w:t>come</w:t>
      </w:r>
      <w:r>
        <w:rPr>
          <w:spacing w:val="-2"/>
        </w:rPr>
        <w:t xml:space="preserve"> </w:t>
      </w:r>
      <w:r>
        <w:t>to</w:t>
      </w:r>
      <w:r>
        <w:rPr>
          <w:spacing w:val="-2"/>
        </w:rPr>
        <w:t xml:space="preserve"> </w:t>
      </w:r>
      <w:r>
        <w:t>my</w:t>
      </w:r>
      <w:r>
        <w:rPr>
          <w:spacing w:val="-2"/>
        </w:rPr>
        <w:t xml:space="preserve"> </w:t>
      </w:r>
      <w:r>
        <w:t>attention</w:t>
      </w:r>
      <w:r>
        <w:rPr>
          <w:spacing w:val="-2"/>
        </w:rPr>
        <w:t xml:space="preserve"> </w:t>
      </w:r>
      <w:r>
        <w:t>which</w:t>
      </w:r>
      <w:r>
        <w:rPr>
          <w:spacing w:val="-2"/>
        </w:rPr>
        <w:t xml:space="preserve"> </w:t>
      </w:r>
      <w:r>
        <w:t>gives</w:t>
      </w:r>
      <w:r>
        <w:rPr>
          <w:spacing w:val="-2"/>
        </w:rPr>
        <w:t xml:space="preserve"> </w:t>
      </w:r>
      <w:r>
        <w:t>me</w:t>
      </w:r>
      <w:r>
        <w:rPr>
          <w:spacing w:val="-2"/>
        </w:rPr>
        <w:t xml:space="preserve"> </w:t>
      </w:r>
      <w:r>
        <w:t>reasonable</w:t>
      </w:r>
      <w:r>
        <w:rPr>
          <w:spacing w:val="-2"/>
        </w:rPr>
        <w:t xml:space="preserve"> </w:t>
      </w:r>
      <w:r>
        <w:t>cause</w:t>
      </w:r>
      <w:r>
        <w:rPr>
          <w:spacing w:val="-2"/>
        </w:rPr>
        <w:t xml:space="preserve"> </w:t>
      </w:r>
      <w:r>
        <w:t>to believe that in any material respect the requirements to keep accounting records</w:t>
      </w:r>
      <w:r w:rsidR="001B7427">
        <w:t xml:space="preserve">. </w:t>
      </w:r>
      <w:r>
        <w:t xml:space="preserve"> and to prepare accounts which</w:t>
      </w:r>
      <w:r>
        <w:rPr>
          <w:spacing w:val="-1"/>
        </w:rPr>
        <w:t xml:space="preserve"> </w:t>
      </w:r>
      <w:r>
        <w:t>accord</w:t>
      </w:r>
      <w:r>
        <w:rPr>
          <w:spacing w:val="-1"/>
        </w:rPr>
        <w:t xml:space="preserve"> </w:t>
      </w:r>
      <w:r>
        <w:t>with</w:t>
      </w:r>
      <w:r>
        <w:rPr>
          <w:spacing w:val="-1"/>
        </w:rPr>
        <w:t xml:space="preserve"> </w:t>
      </w:r>
      <w:r>
        <w:t>those</w:t>
      </w:r>
      <w:r>
        <w:rPr>
          <w:spacing w:val="-1"/>
        </w:rPr>
        <w:t xml:space="preserve"> </w:t>
      </w:r>
      <w:r>
        <w:t>records</w:t>
      </w:r>
      <w:r>
        <w:rPr>
          <w:spacing w:val="-1"/>
        </w:rPr>
        <w:t xml:space="preserve"> </w:t>
      </w:r>
      <w:r>
        <w:t>and</w:t>
      </w:r>
      <w:r>
        <w:rPr>
          <w:spacing w:val="-1"/>
        </w:rPr>
        <w:t xml:space="preserve"> </w:t>
      </w:r>
      <w:r>
        <w:t>comply</w:t>
      </w:r>
      <w:r>
        <w:rPr>
          <w:spacing w:val="-1"/>
        </w:rPr>
        <w:t xml:space="preserve"> </w:t>
      </w:r>
      <w:r>
        <w:t>with</w:t>
      </w:r>
      <w:r>
        <w:rPr>
          <w:spacing w:val="-1"/>
        </w:rPr>
        <w:t xml:space="preserve"> </w:t>
      </w:r>
      <w:r>
        <w:t>the</w:t>
      </w:r>
      <w:r>
        <w:rPr>
          <w:spacing w:val="-1"/>
        </w:rPr>
        <w:t xml:space="preserve"> </w:t>
      </w:r>
      <w:r>
        <w:t>2006</w:t>
      </w:r>
      <w:r>
        <w:rPr>
          <w:spacing w:val="-1"/>
        </w:rPr>
        <w:t xml:space="preserve"> </w:t>
      </w:r>
      <w:r>
        <w:t>Regulations</w:t>
      </w:r>
      <w:r>
        <w:rPr>
          <w:spacing w:val="-1"/>
        </w:rPr>
        <w:t xml:space="preserve"> </w:t>
      </w:r>
      <w:r>
        <w:t>have</w:t>
      </w:r>
      <w:r>
        <w:rPr>
          <w:spacing w:val="-1"/>
        </w:rPr>
        <w:t xml:space="preserve"> </w:t>
      </w:r>
      <w:r>
        <w:t>not</w:t>
      </w:r>
      <w:r>
        <w:rPr>
          <w:spacing w:val="-1"/>
        </w:rPr>
        <w:t xml:space="preserve"> </w:t>
      </w:r>
      <w:r>
        <w:t>been</w:t>
      </w:r>
      <w:r>
        <w:rPr>
          <w:spacing w:val="-1"/>
        </w:rPr>
        <w:t xml:space="preserve"> </w:t>
      </w:r>
      <w:r>
        <w:t>met;</w:t>
      </w:r>
      <w:r>
        <w:rPr>
          <w:spacing w:val="-1"/>
        </w:rPr>
        <w:t xml:space="preserve"> </w:t>
      </w:r>
      <w:r>
        <w:t>or</w:t>
      </w:r>
      <w:r>
        <w:rPr>
          <w:spacing w:val="-1"/>
        </w:rPr>
        <w:t xml:space="preserve"> </w:t>
      </w:r>
      <w:r>
        <w:t>to</w:t>
      </w:r>
      <w:r>
        <w:rPr>
          <w:spacing w:val="-1"/>
        </w:rPr>
        <w:t xml:space="preserve"> </w:t>
      </w:r>
      <w:r>
        <w:t>which,</w:t>
      </w:r>
      <w:r>
        <w:rPr>
          <w:spacing w:val="-1"/>
        </w:rPr>
        <w:t xml:space="preserve"> </w:t>
      </w:r>
      <w:r>
        <w:t xml:space="preserve">in my opinion, attention should be drawn in order to enable a proper understanding of the accounts to be </w:t>
      </w:r>
      <w:r>
        <w:rPr>
          <w:spacing w:val="-2"/>
        </w:rPr>
        <w:t>reached.</w:t>
      </w:r>
    </w:p>
    <w:p w14:paraId="0A3B7E42" w14:textId="77777777" w:rsidR="00A57D1B" w:rsidRDefault="00A57D1B">
      <w:pPr>
        <w:pStyle w:val="BodyText"/>
        <w:spacing w:before="5"/>
        <w:ind w:left="0"/>
        <w:rPr>
          <w:sz w:val="17"/>
        </w:rPr>
      </w:pPr>
    </w:p>
    <w:tbl>
      <w:tblPr>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45"/>
        <w:gridCol w:w="5040"/>
      </w:tblGrid>
      <w:tr w:rsidR="00A57D1B" w14:paraId="257F6147" w14:textId="77777777">
        <w:trPr>
          <w:trHeight w:val="220"/>
        </w:trPr>
        <w:tc>
          <w:tcPr>
            <w:tcW w:w="5045" w:type="dxa"/>
            <w:shd w:val="clear" w:color="auto" w:fill="D9EAF7"/>
          </w:tcPr>
          <w:p w14:paraId="276753A3" w14:textId="77777777" w:rsidR="00A57D1B" w:rsidRDefault="00780BB4">
            <w:pPr>
              <w:pStyle w:val="TableParagraph"/>
              <w:spacing w:before="4"/>
              <w:ind w:left="110"/>
              <w:rPr>
                <w:b/>
                <w:sz w:val="19"/>
              </w:rPr>
            </w:pPr>
            <w:r>
              <w:rPr>
                <w:b/>
                <w:spacing w:val="-4"/>
                <w:sz w:val="19"/>
              </w:rPr>
              <w:t>Name</w:t>
            </w:r>
          </w:p>
        </w:tc>
        <w:tc>
          <w:tcPr>
            <w:tcW w:w="5040" w:type="dxa"/>
          </w:tcPr>
          <w:p w14:paraId="42006DC1" w14:textId="77777777" w:rsidR="00A57D1B" w:rsidRDefault="00780BB4">
            <w:pPr>
              <w:pStyle w:val="TableParagraph"/>
              <w:spacing w:before="4"/>
              <w:ind w:left="105"/>
              <w:rPr>
                <w:sz w:val="19"/>
              </w:rPr>
            </w:pPr>
            <w:r>
              <w:rPr>
                <w:sz w:val="19"/>
              </w:rPr>
              <w:t>Gary</w:t>
            </w:r>
            <w:r>
              <w:rPr>
                <w:spacing w:val="-3"/>
                <w:sz w:val="19"/>
              </w:rPr>
              <w:t xml:space="preserve"> </w:t>
            </w:r>
            <w:r>
              <w:rPr>
                <w:spacing w:val="-2"/>
                <w:sz w:val="19"/>
              </w:rPr>
              <w:t>Lister</w:t>
            </w:r>
          </w:p>
        </w:tc>
      </w:tr>
      <w:tr w:rsidR="00A57D1B" w14:paraId="2D326CA7" w14:textId="77777777">
        <w:trPr>
          <w:trHeight w:val="215"/>
        </w:trPr>
        <w:tc>
          <w:tcPr>
            <w:tcW w:w="5045" w:type="dxa"/>
            <w:shd w:val="clear" w:color="auto" w:fill="D9EAF7"/>
          </w:tcPr>
          <w:p w14:paraId="22C3A44E" w14:textId="77777777" w:rsidR="00A57D1B" w:rsidRDefault="00780BB4">
            <w:pPr>
              <w:pStyle w:val="TableParagraph"/>
              <w:ind w:left="110"/>
              <w:rPr>
                <w:b/>
                <w:sz w:val="19"/>
              </w:rPr>
            </w:pPr>
            <w:r>
              <w:rPr>
                <w:b/>
                <w:spacing w:val="-2"/>
                <w:sz w:val="19"/>
              </w:rPr>
              <w:t>Address</w:t>
            </w:r>
          </w:p>
        </w:tc>
        <w:tc>
          <w:tcPr>
            <w:tcW w:w="5040" w:type="dxa"/>
          </w:tcPr>
          <w:p w14:paraId="46831110" w14:textId="77777777" w:rsidR="00A57D1B" w:rsidRDefault="00780BB4">
            <w:pPr>
              <w:pStyle w:val="TableParagraph"/>
              <w:ind w:left="105"/>
              <w:rPr>
                <w:sz w:val="19"/>
              </w:rPr>
            </w:pPr>
            <w:r>
              <w:rPr>
                <w:sz w:val="19"/>
              </w:rPr>
              <w:t>Gryffe</w:t>
            </w:r>
            <w:r>
              <w:rPr>
                <w:spacing w:val="-5"/>
                <w:sz w:val="19"/>
              </w:rPr>
              <w:t xml:space="preserve"> </w:t>
            </w:r>
            <w:r>
              <w:rPr>
                <w:sz w:val="19"/>
              </w:rPr>
              <w:t>Lea,</w:t>
            </w:r>
            <w:r>
              <w:rPr>
                <w:spacing w:val="-4"/>
                <w:sz w:val="19"/>
              </w:rPr>
              <w:t xml:space="preserve"> </w:t>
            </w:r>
            <w:r>
              <w:rPr>
                <w:sz w:val="19"/>
              </w:rPr>
              <w:t>Kilmacolm,</w:t>
            </w:r>
            <w:r>
              <w:rPr>
                <w:spacing w:val="-4"/>
                <w:sz w:val="19"/>
              </w:rPr>
              <w:t xml:space="preserve"> </w:t>
            </w:r>
            <w:r>
              <w:rPr>
                <w:sz w:val="19"/>
              </w:rPr>
              <w:t>PA13</w:t>
            </w:r>
            <w:r>
              <w:rPr>
                <w:spacing w:val="-5"/>
                <w:sz w:val="19"/>
              </w:rPr>
              <w:t xml:space="preserve"> 4TH</w:t>
            </w:r>
          </w:p>
        </w:tc>
      </w:tr>
      <w:tr w:rsidR="00A57D1B" w14:paraId="7EB0D2DC" w14:textId="77777777">
        <w:trPr>
          <w:trHeight w:val="220"/>
        </w:trPr>
        <w:tc>
          <w:tcPr>
            <w:tcW w:w="5045" w:type="dxa"/>
            <w:shd w:val="clear" w:color="auto" w:fill="D9EAF7"/>
          </w:tcPr>
          <w:p w14:paraId="027F1458" w14:textId="77777777" w:rsidR="00A57D1B" w:rsidRDefault="00780BB4">
            <w:pPr>
              <w:pStyle w:val="TableParagraph"/>
              <w:spacing w:before="4"/>
              <w:ind w:left="110"/>
              <w:rPr>
                <w:b/>
                <w:sz w:val="19"/>
              </w:rPr>
            </w:pPr>
            <w:r>
              <w:rPr>
                <w:b/>
                <w:spacing w:val="-2"/>
                <w:sz w:val="19"/>
              </w:rPr>
              <w:t>Email</w:t>
            </w:r>
          </w:p>
        </w:tc>
        <w:tc>
          <w:tcPr>
            <w:tcW w:w="5040" w:type="dxa"/>
          </w:tcPr>
          <w:p w14:paraId="603C26FE" w14:textId="77777777" w:rsidR="00A57D1B" w:rsidRDefault="00780BB4">
            <w:pPr>
              <w:pStyle w:val="TableParagraph"/>
              <w:spacing w:before="4"/>
              <w:ind w:left="105"/>
              <w:rPr>
                <w:sz w:val="19"/>
              </w:rPr>
            </w:pPr>
            <w:hyperlink r:id="rId10">
              <w:r>
                <w:rPr>
                  <w:spacing w:val="-2"/>
                  <w:sz w:val="19"/>
                </w:rPr>
                <w:t>gary_lister@hotmail.co.uk</w:t>
              </w:r>
            </w:hyperlink>
          </w:p>
        </w:tc>
      </w:tr>
      <w:tr w:rsidR="00A57D1B" w14:paraId="534110BA" w14:textId="77777777">
        <w:trPr>
          <w:trHeight w:val="239"/>
        </w:trPr>
        <w:tc>
          <w:tcPr>
            <w:tcW w:w="5045" w:type="dxa"/>
            <w:shd w:val="clear" w:color="auto" w:fill="D9EAF7"/>
          </w:tcPr>
          <w:p w14:paraId="60964B0A" w14:textId="77777777" w:rsidR="00A57D1B" w:rsidRDefault="00780BB4">
            <w:pPr>
              <w:pStyle w:val="TableParagraph"/>
              <w:spacing w:before="13" w:line="206" w:lineRule="exact"/>
              <w:ind w:left="110"/>
              <w:rPr>
                <w:b/>
                <w:sz w:val="19"/>
              </w:rPr>
            </w:pPr>
            <w:r>
              <w:rPr>
                <w:b/>
                <w:spacing w:val="-2"/>
                <w:sz w:val="19"/>
              </w:rPr>
              <w:t>Signature</w:t>
            </w:r>
          </w:p>
        </w:tc>
        <w:tc>
          <w:tcPr>
            <w:tcW w:w="5040" w:type="dxa"/>
          </w:tcPr>
          <w:p w14:paraId="00C9A810" w14:textId="6718224E" w:rsidR="00A57D1B" w:rsidRDefault="000A0DDC" w:rsidP="001B7427">
            <w:pPr>
              <w:pStyle w:val="TableParagraph"/>
              <w:spacing w:line="240" w:lineRule="auto"/>
              <w:jc w:val="center"/>
              <w:rPr>
                <w:rFonts w:ascii="Times New Roman"/>
                <w:sz w:val="16"/>
              </w:rPr>
            </w:pPr>
            <w:r>
              <w:rPr>
                <w:rFonts w:ascii="Times New Roman"/>
                <w:noProof/>
                <w:sz w:val="16"/>
              </w:rPr>
              <w:drawing>
                <wp:inline distT="0" distB="0" distL="0" distR="0" wp14:anchorId="23E90346" wp14:editId="31EA3B49">
                  <wp:extent cx="1104900" cy="644488"/>
                  <wp:effectExtent l="0" t="0" r="0" b="3810"/>
                  <wp:docPr id="7657502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750213" name="Picture 76575021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10954" cy="648019"/>
                          </a:xfrm>
                          <a:prstGeom prst="rect">
                            <a:avLst/>
                          </a:prstGeom>
                        </pic:spPr>
                      </pic:pic>
                    </a:graphicData>
                  </a:graphic>
                </wp:inline>
              </w:drawing>
            </w:r>
          </w:p>
        </w:tc>
      </w:tr>
      <w:tr w:rsidR="00A57D1B" w14:paraId="69494173" w14:textId="77777777">
        <w:trPr>
          <w:trHeight w:val="244"/>
        </w:trPr>
        <w:tc>
          <w:tcPr>
            <w:tcW w:w="5045" w:type="dxa"/>
            <w:shd w:val="clear" w:color="auto" w:fill="D9EAF7"/>
          </w:tcPr>
          <w:p w14:paraId="022BA224" w14:textId="77777777" w:rsidR="00A57D1B" w:rsidRDefault="00780BB4">
            <w:pPr>
              <w:pStyle w:val="TableParagraph"/>
              <w:spacing w:before="13" w:line="211" w:lineRule="exact"/>
              <w:ind w:left="110"/>
              <w:rPr>
                <w:b/>
                <w:sz w:val="19"/>
              </w:rPr>
            </w:pPr>
            <w:r>
              <w:rPr>
                <w:b/>
                <w:spacing w:val="-4"/>
                <w:sz w:val="19"/>
              </w:rPr>
              <w:t>Date</w:t>
            </w:r>
          </w:p>
        </w:tc>
        <w:tc>
          <w:tcPr>
            <w:tcW w:w="5040" w:type="dxa"/>
          </w:tcPr>
          <w:p w14:paraId="5EF7F39A" w14:textId="4B8B167B" w:rsidR="00A57D1B" w:rsidRDefault="000A0DDC" w:rsidP="001B7427">
            <w:pPr>
              <w:pStyle w:val="TableParagraph"/>
              <w:spacing w:line="240" w:lineRule="auto"/>
              <w:jc w:val="center"/>
              <w:rPr>
                <w:rFonts w:ascii="Times New Roman"/>
                <w:sz w:val="16"/>
              </w:rPr>
            </w:pPr>
            <w:r>
              <w:rPr>
                <w:rFonts w:ascii="Times New Roman"/>
                <w:sz w:val="16"/>
              </w:rPr>
              <w:t>19/8/2026</w:t>
            </w:r>
          </w:p>
        </w:tc>
      </w:tr>
    </w:tbl>
    <w:p w14:paraId="3A60B5D7" w14:textId="77777777" w:rsidR="001C18E3" w:rsidRDefault="001C18E3"/>
    <w:sectPr w:rsidR="001C18E3">
      <w:pgSz w:w="12240" w:h="15840"/>
      <w:pgMar w:top="860" w:right="720" w:bottom="880" w:left="720" w:header="0" w:footer="6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9CD47" w14:textId="77777777" w:rsidR="00EC021A" w:rsidRDefault="00EC021A">
      <w:r>
        <w:separator/>
      </w:r>
    </w:p>
  </w:endnote>
  <w:endnote w:type="continuationSeparator" w:id="0">
    <w:p w14:paraId="2CC1332A" w14:textId="77777777" w:rsidR="00EC021A" w:rsidRDefault="00EC0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D3B10" w14:textId="77777777" w:rsidR="00A57D1B" w:rsidRDefault="00780BB4">
    <w:pPr>
      <w:pStyle w:val="BodyText"/>
      <w:spacing w:before="0" w:line="14" w:lineRule="auto"/>
      <w:ind w:left="0"/>
      <w:rPr>
        <w:sz w:val="20"/>
      </w:rPr>
    </w:pPr>
    <w:r>
      <w:rPr>
        <w:noProof/>
        <w:sz w:val="20"/>
      </w:rPr>
      <mc:AlternateContent>
        <mc:Choice Requires="wps">
          <w:drawing>
            <wp:anchor distT="0" distB="0" distL="0" distR="0" simplePos="0" relativeHeight="487335424" behindDoc="1" locked="0" layoutInCell="1" allowOverlap="1" wp14:anchorId="33907A3F" wp14:editId="48AEA412">
              <wp:simplePos x="0" y="0"/>
              <wp:positionH relativeFrom="page">
                <wp:posOffset>2474513</wp:posOffset>
              </wp:positionH>
              <wp:positionV relativeFrom="page">
                <wp:posOffset>9483473</wp:posOffset>
              </wp:positionV>
              <wp:extent cx="2837815" cy="13779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7815" cy="137795"/>
                      </a:xfrm>
                      <a:prstGeom prst="rect">
                        <a:avLst/>
                      </a:prstGeom>
                    </wps:spPr>
                    <wps:txbx>
                      <w:txbxContent>
                        <w:p w14:paraId="6ED91091" w14:textId="77777777" w:rsidR="00A57D1B" w:rsidRDefault="00780BB4">
                          <w:pPr>
                            <w:spacing w:before="13"/>
                            <w:ind w:left="20"/>
                            <w:rPr>
                              <w:sz w:val="16"/>
                            </w:rPr>
                          </w:pPr>
                          <w:r>
                            <w:rPr>
                              <w:color w:val="646464"/>
                              <w:sz w:val="16"/>
                            </w:rPr>
                            <w:t>Span</w:t>
                          </w:r>
                          <w:r>
                            <w:rPr>
                              <w:color w:val="646464"/>
                              <w:spacing w:val="-4"/>
                              <w:sz w:val="16"/>
                            </w:rPr>
                            <w:t xml:space="preserve"> </w:t>
                          </w:r>
                          <w:r>
                            <w:rPr>
                              <w:color w:val="646464"/>
                              <w:sz w:val="16"/>
                            </w:rPr>
                            <w:t>The</w:t>
                          </w:r>
                          <w:r>
                            <w:rPr>
                              <w:color w:val="646464"/>
                              <w:spacing w:val="-3"/>
                              <w:sz w:val="16"/>
                            </w:rPr>
                            <w:t xml:space="preserve"> </w:t>
                          </w:r>
                          <w:r>
                            <w:rPr>
                              <w:color w:val="646464"/>
                              <w:sz w:val="16"/>
                            </w:rPr>
                            <w:t>Gap</w:t>
                          </w:r>
                          <w:r>
                            <w:rPr>
                              <w:color w:val="646464"/>
                              <w:spacing w:val="-3"/>
                              <w:sz w:val="16"/>
                            </w:rPr>
                            <w:t xml:space="preserve"> </w:t>
                          </w:r>
                          <w:r>
                            <w:rPr>
                              <w:color w:val="646464"/>
                              <w:sz w:val="16"/>
                            </w:rPr>
                            <w:t>(SC051433)</w:t>
                          </w:r>
                          <w:r>
                            <w:rPr>
                              <w:color w:val="646464"/>
                              <w:spacing w:val="-4"/>
                              <w:sz w:val="16"/>
                            </w:rPr>
                            <w:t xml:space="preserve"> </w:t>
                          </w:r>
                          <w:r>
                            <w:rPr>
                              <w:color w:val="646464"/>
                              <w:sz w:val="16"/>
                            </w:rPr>
                            <w:t>—</w:t>
                          </w:r>
                          <w:r>
                            <w:rPr>
                              <w:color w:val="646464"/>
                              <w:spacing w:val="-2"/>
                              <w:sz w:val="16"/>
                            </w:rPr>
                            <w:t xml:space="preserve"> </w:t>
                          </w:r>
                          <w:r>
                            <w:rPr>
                              <w:color w:val="646464"/>
                              <w:sz w:val="16"/>
                            </w:rPr>
                            <w:t>Year</w:t>
                          </w:r>
                          <w:r>
                            <w:rPr>
                              <w:color w:val="646464"/>
                              <w:spacing w:val="-3"/>
                              <w:sz w:val="16"/>
                            </w:rPr>
                            <w:t xml:space="preserve"> </w:t>
                          </w:r>
                          <w:r>
                            <w:rPr>
                              <w:color w:val="646464"/>
                              <w:sz w:val="16"/>
                            </w:rPr>
                            <w:t>ended</w:t>
                          </w:r>
                          <w:r>
                            <w:rPr>
                              <w:color w:val="646464"/>
                              <w:spacing w:val="-4"/>
                              <w:sz w:val="16"/>
                            </w:rPr>
                            <w:t xml:space="preserve"> </w:t>
                          </w:r>
                          <w:r>
                            <w:rPr>
                              <w:color w:val="646464"/>
                              <w:sz w:val="16"/>
                            </w:rPr>
                            <w:t>30</w:t>
                          </w:r>
                          <w:r>
                            <w:rPr>
                              <w:color w:val="646464"/>
                              <w:spacing w:val="-3"/>
                              <w:sz w:val="16"/>
                            </w:rPr>
                            <w:t xml:space="preserve"> </w:t>
                          </w:r>
                          <w:r>
                            <w:rPr>
                              <w:color w:val="646464"/>
                              <w:sz w:val="16"/>
                            </w:rPr>
                            <w:t>November</w:t>
                          </w:r>
                          <w:r>
                            <w:rPr>
                              <w:color w:val="646464"/>
                              <w:spacing w:val="-3"/>
                              <w:sz w:val="16"/>
                            </w:rPr>
                            <w:t xml:space="preserve"> </w:t>
                          </w:r>
                          <w:r>
                            <w:rPr>
                              <w:color w:val="646464"/>
                              <w:spacing w:val="-4"/>
                              <w:sz w:val="16"/>
                            </w:rPr>
                            <w:t>2025</w:t>
                          </w:r>
                        </w:p>
                      </w:txbxContent>
                    </wps:txbx>
                    <wps:bodyPr wrap="square" lIns="0" tIns="0" rIns="0" bIns="0" rtlCol="0">
                      <a:noAutofit/>
                    </wps:bodyPr>
                  </wps:wsp>
                </a:graphicData>
              </a:graphic>
            </wp:anchor>
          </w:drawing>
        </mc:Choice>
        <mc:Fallback>
          <w:pict>
            <v:shapetype w14:anchorId="33907A3F" id="_x0000_t202" coordsize="21600,21600" o:spt="202" path="m,l,21600r21600,l21600,xe">
              <v:stroke joinstyle="miter"/>
              <v:path gradientshapeok="t" o:connecttype="rect"/>
            </v:shapetype>
            <v:shape id="Textbox 1" o:spid="_x0000_s1026" type="#_x0000_t202" style="position:absolute;margin-left:194.85pt;margin-top:746.75pt;width:223.45pt;height:10.85pt;z-index:-15981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" filled="f" stroked="f">
              <v:textbox inset="0,0,0,0">
                <w:txbxContent>
                  <w:p w14:paraId="6ED91091" w14:textId="77777777" w:rsidR="00A57D1B" w:rsidRDefault="00780BB4">
                    <w:pPr>
                      <w:spacing w:before="13"/>
                      <w:ind w:left="20"/>
                      <w:rPr>
                        <w:sz w:val="16"/>
                      </w:rPr>
                    </w:pPr>
                    <w:r>
                      <w:rPr>
                        <w:color w:val="646464"/>
                        <w:sz w:val="16"/>
                      </w:rPr>
                      <w:t>Span</w:t>
                    </w:r>
                    <w:r>
                      <w:rPr>
                        <w:color w:val="646464"/>
                        <w:spacing w:val="-4"/>
                        <w:sz w:val="16"/>
                      </w:rPr>
                      <w:t xml:space="preserve"> </w:t>
                    </w:r>
                    <w:r>
                      <w:rPr>
                        <w:color w:val="646464"/>
                        <w:sz w:val="16"/>
                      </w:rPr>
                      <w:t>The</w:t>
                    </w:r>
                    <w:r>
                      <w:rPr>
                        <w:color w:val="646464"/>
                        <w:spacing w:val="-3"/>
                        <w:sz w:val="16"/>
                      </w:rPr>
                      <w:t xml:space="preserve"> </w:t>
                    </w:r>
                    <w:r>
                      <w:rPr>
                        <w:color w:val="646464"/>
                        <w:sz w:val="16"/>
                      </w:rPr>
                      <w:t>Gap</w:t>
                    </w:r>
                    <w:r>
                      <w:rPr>
                        <w:color w:val="646464"/>
                        <w:spacing w:val="-3"/>
                        <w:sz w:val="16"/>
                      </w:rPr>
                      <w:t xml:space="preserve"> </w:t>
                    </w:r>
                    <w:r>
                      <w:rPr>
                        <w:color w:val="646464"/>
                        <w:sz w:val="16"/>
                      </w:rPr>
                      <w:t>(SC051433)</w:t>
                    </w:r>
                    <w:r>
                      <w:rPr>
                        <w:color w:val="646464"/>
                        <w:spacing w:val="-4"/>
                        <w:sz w:val="16"/>
                      </w:rPr>
                      <w:t xml:space="preserve"> </w:t>
                    </w:r>
                    <w:r>
                      <w:rPr>
                        <w:color w:val="646464"/>
                        <w:sz w:val="16"/>
                      </w:rPr>
                      <w:t>—</w:t>
                    </w:r>
                    <w:r>
                      <w:rPr>
                        <w:color w:val="646464"/>
                        <w:spacing w:val="-2"/>
                        <w:sz w:val="16"/>
                      </w:rPr>
                      <w:t xml:space="preserve"> </w:t>
                    </w:r>
                    <w:r>
                      <w:rPr>
                        <w:color w:val="646464"/>
                        <w:sz w:val="16"/>
                      </w:rPr>
                      <w:t>Year</w:t>
                    </w:r>
                    <w:r>
                      <w:rPr>
                        <w:color w:val="646464"/>
                        <w:spacing w:val="-3"/>
                        <w:sz w:val="16"/>
                      </w:rPr>
                      <w:t xml:space="preserve"> </w:t>
                    </w:r>
                    <w:r>
                      <w:rPr>
                        <w:color w:val="646464"/>
                        <w:sz w:val="16"/>
                      </w:rPr>
                      <w:t>ended</w:t>
                    </w:r>
                    <w:r>
                      <w:rPr>
                        <w:color w:val="646464"/>
                        <w:spacing w:val="-4"/>
                        <w:sz w:val="16"/>
                      </w:rPr>
                      <w:t xml:space="preserve"> </w:t>
                    </w:r>
                    <w:r>
                      <w:rPr>
                        <w:color w:val="646464"/>
                        <w:sz w:val="16"/>
                      </w:rPr>
                      <w:t>30</w:t>
                    </w:r>
                    <w:r>
                      <w:rPr>
                        <w:color w:val="646464"/>
                        <w:spacing w:val="-3"/>
                        <w:sz w:val="16"/>
                      </w:rPr>
                      <w:t xml:space="preserve"> </w:t>
                    </w:r>
                    <w:r>
                      <w:rPr>
                        <w:color w:val="646464"/>
                        <w:sz w:val="16"/>
                      </w:rPr>
                      <w:t>November</w:t>
                    </w:r>
                    <w:r>
                      <w:rPr>
                        <w:color w:val="646464"/>
                        <w:spacing w:val="-3"/>
                        <w:sz w:val="16"/>
                      </w:rPr>
                      <w:t xml:space="preserve"> </w:t>
                    </w:r>
                    <w:r>
                      <w:rPr>
                        <w:color w:val="646464"/>
                        <w:spacing w:val="-4"/>
                        <w:sz w:val="16"/>
                      </w:rPr>
                      <w:t>2025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4FDB3" w14:textId="77777777" w:rsidR="00EC021A" w:rsidRDefault="00EC021A">
      <w:r>
        <w:separator/>
      </w:r>
    </w:p>
  </w:footnote>
  <w:footnote w:type="continuationSeparator" w:id="0">
    <w:p w14:paraId="43936948" w14:textId="77777777" w:rsidR="00EC021A" w:rsidRDefault="00EC02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3379"/>
    <w:multiLevelType w:val="hybridMultilevel"/>
    <w:tmpl w:val="C46E5C8C"/>
    <w:lvl w:ilvl="0" w:tplc="B964B182">
      <w:start w:val="1"/>
      <w:numFmt w:val="decimal"/>
      <w:lvlText w:val="%1."/>
      <w:lvlJc w:val="left"/>
      <w:pPr>
        <w:ind w:left="605" w:hanging="234"/>
        <w:jc w:val="left"/>
      </w:pPr>
      <w:rPr>
        <w:rFonts w:ascii="Arial" w:eastAsia="Arial" w:hAnsi="Arial" w:cs="Arial" w:hint="default"/>
        <w:b/>
        <w:bCs/>
        <w:i w:val="0"/>
        <w:iCs w:val="0"/>
        <w:spacing w:val="-1"/>
        <w:w w:val="100"/>
        <w:sz w:val="21"/>
        <w:szCs w:val="21"/>
        <w:lang w:val="en-US" w:eastAsia="en-US" w:bidi="ar-SA"/>
      </w:rPr>
    </w:lvl>
    <w:lvl w:ilvl="1" w:tplc="453EE84E">
      <w:numFmt w:val="bullet"/>
      <w:lvlText w:val="•"/>
      <w:lvlJc w:val="left"/>
      <w:pPr>
        <w:ind w:left="1620" w:hanging="234"/>
      </w:pPr>
      <w:rPr>
        <w:rFonts w:hint="default"/>
        <w:lang w:val="en-US" w:eastAsia="en-US" w:bidi="ar-SA"/>
      </w:rPr>
    </w:lvl>
    <w:lvl w:ilvl="2" w:tplc="9C04C6B6">
      <w:numFmt w:val="bullet"/>
      <w:lvlText w:val="•"/>
      <w:lvlJc w:val="left"/>
      <w:pPr>
        <w:ind w:left="2640" w:hanging="234"/>
      </w:pPr>
      <w:rPr>
        <w:rFonts w:hint="default"/>
        <w:lang w:val="en-US" w:eastAsia="en-US" w:bidi="ar-SA"/>
      </w:rPr>
    </w:lvl>
    <w:lvl w:ilvl="3" w:tplc="DC461078">
      <w:numFmt w:val="bullet"/>
      <w:lvlText w:val="•"/>
      <w:lvlJc w:val="left"/>
      <w:pPr>
        <w:ind w:left="3660" w:hanging="234"/>
      </w:pPr>
      <w:rPr>
        <w:rFonts w:hint="default"/>
        <w:lang w:val="en-US" w:eastAsia="en-US" w:bidi="ar-SA"/>
      </w:rPr>
    </w:lvl>
    <w:lvl w:ilvl="4" w:tplc="1FBE0162">
      <w:numFmt w:val="bullet"/>
      <w:lvlText w:val="•"/>
      <w:lvlJc w:val="left"/>
      <w:pPr>
        <w:ind w:left="4680" w:hanging="234"/>
      </w:pPr>
      <w:rPr>
        <w:rFonts w:hint="default"/>
        <w:lang w:val="en-US" w:eastAsia="en-US" w:bidi="ar-SA"/>
      </w:rPr>
    </w:lvl>
    <w:lvl w:ilvl="5" w:tplc="834430F2">
      <w:numFmt w:val="bullet"/>
      <w:lvlText w:val="•"/>
      <w:lvlJc w:val="left"/>
      <w:pPr>
        <w:ind w:left="5700" w:hanging="234"/>
      </w:pPr>
      <w:rPr>
        <w:rFonts w:hint="default"/>
        <w:lang w:val="en-US" w:eastAsia="en-US" w:bidi="ar-SA"/>
      </w:rPr>
    </w:lvl>
    <w:lvl w:ilvl="6" w:tplc="03E01E94">
      <w:numFmt w:val="bullet"/>
      <w:lvlText w:val="•"/>
      <w:lvlJc w:val="left"/>
      <w:pPr>
        <w:ind w:left="6720" w:hanging="234"/>
      </w:pPr>
      <w:rPr>
        <w:rFonts w:hint="default"/>
        <w:lang w:val="en-US" w:eastAsia="en-US" w:bidi="ar-SA"/>
      </w:rPr>
    </w:lvl>
    <w:lvl w:ilvl="7" w:tplc="5D26E1CE">
      <w:numFmt w:val="bullet"/>
      <w:lvlText w:val="•"/>
      <w:lvlJc w:val="left"/>
      <w:pPr>
        <w:ind w:left="7740" w:hanging="234"/>
      </w:pPr>
      <w:rPr>
        <w:rFonts w:hint="default"/>
        <w:lang w:val="en-US" w:eastAsia="en-US" w:bidi="ar-SA"/>
      </w:rPr>
    </w:lvl>
    <w:lvl w:ilvl="8" w:tplc="55FAEECC">
      <w:numFmt w:val="bullet"/>
      <w:lvlText w:val="•"/>
      <w:lvlJc w:val="left"/>
      <w:pPr>
        <w:ind w:left="8760" w:hanging="234"/>
      </w:pPr>
      <w:rPr>
        <w:rFonts w:hint="default"/>
        <w:lang w:val="en-US" w:eastAsia="en-US" w:bidi="ar-SA"/>
      </w:rPr>
    </w:lvl>
  </w:abstractNum>
  <w:abstractNum w:abstractNumId="1" w15:restartNumberingAfterBreak="0">
    <w:nsid w:val="1A5A1ADC"/>
    <w:multiLevelType w:val="hybridMultilevel"/>
    <w:tmpl w:val="1C0E9790"/>
    <w:lvl w:ilvl="0" w:tplc="17E64014">
      <w:numFmt w:val="bullet"/>
      <w:lvlText w:val=""/>
      <w:lvlJc w:val="left"/>
      <w:pPr>
        <w:ind w:left="731" w:hanging="360"/>
      </w:pPr>
      <w:rPr>
        <w:rFonts w:ascii="Symbol" w:eastAsia="Symbol" w:hAnsi="Symbol" w:cs="Symbol" w:hint="default"/>
        <w:b w:val="0"/>
        <w:bCs w:val="0"/>
        <w:i w:val="0"/>
        <w:iCs w:val="0"/>
        <w:spacing w:val="0"/>
        <w:w w:val="100"/>
        <w:sz w:val="21"/>
        <w:szCs w:val="21"/>
        <w:lang w:val="en-US" w:eastAsia="en-US" w:bidi="ar-SA"/>
      </w:rPr>
    </w:lvl>
    <w:lvl w:ilvl="1" w:tplc="AF5613C2">
      <w:numFmt w:val="bullet"/>
      <w:lvlText w:val="•"/>
      <w:lvlJc w:val="left"/>
      <w:pPr>
        <w:ind w:left="1746" w:hanging="360"/>
      </w:pPr>
      <w:rPr>
        <w:rFonts w:hint="default"/>
        <w:lang w:val="en-US" w:eastAsia="en-US" w:bidi="ar-SA"/>
      </w:rPr>
    </w:lvl>
    <w:lvl w:ilvl="2" w:tplc="44C4A076">
      <w:numFmt w:val="bullet"/>
      <w:lvlText w:val="•"/>
      <w:lvlJc w:val="left"/>
      <w:pPr>
        <w:ind w:left="2752" w:hanging="360"/>
      </w:pPr>
      <w:rPr>
        <w:rFonts w:hint="default"/>
        <w:lang w:val="en-US" w:eastAsia="en-US" w:bidi="ar-SA"/>
      </w:rPr>
    </w:lvl>
    <w:lvl w:ilvl="3" w:tplc="6EAC2E84">
      <w:numFmt w:val="bullet"/>
      <w:lvlText w:val="•"/>
      <w:lvlJc w:val="left"/>
      <w:pPr>
        <w:ind w:left="3758" w:hanging="360"/>
      </w:pPr>
      <w:rPr>
        <w:rFonts w:hint="default"/>
        <w:lang w:val="en-US" w:eastAsia="en-US" w:bidi="ar-SA"/>
      </w:rPr>
    </w:lvl>
    <w:lvl w:ilvl="4" w:tplc="FADC6C30">
      <w:numFmt w:val="bullet"/>
      <w:lvlText w:val="•"/>
      <w:lvlJc w:val="left"/>
      <w:pPr>
        <w:ind w:left="4764" w:hanging="360"/>
      </w:pPr>
      <w:rPr>
        <w:rFonts w:hint="default"/>
        <w:lang w:val="en-US" w:eastAsia="en-US" w:bidi="ar-SA"/>
      </w:rPr>
    </w:lvl>
    <w:lvl w:ilvl="5" w:tplc="D242D002">
      <w:numFmt w:val="bullet"/>
      <w:lvlText w:val="•"/>
      <w:lvlJc w:val="left"/>
      <w:pPr>
        <w:ind w:left="5770" w:hanging="360"/>
      </w:pPr>
      <w:rPr>
        <w:rFonts w:hint="default"/>
        <w:lang w:val="en-US" w:eastAsia="en-US" w:bidi="ar-SA"/>
      </w:rPr>
    </w:lvl>
    <w:lvl w:ilvl="6" w:tplc="8496E23A">
      <w:numFmt w:val="bullet"/>
      <w:lvlText w:val="•"/>
      <w:lvlJc w:val="left"/>
      <w:pPr>
        <w:ind w:left="6776" w:hanging="360"/>
      </w:pPr>
      <w:rPr>
        <w:rFonts w:hint="default"/>
        <w:lang w:val="en-US" w:eastAsia="en-US" w:bidi="ar-SA"/>
      </w:rPr>
    </w:lvl>
    <w:lvl w:ilvl="7" w:tplc="74E60BC4">
      <w:numFmt w:val="bullet"/>
      <w:lvlText w:val="•"/>
      <w:lvlJc w:val="left"/>
      <w:pPr>
        <w:ind w:left="7782" w:hanging="360"/>
      </w:pPr>
      <w:rPr>
        <w:rFonts w:hint="default"/>
        <w:lang w:val="en-US" w:eastAsia="en-US" w:bidi="ar-SA"/>
      </w:rPr>
    </w:lvl>
    <w:lvl w:ilvl="8" w:tplc="B204B26C">
      <w:numFmt w:val="bullet"/>
      <w:lvlText w:val="•"/>
      <w:lvlJc w:val="left"/>
      <w:pPr>
        <w:ind w:left="8788" w:hanging="360"/>
      </w:pPr>
      <w:rPr>
        <w:rFonts w:hint="default"/>
        <w:lang w:val="en-US" w:eastAsia="en-US" w:bidi="ar-SA"/>
      </w:rPr>
    </w:lvl>
  </w:abstractNum>
  <w:num w:numId="1" w16cid:durableId="1022634531">
    <w:abstractNumId w:val="0"/>
  </w:num>
  <w:num w:numId="2" w16cid:durableId="9702845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D1B"/>
    <w:rsid w:val="000A0DDC"/>
    <w:rsid w:val="001004CA"/>
    <w:rsid w:val="001B7427"/>
    <w:rsid w:val="001C18E3"/>
    <w:rsid w:val="003A1E76"/>
    <w:rsid w:val="00780BB4"/>
    <w:rsid w:val="0089168B"/>
    <w:rsid w:val="00921907"/>
    <w:rsid w:val="00A57D1B"/>
    <w:rsid w:val="00EC021A"/>
    <w:rsid w:val="00F33D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3ABEC"/>
  <w15:docId w15:val="{5AAEF065-4183-4EBD-8F8F-610904E4D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5"/>
      <w:ind w:left="25" w:right="3"/>
      <w:jc w:val="center"/>
      <w:outlineLvl w:val="0"/>
    </w:pPr>
    <w:rPr>
      <w:b/>
      <w:bCs/>
      <w:sz w:val="56"/>
      <w:szCs w:val="56"/>
    </w:rPr>
  </w:style>
  <w:style w:type="paragraph" w:styleId="Heading2">
    <w:name w:val="heading 2"/>
    <w:basedOn w:val="Normal"/>
    <w:uiPriority w:val="9"/>
    <w:unhideWhenUsed/>
    <w:qFormat/>
    <w:pPr>
      <w:spacing w:before="1"/>
      <w:ind w:left="2033" w:right="2006" w:hanging="3"/>
      <w:jc w:val="center"/>
      <w:outlineLvl w:val="1"/>
    </w:pPr>
    <w:rPr>
      <w:b/>
      <w:bCs/>
      <w:sz w:val="38"/>
      <w:szCs w:val="38"/>
    </w:rPr>
  </w:style>
  <w:style w:type="paragraph" w:styleId="Heading3">
    <w:name w:val="heading 3"/>
    <w:basedOn w:val="Normal"/>
    <w:uiPriority w:val="9"/>
    <w:unhideWhenUsed/>
    <w:qFormat/>
    <w:pPr>
      <w:ind w:left="371"/>
      <w:outlineLvl w:val="2"/>
    </w:pPr>
    <w:rPr>
      <w:rFonts w:ascii="Calibri" w:eastAsia="Calibri" w:hAnsi="Calibri" w:cs="Calibri"/>
      <w:b/>
      <w:bCs/>
      <w:sz w:val="32"/>
      <w:szCs w:val="32"/>
    </w:rPr>
  </w:style>
  <w:style w:type="paragraph" w:styleId="Heading4">
    <w:name w:val="heading 4"/>
    <w:basedOn w:val="Normal"/>
    <w:uiPriority w:val="9"/>
    <w:unhideWhenUsed/>
    <w:qFormat/>
    <w:pPr>
      <w:spacing w:before="202"/>
      <w:ind w:left="25" w:right="2"/>
      <w:jc w:val="center"/>
      <w:outlineLvl w:val="3"/>
    </w:pPr>
    <w:rPr>
      <w:b/>
      <w:bCs/>
      <w:sz w:val="28"/>
      <w:szCs w:val="28"/>
    </w:rPr>
  </w:style>
  <w:style w:type="paragraph" w:styleId="Heading5">
    <w:name w:val="heading 5"/>
    <w:basedOn w:val="Normal"/>
    <w:uiPriority w:val="9"/>
    <w:unhideWhenUsed/>
    <w:qFormat/>
    <w:pPr>
      <w:spacing w:before="194"/>
      <w:ind w:left="371"/>
      <w:outlineLvl w:val="4"/>
    </w:pPr>
    <w:rPr>
      <w:rFonts w:ascii="Calibri" w:eastAsia="Calibri" w:hAnsi="Calibri" w:cs="Calibri"/>
      <w:b/>
      <w:bCs/>
      <w:sz w:val="25"/>
      <w:szCs w:val="25"/>
    </w:rPr>
  </w:style>
  <w:style w:type="paragraph" w:styleId="Heading6">
    <w:name w:val="heading 6"/>
    <w:basedOn w:val="Normal"/>
    <w:uiPriority w:val="9"/>
    <w:unhideWhenUsed/>
    <w:qFormat/>
    <w:pPr>
      <w:spacing w:before="58"/>
      <w:ind w:left="603" w:hanging="232"/>
      <w:outlineLvl w:val="5"/>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3"/>
      <w:ind w:left="371"/>
    </w:pPr>
    <w:rPr>
      <w:sz w:val="21"/>
      <w:szCs w:val="21"/>
    </w:rPr>
  </w:style>
  <w:style w:type="paragraph" w:styleId="ListParagraph">
    <w:name w:val="List Paragraph"/>
    <w:basedOn w:val="Normal"/>
    <w:uiPriority w:val="1"/>
    <w:qFormat/>
    <w:pPr>
      <w:spacing w:before="31"/>
      <w:ind w:left="603" w:hanging="232"/>
    </w:pPr>
  </w:style>
  <w:style w:type="paragraph" w:customStyle="1" w:styleId="TableParagraph">
    <w:name w:val="Table Paragraph"/>
    <w:basedOn w:val="Normal"/>
    <w:uiPriority w:val="1"/>
    <w:qFormat/>
    <w:pPr>
      <w:spacing w:line="196"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yperlink" Target="mailto:gary_lister@hotmail.co.uk"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Value>external scrutiny report</Value>
      <Value>accounts</Value>
    </DocTags>
  </documentManagement>
</p:properties>
</file>

<file path=customXml/itemProps1.xml><?xml version="1.0" encoding="utf-8"?>
<ds:datastoreItem xmlns:ds="http://schemas.openxmlformats.org/officeDocument/2006/customXml" ds:itemID="{89020C76-7723-4C03-B175-4D80EB097A70}"/>
</file>

<file path=customXml/itemProps2.xml><?xml version="1.0" encoding="utf-8"?>
<ds:datastoreItem xmlns:ds="http://schemas.openxmlformats.org/officeDocument/2006/customXml" ds:itemID="{9ED6EF98-987E-4CE2-9807-BAAC2B084232}"/>
</file>

<file path=customXml/itemProps3.xml><?xml version="1.0" encoding="utf-8"?>
<ds:datastoreItem xmlns:ds="http://schemas.openxmlformats.org/officeDocument/2006/customXml" ds:itemID="{C07B38E2-BFED-4AAD-AC6B-F303EBF11F83}"/>
</file>

<file path=docProps/app.xml><?xml version="1.0" encoding="utf-8"?>
<Properties xmlns="http://schemas.openxmlformats.org/officeDocument/2006/extended-properties" xmlns:vt="http://schemas.openxmlformats.org/officeDocument/2006/docPropsVTypes">
  <Template>Normal</Template>
  <TotalTime>0</TotalTime>
  <Pages>7</Pages>
  <Words>1696</Words>
  <Characters>9673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Microsoft Word - STG Annual Accnts &amp; 2024-25 &amp; Annual_Report.docx</vt:lpstr>
    </vt:vector>
  </TitlesOfParts>
  <Company/>
  <LinksUpToDate>false</LinksUpToDate>
  <CharactersWithSpaces>11347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STG Annual Accnts &amp; 2024-25 &amp; Annual_Report.docx</dc:title>
  <dc:creator>GaryLister</dc:creator>
  <cp:lastModifiedBy>Gary Lister</cp:lastModifiedBy>
  <cp:revision>2</cp:revision>
  <dcterms:created xsi:type="dcterms:W3CDTF">2026-08-26T12:02:00Z</dcterms:created>
  <dcterms:modified xsi:type="dcterms:W3CDTF">2026-08-26T12:02:00Z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2026-08-07T00:00:00Z</vt:filetime>
  </property>
  <property fmtid="{D5CDD505-2E9C-101B-9397-08002B2CF9AE}" pid="3" name="Creator">
    <vt:lpwstr>Word</vt:lpwstr>
  </property>
  <property fmtid="{D5CDD505-2E9C-101B-9397-08002B2CF9AE}" pid="4" name="LastSaved">
    <vt:filetime>2026-08-19T00:00:00Z</vt:filetime>
  </property>
  <property fmtid="{D5CDD505-2E9C-101B-9397-08002B2CF9AE}" pid="5" name="Producer">
    <vt:lpwstr>macOS Version 15.7.5 (Build 24G624) Quartz PDFContext</vt:lpwstr>
  </property>
  <property fmtid="{D5CDD505-2E9C-101B-9397-08002B2CF9AE}" pid="6" name="ContentTypeId">
    <vt:lpwstr>0x010100CD04853568B40F4E8366B3070197220F</vt:lpwstr>
  </property>
</Properties>
</file>