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A527" w14:textId="5BD67AF2" w:rsidR="007A63C1" w:rsidRPr="0080600F" w:rsidRDefault="00D133FD" w:rsidP="0080600F">
      <w:pPr>
        <w:jc w:val="center"/>
        <w:rPr>
          <w:sz w:val="28"/>
          <w:szCs w:val="28"/>
        </w:rPr>
      </w:pPr>
      <w:r w:rsidRPr="0080600F">
        <w:rPr>
          <w:sz w:val="28"/>
          <w:szCs w:val="28"/>
        </w:rPr>
        <w:t>The Scottish Chapter of the American Rhododendron Society</w:t>
      </w:r>
    </w:p>
    <w:p w14:paraId="1D3316D5" w14:textId="31E03B28" w:rsidR="00D133FD" w:rsidRPr="0080600F" w:rsidRDefault="00D133FD" w:rsidP="0080600F">
      <w:pPr>
        <w:jc w:val="center"/>
        <w:rPr>
          <w:sz w:val="28"/>
          <w:szCs w:val="28"/>
        </w:rPr>
      </w:pPr>
      <w:r w:rsidRPr="0080600F">
        <w:rPr>
          <w:sz w:val="28"/>
          <w:szCs w:val="28"/>
        </w:rPr>
        <w:t>Scottish Rhododendron Society (SRS)</w:t>
      </w:r>
    </w:p>
    <w:p w14:paraId="737BFD64" w14:textId="77777777" w:rsidR="00D133FD" w:rsidRDefault="00D133FD" w:rsidP="006B2924"/>
    <w:p w14:paraId="153836B0" w14:textId="10535F14" w:rsidR="00D133FD" w:rsidRPr="0080600F" w:rsidRDefault="00D133FD" w:rsidP="0080600F">
      <w:pPr>
        <w:jc w:val="center"/>
        <w:rPr>
          <w:b/>
          <w:bCs/>
        </w:rPr>
      </w:pPr>
      <w:r w:rsidRPr="0080600F">
        <w:rPr>
          <w:b/>
          <w:bCs/>
        </w:rPr>
        <w:t>Annual Report for 2024/5</w:t>
      </w:r>
    </w:p>
    <w:p w14:paraId="027FFB9B" w14:textId="77777777" w:rsidR="00D133FD" w:rsidRDefault="00D133FD" w:rsidP="006B2924"/>
    <w:p w14:paraId="05592F61" w14:textId="7732B011" w:rsidR="00D133FD" w:rsidRDefault="00D133FD" w:rsidP="00ED03BF">
      <w:pPr>
        <w:jc w:val="both"/>
      </w:pPr>
      <w:r>
        <w:t>The membership has increased slightly to 14</w:t>
      </w:r>
      <w:r w:rsidR="00BF53BC">
        <w:t>4</w:t>
      </w:r>
      <w:r>
        <w:t>, the deaths of 4 member offset by 8 new members. The annual show was held again at the Gibson Hall in Garelochhead. The show was again very successful, though entries were slightly down on account of late frosts in some areas. The plant sale was most successful wit</w:t>
      </w:r>
      <w:r w:rsidR="00ED03BF">
        <w:t>h</w:t>
      </w:r>
      <w:r>
        <w:t xml:space="preserve"> over £1000 being taken. The seed exchange also contributed </w:t>
      </w:r>
      <w:r w:rsidR="00ED03BF">
        <w:t xml:space="preserve">almost </w:t>
      </w:r>
      <w:r>
        <w:t xml:space="preserve">£1000 over the year. </w:t>
      </w:r>
      <w:r w:rsidR="00BF53BC">
        <w:t>The</w:t>
      </w:r>
      <w:r>
        <w:t xml:space="preserve"> accounts </w:t>
      </w:r>
      <w:r w:rsidR="00BF53BC">
        <w:t>for the year showed</w:t>
      </w:r>
      <w:r>
        <w:t xml:space="preserve"> a profit of £</w:t>
      </w:r>
      <w:r w:rsidR="00BF53BC">
        <w:t>27</w:t>
      </w:r>
      <w:r>
        <w:t>00</w:t>
      </w:r>
      <w:r w:rsidR="00ED03BF">
        <w:t>.</w:t>
      </w:r>
    </w:p>
    <w:p w14:paraId="752CC6C7" w14:textId="77777777" w:rsidR="00ED03BF" w:rsidRDefault="00ED03BF" w:rsidP="00ED03BF">
      <w:pPr>
        <w:jc w:val="both"/>
      </w:pPr>
    </w:p>
    <w:p w14:paraId="53B5219D" w14:textId="3F1A0258" w:rsidR="00EE17D6" w:rsidRDefault="00ED03BF" w:rsidP="00ED03BF">
      <w:pPr>
        <w:jc w:val="both"/>
      </w:pPr>
      <w:r>
        <w:t>There were several charitable activities carried out during the year. A Spring Tour for members was held in the Dundee area, with visits to Branklyn Gardens, Dundee Botanic Gardens and Glendoick among others. An Autmn Conference was held at Benmore Botanic Gardens with lectures on a range of topics and a tour of the garden.</w:t>
      </w:r>
      <w:r w:rsidR="00EE17D6">
        <w:t xml:space="preserve"> Over the winter three lectures were </w:t>
      </w:r>
      <w:r w:rsidR="008B1368">
        <w:t>provided</w:t>
      </w:r>
      <w:r w:rsidR="00EE17D6">
        <w:t xml:space="preserve"> for members via Zoom.</w:t>
      </w:r>
      <w:r>
        <w:t xml:space="preserve"> Two grants were made from the Exploration and Education Fund</w:t>
      </w:r>
      <w:r w:rsidR="00EE17D6">
        <w:t xml:space="preserve">, one of £1000 as a contribution for a study tour in the mountains of Sechuan, the other of £500 for an internship at Benmore Botanic Gardens. </w:t>
      </w:r>
    </w:p>
    <w:p w14:paraId="6FA0A763" w14:textId="77777777" w:rsidR="00EE17D6" w:rsidRDefault="00EE17D6" w:rsidP="00ED03BF">
      <w:pPr>
        <w:jc w:val="both"/>
      </w:pPr>
    </w:p>
    <w:p w14:paraId="4345EA3D" w14:textId="0EDE42AA" w:rsidR="00EE17D6" w:rsidRDefault="00EE17D6" w:rsidP="00ED03BF">
      <w:pPr>
        <w:jc w:val="both"/>
      </w:pPr>
      <w:r>
        <w:t>Two Review publications were</w:t>
      </w:r>
      <w:r w:rsidR="00ED03BF">
        <w:t xml:space="preserve"> </w:t>
      </w:r>
      <w:r>
        <w:t xml:space="preserve">circulated during the year to members, both containing a range of articles. The </w:t>
      </w:r>
      <w:r w:rsidR="00BF53BC">
        <w:t>W</w:t>
      </w:r>
      <w:r>
        <w:t>ebsite has been refreshed and considerably expanded to contain more information about the Society and also rhododendrons in general.</w:t>
      </w:r>
      <w:r w:rsidR="004F3522">
        <w:t xml:space="preserve"> The membership Brochure is also being updated. </w:t>
      </w:r>
      <w:r w:rsidR="0080600F">
        <w:t>A wide-ranging review of plant diseases potentially affecting rhododendrons has been prepared and will be published in a future Review.</w:t>
      </w:r>
    </w:p>
    <w:p w14:paraId="3CE0409A" w14:textId="77777777" w:rsidR="00EE17D6" w:rsidRDefault="00EE17D6" w:rsidP="00ED03BF">
      <w:pPr>
        <w:jc w:val="both"/>
      </w:pPr>
    </w:p>
    <w:p w14:paraId="1910A946" w14:textId="63D8BE69" w:rsidR="00ED03BF" w:rsidRDefault="00EE17D6" w:rsidP="00ED03BF">
      <w:pPr>
        <w:jc w:val="both"/>
      </w:pPr>
      <w:r>
        <w:t xml:space="preserve">An approach has been received from the Rhododendron Species </w:t>
      </w:r>
      <w:r w:rsidR="004F3522">
        <w:t>C</w:t>
      </w:r>
      <w:r>
        <w:t>onservation Group</w:t>
      </w:r>
      <w:r w:rsidR="004F3522">
        <w:t xml:space="preserve"> (RSCG). The RSCG has been experiencing organisational difficulties and there has been a proposal that it should be wound up with its members and interests being transferred to the SRS. Active discussions are ongoing on this proposal. One implication would be that the Constitution of the SRS might need to be modified to put more emphasis on conservation.</w:t>
      </w:r>
      <w:r>
        <w:t xml:space="preserve">  </w:t>
      </w:r>
      <w:r w:rsidR="00ED03BF">
        <w:t xml:space="preserve"> </w:t>
      </w:r>
    </w:p>
    <w:p w14:paraId="217C1FE4" w14:textId="77777777" w:rsidR="00D133FD" w:rsidRPr="006B2924" w:rsidRDefault="00D133FD" w:rsidP="006B2924"/>
    <w:sectPr w:rsidR="00D133FD" w:rsidRPr="006B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075"/>
    <w:multiLevelType w:val="hybridMultilevel"/>
    <w:tmpl w:val="E0DA8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90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44"/>
    <w:rsid w:val="00046B7B"/>
    <w:rsid w:val="000739AA"/>
    <w:rsid w:val="00085C5A"/>
    <w:rsid w:val="000E32E4"/>
    <w:rsid w:val="00230967"/>
    <w:rsid w:val="00236331"/>
    <w:rsid w:val="00262913"/>
    <w:rsid w:val="00270C38"/>
    <w:rsid w:val="00330525"/>
    <w:rsid w:val="003F3D27"/>
    <w:rsid w:val="00466B0A"/>
    <w:rsid w:val="00472B3B"/>
    <w:rsid w:val="0048608C"/>
    <w:rsid w:val="004F3522"/>
    <w:rsid w:val="00503398"/>
    <w:rsid w:val="00505023"/>
    <w:rsid w:val="00592B67"/>
    <w:rsid w:val="005F19D7"/>
    <w:rsid w:val="00637A17"/>
    <w:rsid w:val="006B2924"/>
    <w:rsid w:val="006D24BE"/>
    <w:rsid w:val="00704314"/>
    <w:rsid w:val="00767511"/>
    <w:rsid w:val="007A63C1"/>
    <w:rsid w:val="0080600F"/>
    <w:rsid w:val="0088744F"/>
    <w:rsid w:val="008A382F"/>
    <w:rsid w:val="008A3C59"/>
    <w:rsid w:val="008B1368"/>
    <w:rsid w:val="008B6782"/>
    <w:rsid w:val="008E5717"/>
    <w:rsid w:val="009D280C"/>
    <w:rsid w:val="00A00178"/>
    <w:rsid w:val="00A03844"/>
    <w:rsid w:val="00A719A3"/>
    <w:rsid w:val="00B677E8"/>
    <w:rsid w:val="00BB4C7B"/>
    <w:rsid w:val="00BF53BC"/>
    <w:rsid w:val="00C979AB"/>
    <w:rsid w:val="00D133FD"/>
    <w:rsid w:val="00D717E4"/>
    <w:rsid w:val="00DC1AA0"/>
    <w:rsid w:val="00DC23D4"/>
    <w:rsid w:val="00ED03BF"/>
    <w:rsid w:val="00ED598A"/>
    <w:rsid w:val="00EE17D6"/>
    <w:rsid w:val="00F02764"/>
    <w:rsid w:val="00F37B0B"/>
    <w:rsid w:val="00FB1D31"/>
    <w:rsid w:val="00FC3598"/>
    <w:rsid w:val="00FC7CF8"/>
    <w:rsid w:val="00FF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88C3"/>
  <w15:chartTrackingRefBased/>
  <w15:docId w15:val="{F5E2ACF1-940D-44E0-B1BD-11B11103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A3"/>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525"/>
    <w:rPr>
      <w:color w:val="0000FF"/>
      <w:u w:val="single"/>
    </w:rPr>
  </w:style>
  <w:style w:type="character" w:styleId="HTMLCite">
    <w:name w:val="HTML Cite"/>
    <w:basedOn w:val="DefaultParagraphFont"/>
    <w:uiPriority w:val="99"/>
    <w:semiHidden/>
    <w:unhideWhenUsed/>
    <w:rsid w:val="00A00178"/>
    <w:rPr>
      <w:i/>
      <w:iCs/>
    </w:rPr>
  </w:style>
  <w:style w:type="paragraph" w:styleId="ListParagraph">
    <w:name w:val="List Paragraph"/>
    <w:basedOn w:val="Normal"/>
    <w:uiPriority w:val="34"/>
    <w:qFormat/>
    <w:rsid w:val="000E32E4"/>
    <w:pPr>
      <w:ind w:left="720"/>
      <w:contextualSpacing/>
    </w:pPr>
  </w:style>
  <w:style w:type="paragraph" w:styleId="BalloonText">
    <w:name w:val="Balloon Text"/>
    <w:basedOn w:val="Normal"/>
    <w:link w:val="BalloonTextChar"/>
    <w:uiPriority w:val="99"/>
    <w:semiHidden/>
    <w:unhideWhenUsed/>
    <w:rsid w:val="009D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80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6104">
      <w:bodyDiv w:val="1"/>
      <w:marLeft w:val="0"/>
      <w:marRight w:val="0"/>
      <w:marTop w:val="0"/>
      <w:marBottom w:val="0"/>
      <w:divBdr>
        <w:top w:val="none" w:sz="0" w:space="0" w:color="auto"/>
        <w:left w:val="none" w:sz="0" w:space="0" w:color="auto"/>
        <w:bottom w:val="none" w:sz="0" w:space="0" w:color="auto"/>
        <w:right w:val="none" w:sz="0" w:space="0" w:color="auto"/>
      </w:divBdr>
      <w:divsChild>
        <w:div w:id="1058093963">
          <w:marLeft w:val="0"/>
          <w:marRight w:val="0"/>
          <w:marTop w:val="0"/>
          <w:marBottom w:val="0"/>
          <w:divBdr>
            <w:top w:val="none" w:sz="0" w:space="0" w:color="auto"/>
            <w:left w:val="none" w:sz="0" w:space="0" w:color="auto"/>
            <w:bottom w:val="none" w:sz="0" w:space="0" w:color="auto"/>
            <w:right w:val="none" w:sz="0" w:space="0" w:color="auto"/>
          </w:divBdr>
          <w:divsChild>
            <w:div w:id="376517430">
              <w:marLeft w:val="0"/>
              <w:marRight w:val="0"/>
              <w:marTop w:val="0"/>
              <w:marBottom w:val="0"/>
              <w:divBdr>
                <w:top w:val="none" w:sz="0" w:space="0" w:color="auto"/>
                <w:left w:val="none" w:sz="0" w:space="0" w:color="auto"/>
                <w:bottom w:val="none" w:sz="0" w:space="0" w:color="auto"/>
                <w:right w:val="none" w:sz="0" w:space="0" w:color="auto"/>
              </w:divBdr>
              <w:divsChild>
                <w:div w:id="1181120424">
                  <w:marLeft w:val="0"/>
                  <w:marRight w:val="0"/>
                  <w:marTop w:val="0"/>
                  <w:marBottom w:val="0"/>
                  <w:divBdr>
                    <w:top w:val="none" w:sz="0" w:space="0" w:color="auto"/>
                    <w:left w:val="none" w:sz="0" w:space="0" w:color="auto"/>
                    <w:bottom w:val="none" w:sz="0" w:space="0" w:color="auto"/>
                    <w:right w:val="none" w:sz="0" w:space="0" w:color="auto"/>
                  </w:divBdr>
                  <w:divsChild>
                    <w:div w:id="617682684">
                      <w:marLeft w:val="0"/>
                      <w:marRight w:val="0"/>
                      <w:marTop w:val="0"/>
                      <w:marBottom w:val="0"/>
                      <w:divBdr>
                        <w:top w:val="none" w:sz="0" w:space="0" w:color="auto"/>
                        <w:left w:val="none" w:sz="0" w:space="0" w:color="auto"/>
                        <w:bottom w:val="none" w:sz="0" w:space="0" w:color="auto"/>
                        <w:right w:val="none" w:sz="0" w:space="0" w:color="auto"/>
                      </w:divBdr>
                      <w:divsChild>
                        <w:div w:id="5097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41625">
          <w:marLeft w:val="0"/>
          <w:marRight w:val="0"/>
          <w:marTop w:val="0"/>
          <w:marBottom w:val="0"/>
          <w:divBdr>
            <w:top w:val="none" w:sz="0" w:space="0" w:color="auto"/>
            <w:left w:val="none" w:sz="0" w:space="0" w:color="auto"/>
            <w:bottom w:val="none" w:sz="0" w:space="0" w:color="auto"/>
            <w:right w:val="none" w:sz="0" w:space="0" w:color="auto"/>
          </w:divBdr>
          <w:divsChild>
            <w:div w:id="1906261232">
              <w:marLeft w:val="0"/>
              <w:marRight w:val="0"/>
              <w:marTop w:val="0"/>
              <w:marBottom w:val="0"/>
              <w:divBdr>
                <w:top w:val="none" w:sz="0" w:space="0" w:color="auto"/>
                <w:left w:val="none" w:sz="0" w:space="0" w:color="auto"/>
                <w:bottom w:val="none" w:sz="0" w:space="0" w:color="auto"/>
                <w:right w:val="none" w:sz="0" w:space="0" w:color="auto"/>
              </w:divBdr>
              <w:divsChild>
                <w:div w:id="1450390935">
                  <w:marLeft w:val="0"/>
                  <w:marRight w:val="0"/>
                  <w:marTop w:val="0"/>
                  <w:marBottom w:val="0"/>
                  <w:divBdr>
                    <w:top w:val="none" w:sz="0" w:space="0" w:color="auto"/>
                    <w:left w:val="none" w:sz="0" w:space="0" w:color="auto"/>
                    <w:bottom w:val="none" w:sz="0" w:space="0" w:color="auto"/>
                    <w:right w:val="none" w:sz="0" w:space="0" w:color="auto"/>
                  </w:divBdr>
                  <w:divsChild>
                    <w:div w:id="1261646894">
                      <w:marLeft w:val="0"/>
                      <w:marRight w:val="0"/>
                      <w:marTop w:val="0"/>
                      <w:marBottom w:val="0"/>
                      <w:divBdr>
                        <w:top w:val="none" w:sz="0" w:space="0" w:color="auto"/>
                        <w:left w:val="none" w:sz="0" w:space="0" w:color="auto"/>
                        <w:bottom w:val="none" w:sz="0" w:space="0" w:color="auto"/>
                        <w:right w:val="none" w:sz="0" w:space="0" w:color="auto"/>
                      </w:divBdr>
                      <w:divsChild>
                        <w:div w:id="1215000119">
                          <w:marLeft w:val="0"/>
                          <w:marRight w:val="0"/>
                          <w:marTop w:val="0"/>
                          <w:marBottom w:val="0"/>
                          <w:divBdr>
                            <w:top w:val="none" w:sz="0" w:space="0" w:color="auto"/>
                            <w:left w:val="none" w:sz="0" w:space="0" w:color="auto"/>
                            <w:bottom w:val="none" w:sz="0" w:space="0" w:color="auto"/>
                            <w:right w:val="none" w:sz="0" w:space="0" w:color="auto"/>
                          </w:divBdr>
                          <w:divsChild>
                            <w:div w:id="229970550">
                              <w:marLeft w:val="0"/>
                              <w:marRight w:val="0"/>
                              <w:marTop w:val="0"/>
                              <w:marBottom w:val="0"/>
                              <w:divBdr>
                                <w:top w:val="none" w:sz="0" w:space="0" w:color="auto"/>
                                <w:left w:val="none" w:sz="0" w:space="0" w:color="auto"/>
                                <w:bottom w:val="none" w:sz="0" w:space="0" w:color="auto"/>
                                <w:right w:val="none" w:sz="0" w:space="0" w:color="auto"/>
                              </w:divBdr>
                              <w:divsChild>
                                <w:div w:id="1775322784">
                                  <w:marLeft w:val="0"/>
                                  <w:marRight w:val="0"/>
                                  <w:marTop w:val="0"/>
                                  <w:marBottom w:val="0"/>
                                  <w:divBdr>
                                    <w:top w:val="none" w:sz="0" w:space="0" w:color="auto"/>
                                    <w:left w:val="none" w:sz="0" w:space="0" w:color="auto"/>
                                    <w:bottom w:val="none" w:sz="0" w:space="0" w:color="auto"/>
                                    <w:right w:val="none" w:sz="0" w:space="0" w:color="auto"/>
                                  </w:divBdr>
                                  <w:divsChild>
                                    <w:div w:id="931547227">
                                      <w:marLeft w:val="0"/>
                                      <w:marRight w:val="0"/>
                                      <w:marTop w:val="0"/>
                                      <w:marBottom w:val="0"/>
                                      <w:divBdr>
                                        <w:top w:val="none" w:sz="0" w:space="0" w:color="auto"/>
                                        <w:left w:val="none" w:sz="0" w:space="0" w:color="auto"/>
                                        <w:bottom w:val="none" w:sz="0" w:space="0" w:color="auto"/>
                                        <w:right w:val="none" w:sz="0" w:space="0" w:color="auto"/>
                                      </w:divBdr>
                                      <w:divsChild>
                                        <w:div w:id="1607736427">
                                          <w:marLeft w:val="0"/>
                                          <w:marRight w:val="0"/>
                                          <w:marTop w:val="0"/>
                                          <w:marBottom w:val="0"/>
                                          <w:divBdr>
                                            <w:top w:val="none" w:sz="0" w:space="0" w:color="auto"/>
                                            <w:left w:val="none" w:sz="0" w:space="0" w:color="auto"/>
                                            <w:bottom w:val="none" w:sz="0" w:space="0" w:color="auto"/>
                                            <w:right w:val="none" w:sz="0" w:space="0" w:color="auto"/>
                                          </w:divBdr>
                                          <w:divsChild>
                                            <w:div w:id="1203443953">
                                              <w:marLeft w:val="0"/>
                                              <w:marRight w:val="0"/>
                                              <w:marTop w:val="0"/>
                                              <w:marBottom w:val="0"/>
                                              <w:divBdr>
                                                <w:top w:val="none" w:sz="0" w:space="0" w:color="auto"/>
                                                <w:left w:val="none" w:sz="0" w:space="0" w:color="auto"/>
                                                <w:bottom w:val="none" w:sz="0" w:space="0" w:color="auto"/>
                                                <w:right w:val="none" w:sz="0" w:space="0" w:color="auto"/>
                                              </w:divBdr>
                                              <w:divsChild>
                                                <w:div w:id="1388992640">
                                                  <w:marLeft w:val="0"/>
                                                  <w:marRight w:val="0"/>
                                                  <w:marTop w:val="0"/>
                                                  <w:marBottom w:val="0"/>
                                                  <w:divBdr>
                                                    <w:top w:val="none" w:sz="0" w:space="0" w:color="auto"/>
                                                    <w:left w:val="none" w:sz="0" w:space="0" w:color="auto"/>
                                                    <w:bottom w:val="none" w:sz="0" w:space="0" w:color="auto"/>
                                                    <w:right w:val="none" w:sz="0" w:space="0" w:color="auto"/>
                                                  </w:divBdr>
                                                </w:div>
                                              </w:divsChild>
                                            </w:div>
                                            <w:div w:id="1773210167">
                                              <w:marLeft w:val="0"/>
                                              <w:marRight w:val="0"/>
                                              <w:marTop w:val="0"/>
                                              <w:marBottom w:val="0"/>
                                              <w:divBdr>
                                                <w:top w:val="none" w:sz="0" w:space="0" w:color="auto"/>
                                                <w:left w:val="none" w:sz="0" w:space="0" w:color="auto"/>
                                                <w:bottom w:val="none" w:sz="0" w:space="0" w:color="auto"/>
                                                <w:right w:val="none" w:sz="0" w:space="0" w:color="auto"/>
                                              </w:divBdr>
                                              <w:divsChild>
                                                <w:div w:id="62219651">
                                                  <w:marLeft w:val="0"/>
                                                  <w:marRight w:val="0"/>
                                                  <w:marTop w:val="0"/>
                                                  <w:marBottom w:val="0"/>
                                                  <w:divBdr>
                                                    <w:top w:val="none" w:sz="0" w:space="0" w:color="auto"/>
                                                    <w:left w:val="none" w:sz="0" w:space="0" w:color="auto"/>
                                                    <w:bottom w:val="none" w:sz="0" w:space="0" w:color="auto"/>
                                                    <w:right w:val="none" w:sz="0" w:space="0" w:color="auto"/>
                                                  </w:divBdr>
                                                  <w:divsChild>
                                                    <w:div w:id="1763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123064">
          <w:marLeft w:val="0"/>
          <w:marRight w:val="0"/>
          <w:marTop w:val="0"/>
          <w:marBottom w:val="0"/>
          <w:divBdr>
            <w:top w:val="none" w:sz="0" w:space="0" w:color="auto"/>
            <w:left w:val="none" w:sz="0" w:space="0" w:color="auto"/>
            <w:bottom w:val="none" w:sz="0" w:space="0" w:color="auto"/>
            <w:right w:val="none" w:sz="0" w:space="0" w:color="auto"/>
          </w:divBdr>
          <w:divsChild>
            <w:div w:id="351148093">
              <w:marLeft w:val="0"/>
              <w:marRight w:val="0"/>
              <w:marTop w:val="0"/>
              <w:marBottom w:val="0"/>
              <w:divBdr>
                <w:top w:val="none" w:sz="0" w:space="0" w:color="auto"/>
                <w:left w:val="none" w:sz="0" w:space="0" w:color="auto"/>
                <w:bottom w:val="none" w:sz="0" w:space="0" w:color="auto"/>
                <w:right w:val="none" w:sz="0" w:space="0" w:color="auto"/>
              </w:divBdr>
            </w:div>
            <w:div w:id="1710105130">
              <w:marLeft w:val="0"/>
              <w:marRight w:val="0"/>
              <w:marTop w:val="0"/>
              <w:marBottom w:val="0"/>
              <w:divBdr>
                <w:top w:val="none" w:sz="0" w:space="0" w:color="auto"/>
                <w:left w:val="none" w:sz="0" w:space="0" w:color="auto"/>
                <w:bottom w:val="none" w:sz="0" w:space="0" w:color="auto"/>
                <w:right w:val="none" w:sz="0" w:space="0" w:color="auto"/>
              </w:divBdr>
            </w:div>
          </w:divsChild>
        </w:div>
        <w:div w:id="1685475407">
          <w:marLeft w:val="0"/>
          <w:marRight w:val="0"/>
          <w:marTop w:val="0"/>
          <w:marBottom w:val="0"/>
          <w:divBdr>
            <w:top w:val="none" w:sz="0" w:space="0" w:color="auto"/>
            <w:left w:val="none" w:sz="0" w:space="0" w:color="auto"/>
            <w:bottom w:val="none" w:sz="0" w:space="0" w:color="auto"/>
            <w:right w:val="none" w:sz="0" w:space="0" w:color="auto"/>
          </w:divBdr>
          <w:divsChild>
            <w:div w:id="612909023">
              <w:marLeft w:val="0"/>
              <w:marRight w:val="0"/>
              <w:marTop w:val="0"/>
              <w:marBottom w:val="0"/>
              <w:divBdr>
                <w:top w:val="none" w:sz="0" w:space="0" w:color="auto"/>
                <w:left w:val="none" w:sz="0" w:space="0" w:color="auto"/>
                <w:bottom w:val="none" w:sz="0" w:space="0" w:color="auto"/>
                <w:right w:val="none" w:sz="0" w:space="0" w:color="auto"/>
              </w:divBdr>
              <w:divsChild>
                <w:div w:id="1219825155">
                  <w:marLeft w:val="0"/>
                  <w:marRight w:val="0"/>
                  <w:marTop w:val="0"/>
                  <w:marBottom w:val="0"/>
                  <w:divBdr>
                    <w:top w:val="none" w:sz="0" w:space="0" w:color="auto"/>
                    <w:left w:val="none" w:sz="0" w:space="0" w:color="auto"/>
                    <w:bottom w:val="none" w:sz="0" w:space="0" w:color="auto"/>
                    <w:right w:val="none" w:sz="0" w:space="0" w:color="auto"/>
                  </w:divBdr>
                  <w:divsChild>
                    <w:div w:id="997270936">
                      <w:marLeft w:val="0"/>
                      <w:marRight w:val="0"/>
                      <w:marTop w:val="0"/>
                      <w:marBottom w:val="0"/>
                      <w:divBdr>
                        <w:top w:val="none" w:sz="0" w:space="0" w:color="auto"/>
                        <w:left w:val="none" w:sz="0" w:space="0" w:color="auto"/>
                        <w:bottom w:val="none" w:sz="0" w:space="0" w:color="auto"/>
                        <w:right w:val="none" w:sz="0" w:space="0" w:color="auto"/>
                      </w:divBdr>
                      <w:divsChild>
                        <w:div w:id="4855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64709">
      <w:bodyDiv w:val="1"/>
      <w:marLeft w:val="0"/>
      <w:marRight w:val="0"/>
      <w:marTop w:val="0"/>
      <w:marBottom w:val="0"/>
      <w:divBdr>
        <w:top w:val="none" w:sz="0" w:space="0" w:color="auto"/>
        <w:left w:val="none" w:sz="0" w:space="0" w:color="auto"/>
        <w:bottom w:val="none" w:sz="0" w:space="0" w:color="auto"/>
        <w:right w:val="none" w:sz="0" w:space="0" w:color="auto"/>
      </w:divBdr>
    </w:div>
    <w:div w:id="1172066707">
      <w:bodyDiv w:val="1"/>
      <w:marLeft w:val="0"/>
      <w:marRight w:val="0"/>
      <w:marTop w:val="0"/>
      <w:marBottom w:val="0"/>
      <w:divBdr>
        <w:top w:val="none" w:sz="0" w:space="0" w:color="auto"/>
        <w:left w:val="none" w:sz="0" w:space="0" w:color="auto"/>
        <w:bottom w:val="none" w:sz="0" w:space="0" w:color="auto"/>
        <w:right w:val="none" w:sz="0" w:space="0" w:color="auto"/>
      </w:divBdr>
      <w:divsChild>
        <w:div w:id="592200310">
          <w:marLeft w:val="0"/>
          <w:marRight w:val="0"/>
          <w:marTop w:val="0"/>
          <w:marBottom w:val="0"/>
          <w:divBdr>
            <w:top w:val="none" w:sz="0" w:space="0" w:color="auto"/>
            <w:left w:val="none" w:sz="0" w:space="0" w:color="auto"/>
            <w:bottom w:val="none" w:sz="0" w:space="0" w:color="auto"/>
            <w:right w:val="none" w:sz="0" w:space="0" w:color="auto"/>
          </w:divBdr>
          <w:divsChild>
            <w:div w:id="1714690714">
              <w:marLeft w:val="0"/>
              <w:marRight w:val="0"/>
              <w:marTop w:val="0"/>
              <w:marBottom w:val="0"/>
              <w:divBdr>
                <w:top w:val="none" w:sz="0" w:space="0" w:color="auto"/>
                <w:left w:val="none" w:sz="0" w:space="0" w:color="auto"/>
                <w:bottom w:val="none" w:sz="0" w:space="0" w:color="auto"/>
                <w:right w:val="none" w:sz="0" w:space="0" w:color="auto"/>
              </w:divBdr>
              <w:divsChild>
                <w:div w:id="11333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3452">
      <w:bodyDiv w:val="1"/>
      <w:marLeft w:val="0"/>
      <w:marRight w:val="0"/>
      <w:marTop w:val="0"/>
      <w:marBottom w:val="0"/>
      <w:divBdr>
        <w:top w:val="none" w:sz="0" w:space="0" w:color="auto"/>
        <w:left w:val="none" w:sz="0" w:space="0" w:color="auto"/>
        <w:bottom w:val="none" w:sz="0" w:space="0" w:color="auto"/>
        <w:right w:val="none" w:sz="0" w:space="0" w:color="auto"/>
      </w:divBdr>
      <w:divsChild>
        <w:div w:id="1331713759">
          <w:marLeft w:val="0"/>
          <w:marRight w:val="0"/>
          <w:marTop w:val="0"/>
          <w:marBottom w:val="0"/>
          <w:divBdr>
            <w:top w:val="none" w:sz="0" w:space="0" w:color="auto"/>
            <w:left w:val="none" w:sz="0" w:space="0" w:color="auto"/>
            <w:bottom w:val="none" w:sz="0" w:space="0" w:color="auto"/>
            <w:right w:val="none" w:sz="0" w:space="0" w:color="auto"/>
          </w:divBdr>
          <w:divsChild>
            <w:div w:id="566459619">
              <w:marLeft w:val="0"/>
              <w:marRight w:val="0"/>
              <w:marTop w:val="0"/>
              <w:marBottom w:val="0"/>
              <w:divBdr>
                <w:top w:val="none" w:sz="0" w:space="0" w:color="auto"/>
                <w:left w:val="none" w:sz="0" w:space="0" w:color="auto"/>
                <w:bottom w:val="none" w:sz="0" w:space="0" w:color="auto"/>
                <w:right w:val="none" w:sz="0" w:space="0" w:color="auto"/>
              </w:divBdr>
            </w:div>
          </w:divsChild>
        </w:div>
        <w:div w:id="6179599">
          <w:marLeft w:val="0"/>
          <w:marRight w:val="0"/>
          <w:marTop w:val="0"/>
          <w:marBottom w:val="0"/>
          <w:divBdr>
            <w:top w:val="none" w:sz="0" w:space="0" w:color="auto"/>
            <w:left w:val="none" w:sz="0" w:space="0" w:color="auto"/>
            <w:bottom w:val="none" w:sz="0" w:space="0" w:color="auto"/>
            <w:right w:val="none" w:sz="0" w:space="0" w:color="auto"/>
          </w:divBdr>
          <w:divsChild>
            <w:div w:id="970599163">
              <w:marLeft w:val="0"/>
              <w:marRight w:val="0"/>
              <w:marTop w:val="0"/>
              <w:marBottom w:val="0"/>
              <w:divBdr>
                <w:top w:val="none" w:sz="0" w:space="0" w:color="auto"/>
                <w:left w:val="none" w:sz="0" w:space="0" w:color="auto"/>
                <w:bottom w:val="none" w:sz="0" w:space="0" w:color="auto"/>
                <w:right w:val="none" w:sz="0" w:space="0" w:color="auto"/>
              </w:divBdr>
              <w:divsChild>
                <w:div w:id="116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9946">
          <w:marLeft w:val="0"/>
          <w:marRight w:val="0"/>
          <w:marTop w:val="0"/>
          <w:marBottom w:val="0"/>
          <w:divBdr>
            <w:top w:val="none" w:sz="0" w:space="0" w:color="auto"/>
            <w:left w:val="none" w:sz="0" w:space="0" w:color="auto"/>
            <w:bottom w:val="none" w:sz="0" w:space="0" w:color="auto"/>
            <w:right w:val="none" w:sz="0" w:space="0" w:color="auto"/>
          </w:divBdr>
          <w:divsChild>
            <w:div w:id="272519692">
              <w:marLeft w:val="0"/>
              <w:marRight w:val="0"/>
              <w:marTop w:val="0"/>
              <w:marBottom w:val="0"/>
              <w:divBdr>
                <w:top w:val="none" w:sz="0" w:space="0" w:color="auto"/>
                <w:left w:val="none" w:sz="0" w:space="0" w:color="auto"/>
                <w:bottom w:val="none" w:sz="0" w:space="0" w:color="auto"/>
                <w:right w:val="none" w:sz="0" w:space="0" w:color="auto"/>
              </w:divBdr>
            </w:div>
            <w:div w:id="1050544015">
              <w:marLeft w:val="0"/>
              <w:marRight w:val="0"/>
              <w:marTop w:val="0"/>
              <w:marBottom w:val="0"/>
              <w:divBdr>
                <w:top w:val="none" w:sz="0" w:space="0" w:color="auto"/>
                <w:left w:val="none" w:sz="0" w:space="0" w:color="auto"/>
                <w:bottom w:val="none" w:sz="0" w:space="0" w:color="auto"/>
                <w:right w:val="none" w:sz="0" w:space="0" w:color="auto"/>
              </w:divBdr>
            </w:div>
          </w:divsChild>
        </w:div>
        <w:div w:id="394474217">
          <w:marLeft w:val="0"/>
          <w:marRight w:val="0"/>
          <w:marTop w:val="0"/>
          <w:marBottom w:val="0"/>
          <w:divBdr>
            <w:top w:val="none" w:sz="0" w:space="0" w:color="auto"/>
            <w:left w:val="none" w:sz="0" w:space="0" w:color="auto"/>
            <w:bottom w:val="none" w:sz="0" w:space="0" w:color="auto"/>
            <w:right w:val="none" w:sz="0" w:space="0" w:color="auto"/>
          </w:divBdr>
          <w:divsChild>
            <w:div w:id="2114742306">
              <w:marLeft w:val="0"/>
              <w:marRight w:val="0"/>
              <w:marTop w:val="0"/>
              <w:marBottom w:val="0"/>
              <w:divBdr>
                <w:top w:val="none" w:sz="0" w:space="0" w:color="auto"/>
                <w:left w:val="none" w:sz="0" w:space="0" w:color="auto"/>
                <w:bottom w:val="none" w:sz="0" w:space="0" w:color="auto"/>
                <w:right w:val="none" w:sz="0" w:space="0" w:color="auto"/>
              </w:divBdr>
              <w:divsChild>
                <w:div w:id="78799198">
                  <w:marLeft w:val="0"/>
                  <w:marRight w:val="0"/>
                  <w:marTop w:val="0"/>
                  <w:marBottom w:val="0"/>
                  <w:divBdr>
                    <w:top w:val="none" w:sz="0" w:space="0" w:color="auto"/>
                    <w:left w:val="none" w:sz="0" w:space="0" w:color="auto"/>
                    <w:bottom w:val="none" w:sz="0" w:space="0" w:color="auto"/>
                    <w:right w:val="none" w:sz="0" w:space="0" w:color="auto"/>
                  </w:divBdr>
                  <w:divsChild>
                    <w:div w:id="1170484484">
                      <w:marLeft w:val="0"/>
                      <w:marRight w:val="0"/>
                      <w:marTop w:val="0"/>
                      <w:marBottom w:val="0"/>
                      <w:divBdr>
                        <w:top w:val="none" w:sz="0" w:space="0" w:color="auto"/>
                        <w:left w:val="none" w:sz="0" w:space="0" w:color="auto"/>
                        <w:bottom w:val="none" w:sz="0" w:space="0" w:color="auto"/>
                        <w:right w:val="none" w:sz="0" w:space="0" w:color="auto"/>
                      </w:divBdr>
                      <w:divsChild>
                        <w:div w:id="1093936341">
                          <w:marLeft w:val="0"/>
                          <w:marRight w:val="0"/>
                          <w:marTop w:val="0"/>
                          <w:marBottom w:val="0"/>
                          <w:divBdr>
                            <w:top w:val="none" w:sz="0" w:space="0" w:color="auto"/>
                            <w:left w:val="none" w:sz="0" w:space="0" w:color="auto"/>
                            <w:bottom w:val="none" w:sz="0" w:space="0" w:color="auto"/>
                            <w:right w:val="none" w:sz="0" w:space="0" w:color="auto"/>
                          </w:divBdr>
                        </w:div>
                        <w:div w:id="372193775">
                          <w:marLeft w:val="0"/>
                          <w:marRight w:val="0"/>
                          <w:marTop w:val="0"/>
                          <w:marBottom w:val="0"/>
                          <w:divBdr>
                            <w:top w:val="none" w:sz="0" w:space="0" w:color="auto"/>
                            <w:left w:val="none" w:sz="0" w:space="0" w:color="auto"/>
                            <w:bottom w:val="none" w:sz="0" w:space="0" w:color="auto"/>
                            <w:right w:val="none" w:sz="0" w:space="0" w:color="auto"/>
                          </w:divBdr>
                        </w:div>
                        <w:div w:id="4959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189">
          <w:marLeft w:val="0"/>
          <w:marRight w:val="0"/>
          <w:marTop w:val="0"/>
          <w:marBottom w:val="0"/>
          <w:divBdr>
            <w:top w:val="none" w:sz="0" w:space="0" w:color="auto"/>
            <w:left w:val="none" w:sz="0" w:space="0" w:color="auto"/>
            <w:bottom w:val="none" w:sz="0" w:space="0" w:color="auto"/>
            <w:right w:val="none" w:sz="0" w:space="0" w:color="auto"/>
          </w:divBdr>
        </w:div>
        <w:div w:id="323317639">
          <w:marLeft w:val="0"/>
          <w:marRight w:val="0"/>
          <w:marTop w:val="0"/>
          <w:marBottom w:val="0"/>
          <w:divBdr>
            <w:top w:val="none" w:sz="0" w:space="0" w:color="auto"/>
            <w:left w:val="none" w:sz="0" w:space="0" w:color="auto"/>
            <w:bottom w:val="none" w:sz="0" w:space="0" w:color="auto"/>
            <w:right w:val="none" w:sz="0" w:space="0" w:color="auto"/>
          </w:divBdr>
        </w:div>
        <w:div w:id="749422378">
          <w:marLeft w:val="0"/>
          <w:marRight w:val="0"/>
          <w:marTop w:val="0"/>
          <w:marBottom w:val="0"/>
          <w:divBdr>
            <w:top w:val="none" w:sz="0" w:space="0" w:color="auto"/>
            <w:left w:val="none" w:sz="0" w:space="0" w:color="auto"/>
            <w:bottom w:val="none" w:sz="0" w:space="0" w:color="auto"/>
            <w:right w:val="none" w:sz="0" w:space="0" w:color="auto"/>
          </w:divBdr>
        </w:div>
        <w:div w:id="977370442">
          <w:marLeft w:val="0"/>
          <w:marRight w:val="0"/>
          <w:marTop w:val="0"/>
          <w:marBottom w:val="0"/>
          <w:divBdr>
            <w:top w:val="none" w:sz="0" w:space="0" w:color="auto"/>
            <w:left w:val="none" w:sz="0" w:space="0" w:color="auto"/>
            <w:bottom w:val="none" w:sz="0" w:space="0" w:color="auto"/>
            <w:right w:val="none" w:sz="0" w:space="0" w:color="auto"/>
          </w:divBdr>
        </w:div>
        <w:div w:id="1786384819">
          <w:marLeft w:val="0"/>
          <w:marRight w:val="0"/>
          <w:marTop w:val="0"/>
          <w:marBottom w:val="0"/>
          <w:divBdr>
            <w:top w:val="none" w:sz="0" w:space="0" w:color="auto"/>
            <w:left w:val="none" w:sz="0" w:space="0" w:color="auto"/>
            <w:bottom w:val="none" w:sz="0" w:space="0" w:color="auto"/>
            <w:right w:val="none" w:sz="0" w:space="0" w:color="auto"/>
          </w:divBdr>
          <w:divsChild>
            <w:div w:id="690375641">
              <w:marLeft w:val="0"/>
              <w:marRight w:val="0"/>
              <w:marTop w:val="0"/>
              <w:marBottom w:val="0"/>
              <w:divBdr>
                <w:top w:val="none" w:sz="0" w:space="0" w:color="auto"/>
                <w:left w:val="none" w:sz="0" w:space="0" w:color="auto"/>
                <w:bottom w:val="none" w:sz="0" w:space="0" w:color="auto"/>
                <w:right w:val="none" w:sz="0" w:space="0" w:color="auto"/>
              </w:divBdr>
            </w:div>
            <w:div w:id="18630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D9051F4-D30A-437A-B859-66E4B8CF04BB}"/>
</file>

<file path=customXml/itemProps2.xml><?xml version="1.0" encoding="utf-8"?>
<ds:datastoreItem xmlns:ds="http://schemas.openxmlformats.org/officeDocument/2006/customXml" ds:itemID="{2A407B0C-B301-4FA1-A997-A671380E2082}"/>
</file>

<file path=customXml/itemProps3.xml><?xml version="1.0" encoding="utf-8"?>
<ds:datastoreItem xmlns:ds="http://schemas.openxmlformats.org/officeDocument/2006/customXml" ds:itemID="{18D8A96D-B646-42D9-AA05-B8B782E6E4F5}"/>
</file>

<file path=docProps/app.xml><?xml version="1.0" encoding="utf-8"?>
<Properties xmlns="http://schemas.openxmlformats.org/officeDocument/2006/extended-properties" xmlns:vt="http://schemas.openxmlformats.org/officeDocument/2006/docPropsVTypes">
  <Template>Normal</Template>
  <TotalTime>12</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Colin Whitehead</cp:lastModifiedBy>
  <cp:revision>3</cp:revision>
  <cp:lastPrinted>2025-09-27T21:14:00Z</cp:lastPrinted>
  <dcterms:created xsi:type="dcterms:W3CDTF">2026-05-15T05:28:00Z</dcterms:created>
  <dcterms:modified xsi:type="dcterms:W3CDTF">2026-05-15T05:36:00Z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