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AF935C" w14:textId="5FCF1D68" w:rsidR="0038689E" w:rsidRDefault="0038689E">
      <w:pPr>
        <w:spacing w:before="1400"/>
        <w:jc w:val="center"/>
        <w:rPr>
          <w:b/>
          <w:color w:val="1A4F5C"/>
          <w:sz w:val="52"/>
        </w:rPr>
      </w:pPr>
      <w:r>
        <w:rPr>
          <w:b/>
          <w:noProof/>
          <w:color w:val="1A4F5C"/>
          <w:sz w:val="52"/>
        </w:rPr>
        <w:drawing>
          <wp:inline distT="0" distB="0" distL="0" distR="0" wp14:anchorId="27A809C8" wp14:editId="607D8C84">
            <wp:extent cx="2038350" cy="966036"/>
            <wp:effectExtent l="0" t="0" r="0" b="5715"/>
            <wp:docPr id="1037906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906717" name="Picture 1037906717"/>
                    <pic:cNvPicPr/>
                  </pic:nvPicPr>
                  <pic:blipFill>
                    <a:blip r:embed="rId8"/>
                    <a:stretch>
                      <a:fillRect/>
                    </a:stretch>
                  </pic:blipFill>
                  <pic:spPr>
                    <a:xfrm>
                      <a:off x="0" y="0"/>
                      <a:ext cx="2046471" cy="969885"/>
                    </a:xfrm>
                    <a:prstGeom prst="rect">
                      <a:avLst/>
                    </a:prstGeom>
                  </pic:spPr>
                </pic:pic>
              </a:graphicData>
            </a:graphic>
          </wp:inline>
        </w:drawing>
      </w:r>
    </w:p>
    <w:p w14:paraId="0BF9ADAF" w14:textId="2FCFE1A3" w:rsidR="00F377EA" w:rsidRDefault="00FF74B4">
      <w:pPr>
        <w:spacing w:before="1400"/>
        <w:jc w:val="center"/>
      </w:pPr>
      <w:r>
        <w:rPr>
          <w:b/>
          <w:color w:val="1A4F5C"/>
          <w:sz w:val="52"/>
        </w:rPr>
        <w:t>SCOTTISH PARA-FOOTBALL</w:t>
      </w:r>
    </w:p>
    <w:p w14:paraId="0488D0C5" w14:textId="77777777" w:rsidR="00F377EA" w:rsidRDefault="00FF74B4">
      <w:pPr>
        <w:jc w:val="center"/>
      </w:pPr>
      <w:r>
        <w:rPr>
          <w:b/>
          <w:sz w:val="44"/>
        </w:rPr>
        <w:t>Trustees’ Annual Report</w:t>
      </w:r>
    </w:p>
    <w:p w14:paraId="0FBDBFE7" w14:textId="77777777" w:rsidR="00F377EA" w:rsidRDefault="00FF74B4">
      <w:pPr>
        <w:jc w:val="center"/>
      </w:pPr>
      <w:r>
        <w:rPr>
          <w:sz w:val="24"/>
        </w:rPr>
        <w:t>For the period 27 December 2024 to 26 December 2025</w:t>
      </w:r>
    </w:p>
    <w:p w14:paraId="7D77CC71" w14:textId="77777777" w:rsidR="00F377EA" w:rsidRDefault="00FF74B4">
      <w:pPr>
        <w:jc w:val="center"/>
      </w:pPr>
      <w:r>
        <w:rPr>
          <w:b/>
          <w:sz w:val="22"/>
        </w:rPr>
        <w:t>Scottish Charity Number SC048491</w:t>
      </w:r>
    </w:p>
    <w:p w14:paraId="77EB0ED9" w14:textId="77777777" w:rsidR="00F377EA" w:rsidRDefault="00FF74B4">
      <w:pPr>
        <w:spacing w:before="560"/>
        <w:jc w:val="center"/>
      </w:pPr>
      <w:r>
        <w:rPr>
          <w:i/>
          <w:color w:val="505050"/>
          <w:sz w:val="22"/>
        </w:rPr>
        <w:t>Connecting disability football from community to country</w:t>
      </w:r>
    </w:p>
    <w:p w14:paraId="0FA58828" w14:textId="77777777" w:rsidR="00F377EA" w:rsidRDefault="00FF74B4">
      <w:r>
        <w:br w:type="page"/>
      </w:r>
    </w:p>
    <w:p w14:paraId="5C651A9B" w14:textId="77777777" w:rsidR="00F377EA" w:rsidRDefault="00FF74B4">
      <w:pPr>
        <w:pStyle w:val="Heading1"/>
      </w:pPr>
      <w:r>
        <w:t>1. Reference and administrative details</w:t>
      </w:r>
    </w:p>
    <w:tbl>
      <w:tblPr>
        <w:tblStyle w:val="TableGrid"/>
        <w:tblW w:w="0" w:type="auto"/>
        <w:jc w:val="center"/>
        <w:tblLook w:val="04A0" w:firstRow="1" w:lastRow="0" w:firstColumn="1" w:lastColumn="0" w:noHBand="0" w:noVBand="1"/>
      </w:tblPr>
      <w:tblGrid>
        <w:gridCol w:w="5035"/>
        <w:gridCol w:w="5035"/>
      </w:tblGrid>
      <w:tr w:rsidR="00F377EA" w14:paraId="4280CF43" w14:textId="77777777">
        <w:trPr>
          <w:jc w:val="center"/>
        </w:trPr>
        <w:tc>
          <w:tcPr>
            <w:tcW w:w="5040" w:type="dxa"/>
            <w:shd w:val="clear" w:color="auto" w:fill="DCEEF2"/>
            <w:vAlign w:val="center"/>
          </w:tcPr>
          <w:p w14:paraId="2DBA8F5E" w14:textId="77777777" w:rsidR="00F377EA" w:rsidRDefault="00FF74B4">
            <w:r>
              <w:rPr>
                <w:b/>
              </w:rPr>
              <w:t>Charity name</w:t>
            </w:r>
          </w:p>
        </w:tc>
        <w:tc>
          <w:tcPr>
            <w:tcW w:w="5040" w:type="dxa"/>
          </w:tcPr>
          <w:p w14:paraId="691AC191" w14:textId="77777777" w:rsidR="00F377EA" w:rsidRDefault="00FF74B4">
            <w:r>
              <w:t>Scottish Para-Football</w:t>
            </w:r>
          </w:p>
        </w:tc>
      </w:tr>
      <w:tr w:rsidR="00F377EA" w14:paraId="4A8433AD" w14:textId="77777777">
        <w:trPr>
          <w:jc w:val="center"/>
        </w:trPr>
        <w:tc>
          <w:tcPr>
            <w:tcW w:w="5040" w:type="dxa"/>
            <w:shd w:val="clear" w:color="auto" w:fill="DCEEF2"/>
            <w:vAlign w:val="center"/>
          </w:tcPr>
          <w:p w14:paraId="629C1348" w14:textId="77777777" w:rsidR="00F377EA" w:rsidRDefault="00FF74B4">
            <w:r>
              <w:rPr>
                <w:b/>
              </w:rPr>
              <w:t>Scottish Charity Number</w:t>
            </w:r>
          </w:p>
        </w:tc>
        <w:tc>
          <w:tcPr>
            <w:tcW w:w="5040" w:type="dxa"/>
          </w:tcPr>
          <w:p w14:paraId="189C981C" w14:textId="77777777" w:rsidR="00F377EA" w:rsidRDefault="00FF74B4">
            <w:r>
              <w:t>SC048491</w:t>
            </w:r>
          </w:p>
        </w:tc>
      </w:tr>
      <w:tr w:rsidR="00F377EA" w14:paraId="03619B76" w14:textId="77777777">
        <w:trPr>
          <w:jc w:val="center"/>
        </w:trPr>
        <w:tc>
          <w:tcPr>
            <w:tcW w:w="5040" w:type="dxa"/>
            <w:shd w:val="clear" w:color="auto" w:fill="DCEEF2"/>
            <w:vAlign w:val="center"/>
          </w:tcPr>
          <w:p w14:paraId="4CBF54F4" w14:textId="77777777" w:rsidR="00F377EA" w:rsidRDefault="00FF74B4">
            <w:r>
              <w:rPr>
                <w:b/>
              </w:rPr>
              <w:t>Legal form</w:t>
            </w:r>
          </w:p>
        </w:tc>
        <w:tc>
          <w:tcPr>
            <w:tcW w:w="5040" w:type="dxa"/>
          </w:tcPr>
          <w:p w14:paraId="632AFE10" w14:textId="77777777" w:rsidR="00F377EA" w:rsidRDefault="00FF74B4">
            <w:r>
              <w:t>Scottish Charitable Incorporated Organisation (SCIO)</w:t>
            </w:r>
          </w:p>
        </w:tc>
      </w:tr>
      <w:tr w:rsidR="00F377EA" w14:paraId="53E37ADE" w14:textId="77777777">
        <w:trPr>
          <w:jc w:val="center"/>
        </w:trPr>
        <w:tc>
          <w:tcPr>
            <w:tcW w:w="5040" w:type="dxa"/>
            <w:shd w:val="clear" w:color="auto" w:fill="DCEEF2"/>
            <w:vAlign w:val="center"/>
          </w:tcPr>
          <w:p w14:paraId="5295A3B5" w14:textId="77777777" w:rsidR="00F377EA" w:rsidRDefault="00FF74B4">
            <w:r>
              <w:rPr>
                <w:b/>
              </w:rPr>
              <w:t>Principal office</w:t>
            </w:r>
          </w:p>
        </w:tc>
        <w:tc>
          <w:tcPr>
            <w:tcW w:w="5040" w:type="dxa"/>
          </w:tcPr>
          <w:p w14:paraId="51B6262D" w14:textId="77777777" w:rsidR="00F377EA" w:rsidRDefault="00FF74B4">
            <w:r>
              <w:t>Hampden Park, Glasgow, G42 9AY</w:t>
            </w:r>
          </w:p>
        </w:tc>
      </w:tr>
      <w:tr w:rsidR="00F377EA" w14:paraId="294A3281" w14:textId="77777777">
        <w:trPr>
          <w:jc w:val="center"/>
        </w:trPr>
        <w:tc>
          <w:tcPr>
            <w:tcW w:w="5040" w:type="dxa"/>
            <w:shd w:val="clear" w:color="auto" w:fill="DCEEF2"/>
            <w:vAlign w:val="center"/>
          </w:tcPr>
          <w:p w14:paraId="58ED6D6A" w14:textId="77777777" w:rsidR="00F377EA" w:rsidRDefault="00FF74B4">
            <w:r>
              <w:rPr>
                <w:b/>
              </w:rPr>
              <w:t>Reporting period</w:t>
            </w:r>
          </w:p>
        </w:tc>
        <w:tc>
          <w:tcPr>
            <w:tcW w:w="5040" w:type="dxa"/>
          </w:tcPr>
          <w:p w14:paraId="278B6263" w14:textId="77777777" w:rsidR="00F377EA" w:rsidRDefault="00FF74B4">
            <w:r>
              <w:t>27 December 2024 to 26 December 2025</w:t>
            </w:r>
          </w:p>
        </w:tc>
      </w:tr>
    </w:tbl>
    <w:p w14:paraId="1E803DBB" w14:textId="77777777" w:rsidR="00F377EA" w:rsidRDefault="00FF74B4">
      <w:pPr>
        <w:pStyle w:val="Heading2"/>
      </w:pPr>
      <w:r>
        <w:t>Charity trustees</w:t>
      </w:r>
    </w:p>
    <w:p w14:paraId="38CCF19F" w14:textId="2C48887C" w:rsidR="00F377EA" w:rsidRDefault="00FF74B4">
      <w:r>
        <w:rPr>
          <w:b/>
        </w:rPr>
        <w:t xml:space="preserve">Trustees serving during the reporting period included: </w:t>
      </w:r>
      <w:r>
        <w:t>Ann Brown (Interim Chair until the 2025 AGM), Marianna Pavan, Iain Woolley, Paul Wilson, Jamie Kirk</w:t>
      </w:r>
      <w:r w:rsidR="0038689E">
        <w:t>.</w:t>
      </w:r>
    </w:p>
    <w:p w14:paraId="1D06CE1F" w14:textId="77777777" w:rsidR="00F377EA" w:rsidRDefault="00FF74B4">
      <w:pPr>
        <w:pStyle w:val="Heading2"/>
      </w:pPr>
      <w:r>
        <w:t>Structure, governance and management</w:t>
      </w:r>
    </w:p>
    <w:p w14:paraId="291E48D0" w14:textId="77777777" w:rsidR="00F377EA" w:rsidRDefault="00FF74B4">
      <w:r>
        <w:t>Scottish Para-Football is a two-tier SCIO, with charity trustees responsible for the governance and strategic direction of the organisation and a wider membership drawn from organisations involved in disability and para-football in Scotland. Trustees are recruited and appointed in accordance with the charity’s governing document.</w:t>
      </w:r>
    </w:p>
    <w:p w14:paraId="09DC2D55" w14:textId="77777777" w:rsidR="00F377EA" w:rsidRDefault="00FF74B4">
      <w:r>
        <w:t>During 2025, Ann Brown continued as Interim Chair under an arrangement approved by the Trustees, providing continuity while also being employed by the charity. Ann stepped down from the Board at the 2025 AGM. Marianna Pavan served as a Trustee throughout the reporting period.</w:t>
      </w:r>
    </w:p>
    <w:p w14:paraId="5EC3BA38" w14:textId="77777777" w:rsidR="00F377EA" w:rsidRDefault="00FF74B4">
      <w:r>
        <w:t>Scottish Para-Football continued to work closely with the Scottish FA and with its affiliated disability-football organisations, while retaining responsibility for its own charitable governance, programmes and strategic development.</w:t>
      </w:r>
    </w:p>
    <w:p w14:paraId="15CBD3DB" w14:textId="77777777" w:rsidR="00F377EA" w:rsidRDefault="00FF74B4">
      <w:pPr>
        <w:pStyle w:val="Heading1"/>
      </w:pPr>
      <w:r>
        <w:t>2. Charitable purposes and who we help</w:t>
      </w:r>
    </w:p>
    <w:p w14:paraId="478B4669" w14:textId="77777777" w:rsidR="00F377EA" w:rsidRDefault="00FF74B4">
      <w:r>
        <w:t>Scottish Para-Football exists to advance public participation in sport and to promote equality and inclusion through football for disabled people and people with long-term conditions. The charity works to increase opportunities to participate, compete, develop and represent Scotland, while supporting the organisations, volunteers, coaches and officials that make disability football possible.</w:t>
      </w:r>
    </w:p>
    <w:p w14:paraId="4518F96B" w14:textId="77777777" w:rsidR="00F377EA" w:rsidRDefault="00FF74B4">
      <w:r>
        <w:t>Across its affiliated organisations, Scottish Para-Football’s reach extends to more than 7,000 participants. Its work spans recreational and community football, impairment-specific and pan-disability activity, domestic competition and national-team pathways.</w:t>
      </w:r>
    </w:p>
    <w:p w14:paraId="6A255E74" w14:textId="77777777" w:rsidR="00F377EA" w:rsidRDefault="00FF74B4">
      <w:pPr>
        <w:pStyle w:val="Heading1"/>
      </w:pPr>
      <w:r>
        <w:t>3. Activities, achievements and impact in 2025</w:t>
      </w:r>
    </w:p>
    <w:p w14:paraId="36A56727" w14:textId="77777777" w:rsidR="00F377EA" w:rsidRDefault="00FF74B4">
      <w:r>
        <w:t>2025 was a year in which the breadth of disability football in Scotland became increasingly visible. Activity ranged from recreational opportunities and domestic leagues to major international competition. The year demonstrated the value of connected pathways: creating opportunities to enter the game, providing meaningful competition and giving players the chance to progress towards representing Scotland.</w:t>
      </w:r>
    </w:p>
    <w:p w14:paraId="027302F0" w14:textId="77777777" w:rsidR="00F377EA" w:rsidRDefault="00FF74B4">
      <w:pPr>
        <w:pStyle w:val="Heading2"/>
      </w:pPr>
      <w:r>
        <w:t>International football and national pathways</w:t>
      </w:r>
    </w:p>
    <w:p w14:paraId="11445468" w14:textId="77777777" w:rsidR="00F377EA" w:rsidRDefault="00FF74B4">
      <w:r>
        <w:t>Scotland’s national para-football programmes continued to create opportunities for players to represent their country and gain experience at international level.</w:t>
      </w:r>
    </w:p>
    <w:p w14:paraId="0566DB80" w14:textId="77777777" w:rsidR="00F377EA" w:rsidRDefault="00FF74B4">
      <w:r>
        <w:rPr>
          <w:b/>
        </w:rPr>
        <w:t xml:space="preserve">Cerebral Palsy Football. </w:t>
      </w:r>
      <w:r>
        <w:t>The Scotland CP National Team competed at the IFCPF Men’s European Championships in Loughborough in August 2025. International competition provided players and staff with high-level match experience and maintained a visible destination for players progressing through the cerebral palsy football pathway.</w:t>
      </w:r>
    </w:p>
    <w:p w14:paraId="55FF6D14" w14:textId="77777777" w:rsidR="00F377EA" w:rsidRDefault="00FF74B4">
      <w:r>
        <w:rPr>
          <w:b/>
        </w:rPr>
        <w:t xml:space="preserve">Powerchair Football. </w:t>
      </w:r>
      <w:r>
        <w:t>Scotland’s Powerchair National Squad travelled to Lignano Sabbiadoro, Italy, in 2025 for its first ever major international tournament, competing at the EPFA Nations Cup/European Championship event. This represented a significant milestone for the programme. Preparation took place over many months and relied heavily on the commitment of volunteer coaches, sponsors and supporters, including the considerable logistical work required to transport specialist powerchairs and equipment across Europe.</w:t>
      </w:r>
    </w:p>
    <w:p w14:paraId="43087F38" w14:textId="77777777" w:rsidR="00F377EA" w:rsidRDefault="00FF74B4">
      <w:r>
        <w:t>The value of the tournament extended beyond results. Players experienced a major international competition environment, developed as a squad and built relationships within the European powerchair football community. Learning from the international programme could then be carried back into the domestic game as attention returned to the Scottish National League.</w:t>
      </w:r>
    </w:p>
    <w:p w14:paraId="380550D9" w14:textId="77777777" w:rsidR="00F377EA" w:rsidRDefault="00FF74B4">
      <w:r>
        <w:rPr>
          <w:b/>
        </w:rPr>
        <w:t xml:space="preserve">Impact: </w:t>
      </w:r>
      <w:r>
        <w:t>Scotland’s first major powerchair tournament established a credible international destination for players in the domestic game and demonstrated a pathway from club and league football to representing Scotland on the European stage. It also strengthened the experience of the volunteer workforce supporting the national programme.</w:t>
      </w:r>
    </w:p>
    <w:p w14:paraId="3EFB75F1" w14:textId="77777777" w:rsidR="00F377EA" w:rsidRDefault="00FF74B4">
      <w:r>
        <w:rPr>
          <w:b/>
        </w:rPr>
        <w:t xml:space="preserve">Amputee Football. </w:t>
      </w:r>
      <w:r>
        <w:t>Scotland’s Amputee National Team competed in the EAFF Nations League in Bucharest in 2025 and won Division D, including a 4–0 victory over Romania in the decisive fixture. The result secured promotion to Division C. Harris Tinney finished the competition as leading scorer and was also recognised as best young player.</w:t>
      </w:r>
    </w:p>
    <w:p w14:paraId="4FE8619C" w14:textId="77777777" w:rsidR="00F377EA" w:rsidRDefault="00FF74B4">
      <w:r>
        <w:rPr>
          <w:b/>
        </w:rPr>
        <w:t xml:space="preserve">Impact: </w:t>
      </w:r>
      <w:r>
        <w:t>Winning the division provided a tangible performance milestone for the national programme, increased the visibility of amputee football and gave players a clear example of progression and achievement at European level.</w:t>
      </w:r>
    </w:p>
    <w:p w14:paraId="20F58D51" w14:textId="77777777" w:rsidR="00F377EA" w:rsidRDefault="00FF74B4">
      <w:pPr>
        <w:pStyle w:val="Heading2"/>
      </w:pPr>
      <w:r>
        <w:t>Autism and neurodivergent football</w:t>
      </w:r>
    </w:p>
    <w:p w14:paraId="073B28A2" w14:textId="77777777" w:rsidR="00F377EA" w:rsidRDefault="00FF74B4">
      <w:r>
        <w:t>During 2025, opportunities for autistic and neurodivergent players continued to develop through Team United and the Autism Football pathway. The Autism League provided structured competitive football, culminating in its 2025 finals programme, with Premiership and Championship finals followed by the National Finals.</w:t>
      </w:r>
    </w:p>
    <w:p w14:paraId="039277EB" w14:textId="77777777" w:rsidR="00F377EA" w:rsidRDefault="00FF74B4">
      <w:r>
        <w:t>The year also saw Team United launch a new recreational football programme for neurodivergent young people aged 16–21. Beginning in August 2025, the programme combined weekly coached football with social activities designed to help participants build friendships and develop wider life skills, with provision in Glasgow, East Lothian, Edinburgh and West Lothian.</w:t>
      </w:r>
    </w:p>
    <w:p w14:paraId="250F142A" w14:textId="77777777" w:rsidR="00F377EA" w:rsidRDefault="00FF74B4">
      <w:r>
        <w:rPr>
          <w:b/>
        </w:rPr>
        <w:t xml:space="preserve">Impact: </w:t>
      </w:r>
      <w:r>
        <w:t>The combination of structured competition and recreational provision offered different routes into football. The new 16–21 programme also expanded age-appropriate opportunities for young people moving towards adulthood, with benefits extending beyond physical activity to social connection, confidence and life skills.</w:t>
      </w:r>
    </w:p>
    <w:p w14:paraId="4E856606" w14:textId="77777777" w:rsidR="00F377EA" w:rsidRDefault="00FF74B4">
      <w:pPr>
        <w:pStyle w:val="Heading2"/>
      </w:pPr>
      <w:r>
        <w:t>Walking Football</w:t>
      </w:r>
    </w:p>
    <w:p w14:paraId="6EA7DB0E" w14:textId="77777777" w:rsidR="00F377EA" w:rsidRDefault="00FF74B4">
      <w:r>
        <w:t>Walking Football Scotland reported more than 4,500 people participating across Scotland at the beginning of 2025, with participation continuing to grow during the year. Its Scottish Cup and Festival at Glasgow Green in June brought together 92 teams and more than 900 players and included the first Parkinson’s Scottish Cup category. Activity during the year also included women’s walking football, Parkinson’s provision and regional and national competition. Walking football has also become part of social prescribing through GP and community referral routes, extending its role in supporting health, wellbeing and social connection.</w:t>
      </w:r>
    </w:p>
    <w:p w14:paraId="388B90FC" w14:textId="77777777" w:rsidR="00F377EA" w:rsidRDefault="00FF74B4">
      <w:r>
        <w:rPr>
          <w:b/>
        </w:rPr>
        <w:t xml:space="preserve">Impact: </w:t>
      </w:r>
      <w:r>
        <w:t>Walking football continued to provide an accessible route into and back into football, combining physical activity with social connection and competitive opportunities for a large and diverse participant base.</w:t>
      </w:r>
    </w:p>
    <w:p w14:paraId="5D45F8C6" w14:textId="77777777" w:rsidR="00F377EA" w:rsidRDefault="00FF74B4">
      <w:pPr>
        <w:pStyle w:val="Heading2"/>
      </w:pPr>
      <w:r>
        <w:t>Pan-Disability Football</w:t>
      </w:r>
    </w:p>
    <w:p w14:paraId="6065ACFA" w14:textId="77777777" w:rsidR="00F377EA" w:rsidRDefault="00FF74B4">
      <w:r>
        <w:t>The Scottish Pan Disability Football League continued to provide regular, structured competition for players across Scotland. Scottish Para-Football describes the league as involving around 500 players across five competitive tiers, enabling participants to play at an appropriate level while remaining part of a national competition structure.</w:t>
      </w:r>
    </w:p>
    <w:p w14:paraId="37A9E5FC" w14:textId="77777777" w:rsidR="00F377EA" w:rsidRDefault="00FF74B4">
      <w:r>
        <w:rPr>
          <w:b/>
        </w:rPr>
        <w:t xml:space="preserve">Impact: </w:t>
      </w:r>
      <w:r>
        <w:t>The league provides meaningful and regular competition while supporting confidence, skills, friendships and a sense of belonging for players who may otherwise face barriers to mainstream football.</w:t>
      </w:r>
    </w:p>
    <w:p w14:paraId="0BE8D55C" w14:textId="77777777" w:rsidR="00F377EA" w:rsidRDefault="00FF74B4">
      <w:pPr>
        <w:pStyle w:val="Heading2"/>
      </w:pPr>
      <w:r>
        <w:t>Mental health and wider affiliated activity</w:t>
      </w:r>
    </w:p>
    <w:p w14:paraId="7E4DD19B" w14:textId="77777777" w:rsidR="00F377EA" w:rsidRDefault="00FF74B4">
      <w:r>
        <w:t>Through the Scottish Mental Health and Wellbeing Football League and the wider network of affiliated organisations, specialist football structures continued to provide opportunities for people whose needs are not always met through mainstream football. Scottish Para-Football’s role is to connect and support this wider disability-football landscape while enabling member organisations to retain their specialist knowledge and delivery.</w:t>
      </w:r>
    </w:p>
    <w:p w14:paraId="0A6F2771" w14:textId="77777777" w:rsidR="00F377EA" w:rsidRDefault="00FF74B4">
      <w:r>
        <w:rPr>
          <w:b/>
        </w:rPr>
        <w:t xml:space="preserve">Impact through affiliated organisations: </w:t>
      </w:r>
      <w:r>
        <w:t>The scale and variety of activity delivered through affiliated organisations demonstrates that the charity’s impact extends well beyond centrally delivered programmes. By connecting specialist football communities within a national structure, Scottish Para-Football helps create routes into participation, competition, development and national representation.</w:t>
      </w:r>
    </w:p>
    <w:p w14:paraId="6548BE8A" w14:textId="77777777" w:rsidR="00F377EA" w:rsidRDefault="00FF74B4">
      <w:pPr>
        <w:pStyle w:val="Heading2"/>
      </w:pPr>
      <w:r>
        <w:t>Inaugural Scottish Para-Football Gala Dinner</w:t>
      </w:r>
    </w:p>
    <w:p w14:paraId="32C29F95" w14:textId="77777777" w:rsidR="00F377EA" w:rsidRDefault="00FF74B4">
      <w:r>
        <w:t>On 4 December 2025, Scottish Para-Football held its inaugural Gala Dinner at Hampden Park. The event brought together players, volunteers, member organisations, partners and supporters to celebrate disability football in Scotland while raising funds and increasing awareness of the charity’s work. Maree Todd MSP attended and spoke at the event, adding further recognition to the contribution and development of disability football in Scotland.</w:t>
      </w:r>
    </w:p>
    <w:p w14:paraId="6F70DCBC" w14:textId="77777777" w:rsidR="00F377EA" w:rsidRDefault="00FF74B4">
      <w:r>
        <w:rPr>
          <w:b/>
        </w:rPr>
        <w:t xml:space="preserve">Impact: </w:t>
      </w:r>
      <w:r>
        <w:t>Bringing the disability-football community together at Scotland’s national stadium created a visible national platform to recognise achievement, celebrate volunteers and players, strengthen relationships and build wider support for the charity.</w:t>
      </w:r>
    </w:p>
    <w:p w14:paraId="57D10EAF" w14:textId="77777777" w:rsidR="00F377EA" w:rsidRDefault="00FF74B4">
      <w:pPr>
        <w:pStyle w:val="Heading2"/>
      </w:pPr>
      <w:r>
        <w:t>Development, education and pathway work</w:t>
      </w:r>
    </w:p>
    <w:p w14:paraId="0A2D291E" w14:textId="77777777" w:rsidR="00F377EA" w:rsidRDefault="00FF74B4">
      <w:r>
        <w:t>Throughout the year, Scottish Para-Football continued work to strengthen the infrastructure around disability football. This included identifying gaps in grassroots provision, supporting member organisations and clubs, developing bespoke para-football coach education and improving the connection between community participation, domestic competition and national-team opportunities.</w:t>
      </w:r>
    </w:p>
    <w:p w14:paraId="018F19B3" w14:textId="77777777" w:rsidR="00F377EA" w:rsidRDefault="00FF74B4">
      <w:r>
        <w:t>Digital and communications activity also supported the promotion of disability-football disciplines and events, helping players, families and the wider football community to see the range of opportunities available.</w:t>
      </w:r>
    </w:p>
    <w:p w14:paraId="69D9AB89" w14:textId="77777777" w:rsidR="00F377EA" w:rsidRDefault="00FF74B4">
      <w:pPr>
        <w:pStyle w:val="Heading2"/>
      </w:pPr>
      <w:r>
        <w:t>Safeguarding, governance and standards</w:t>
      </w:r>
    </w:p>
    <w:p w14:paraId="5E9699DC" w14:textId="77777777" w:rsidR="00F377EA" w:rsidRDefault="00FF74B4">
      <w:r>
        <w:t>The charity continued to strengthen safeguarding and governance arrangements during 2025 and successfully passed its Scottish FA safeguarding audit again. Scottish Para-Football also introduced a formal Memorandum of Understanding for national squads, supported by clearer requirements and policies covering areas including player conduct, social media, self-declarations and risk assessment.</w:t>
      </w:r>
    </w:p>
    <w:p w14:paraId="52997239" w14:textId="77777777" w:rsidR="00F377EA" w:rsidRDefault="00FF74B4">
      <w:r>
        <w:rPr>
          <w:b/>
        </w:rPr>
        <w:t xml:space="preserve">Impact: </w:t>
      </w:r>
      <w:r>
        <w:t>Stronger and more consistent standards help protect participants, support volunteers and staff, and give players and families greater confidence in the structures surrounding disability football. The national-squad MOU and associated policies also raised expectations around conduct, preparation, accountability and risk management, helping to increase the consistency and professionalism of Scotland’s para-football squads.</w:t>
      </w:r>
    </w:p>
    <w:p w14:paraId="63BFE4B9" w14:textId="77777777" w:rsidR="00F377EA" w:rsidRDefault="00FF74B4">
      <w:pPr>
        <w:pStyle w:val="Heading2"/>
      </w:pPr>
      <w:r>
        <w:t>Representation, visibility and influencing change</w:t>
      </w:r>
    </w:p>
    <w:p w14:paraId="53B67C40" w14:textId="77777777" w:rsidR="00F377EA" w:rsidRDefault="00FF74B4">
      <w:r>
        <w:t>Scottish Para-Football continued to represent disability football within the wider Scottish and international football landscape. A significant outcome of sustained lobbying during the year was agreement that players representing Scotland in international para-football would receive international caps. A historical recognition exercise is now in place to identify and recognise eligible past appearances, helping ensure that para-football internationals receive recognition comparable with others who have represented Scotland.</w:t>
      </w:r>
    </w:p>
    <w:p w14:paraId="0936DB7B" w14:textId="50880257" w:rsidR="0038689E" w:rsidRPr="0038689E" w:rsidRDefault="0038689E" w:rsidP="0038689E">
      <w:pPr>
        <w:rPr>
          <w:lang w:val="en-GB"/>
        </w:rPr>
      </w:pPr>
      <w:r w:rsidRPr="0038689E">
        <w:rPr>
          <w:lang w:val="en-GB"/>
        </w:rPr>
        <w:t>Scottish Para-Football continued to represent disability football within the wider Scottish and international football landscape. During 2025, CEO Ashley Reid continued to represent disability and para-football through membership of the Scottish FA Non-Professional Game Board, Scottish Football Congress and Equality, Diversity and Inclusion Working Group; the UEFA Disability Football Working Group; the Scottish Parliament Cross-Party Group on Disability; and the World Amputee Football Federation Women in Football Working Group.</w:t>
      </w:r>
      <w:r>
        <w:rPr>
          <w:lang w:val="en-GB"/>
        </w:rPr>
        <w:t xml:space="preserve"> Ashley was also a contributing author to the inaugural FIFA Disability Football Toolkit.</w:t>
      </w:r>
    </w:p>
    <w:p w14:paraId="188EAFAA" w14:textId="3B1D3653" w:rsidR="0038689E" w:rsidRPr="0038689E" w:rsidRDefault="0038689E" w:rsidP="0038689E">
      <w:pPr>
        <w:rPr>
          <w:lang w:val="en-GB"/>
        </w:rPr>
      </w:pPr>
      <w:r w:rsidRPr="0038689E">
        <w:rPr>
          <w:lang w:val="en-GB"/>
        </w:rPr>
        <w:t>This representation enabled Scottish Para-Football to contribute directly to national and international discussions affecting disability football, equality, participation and the development of the game, while ensuring the experiences of Scotland’s para-football community were represented within wider football decision-making.</w:t>
      </w:r>
    </w:p>
    <w:p w14:paraId="69BE6ED5" w14:textId="4E7761B7" w:rsidR="0038689E" w:rsidRPr="0038689E" w:rsidRDefault="0038689E">
      <w:pPr>
        <w:rPr>
          <w:lang w:val="en-GB"/>
        </w:rPr>
      </w:pPr>
      <w:r w:rsidRPr="0038689E">
        <w:rPr>
          <w:lang w:val="en-GB"/>
        </w:rPr>
        <w:t>A significant outcome of sustained lobbying during the year was agreement that players representing Scotland in international para-football would receive international caps. A historical recognition exercise is now in place to identify and recognise eligible past appearances, helping ensure that para-football internationals receive appropriate recognition for representing their country.</w:t>
      </w:r>
    </w:p>
    <w:p w14:paraId="1AC9846F" w14:textId="77777777" w:rsidR="00F377EA" w:rsidRDefault="00FF74B4">
      <w:pPr>
        <w:pStyle w:val="Heading1"/>
      </w:pPr>
      <w:r>
        <w:t>4. Progress against priorities set for 2025</w:t>
      </w:r>
    </w:p>
    <w:p w14:paraId="3FEA605B" w14:textId="77777777" w:rsidR="00F377EA" w:rsidRDefault="00FF74B4">
      <w:pPr>
        <w:ind w:left="216"/>
      </w:pPr>
      <w:r>
        <w:rPr>
          <w:b/>
        </w:rPr>
        <w:t xml:space="preserve">Recognition of international para-players: </w:t>
      </w:r>
      <w:r>
        <w:t>Achieved. Following sustained lobbying by Scottish Para-Football, international para-football players will be awarded Scotland caps. A historical exercise is also under way to identify and recognise eligible past international appearances.</w:t>
      </w:r>
    </w:p>
    <w:p w14:paraId="1D7F4838" w14:textId="77777777" w:rsidR="00F377EA" w:rsidRDefault="00FF74B4">
      <w:pPr>
        <w:ind w:left="216"/>
      </w:pPr>
      <w:r>
        <w:rPr>
          <w:b/>
        </w:rPr>
        <w:t xml:space="preserve">Regular international squad engagement: </w:t>
      </w:r>
      <w:r>
        <w:t>The charity continued to support and coordinate across national-team programmes, with major international activity taking place in CP, Powerchair and Amputee football during the year.</w:t>
      </w:r>
    </w:p>
    <w:p w14:paraId="370258EC" w14:textId="77777777" w:rsidR="00F377EA" w:rsidRDefault="00FF74B4">
      <w:pPr>
        <w:ind w:left="216"/>
      </w:pPr>
      <w:r>
        <w:rPr>
          <w:b/>
        </w:rPr>
        <w:t xml:space="preserve">Identify gaps in grassroots provision: </w:t>
      </w:r>
      <w:r>
        <w:t>Development work across the affiliated network continued to identify where additional opportunities and clearer pathways were required.</w:t>
      </w:r>
    </w:p>
    <w:p w14:paraId="701A21A2" w14:textId="77777777" w:rsidR="00F377EA" w:rsidRDefault="00FF74B4">
      <w:pPr>
        <w:ind w:left="216"/>
      </w:pPr>
      <w:r>
        <w:rPr>
          <w:b/>
        </w:rPr>
        <w:t xml:space="preserve">Inaugural fundraising Gala Dinner: </w:t>
      </w:r>
      <w:r>
        <w:t>Achieved. The inaugural Scottish Para-Football Gala Dinner was held at Hampden Park on 4 December 2025.</w:t>
      </w:r>
    </w:p>
    <w:p w14:paraId="35894421" w14:textId="77777777" w:rsidR="00F377EA" w:rsidRDefault="00FF74B4">
      <w:pPr>
        <w:ind w:left="216"/>
      </w:pPr>
      <w:r>
        <w:rPr>
          <w:b/>
        </w:rPr>
        <w:t xml:space="preserve">Bespoke coach education: </w:t>
      </w:r>
      <w:r>
        <w:t>Development work continued on disability-specific coach education designed to improve knowledge and confidence across the game.</w:t>
      </w:r>
    </w:p>
    <w:p w14:paraId="6E077EA0" w14:textId="77777777" w:rsidR="00F377EA" w:rsidRDefault="00FF74B4">
      <w:pPr>
        <w:ind w:left="216"/>
      </w:pPr>
      <w:r>
        <w:rPr>
          <w:b/>
        </w:rPr>
        <w:t xml:space="preserve">Digital promotion of disciplines and events: </w:t>
      </w:r>
      <w:r>
        <w:t>Communications and digital activity continued to raise the visibility of disability-football programmes, competitions and national teams.</w:t>
      </w:r>
    </w:p>
    <w:p w14:paraId="3091BBC2" w14:textId="77777777" w:rsidR="00F377EA" w:rsidRDefault="00FF74B4">
      <w:pPr>
        <w:pStyle w:val="Heading1"/>
      </w:pPr>
      <w:r>
        <w:t>5. Financial review</w:t>
      </w:r>
    </w:p>
    <w:p w14:paraId="61DCD039" w14:textId="77777777" w:rsidR="00F377EA" w:rsidRDefault="00FF74B4">
      <w:r>
        <w:t>For the period ended 26 December 2025, Scottish Para-Football recorded total receipts of £118,987 and total payments of £104,147, resulting in a surplus for the year of £14,840.</w:t>
      </w:r>
    </w:p>
    <w:p w14:paraId="6F2D173C" w14:textId="77777777" w:rsidR="00F377EA" w:rsidRDefault="00FF74B4">
      <w:r>
        <w:t>Receipts comprised £63,487 of unrestricted income and £55,500 of restricted income. Grants remained the charity’s principal source of income, totalling £105,500, with a further £13,487 generated through fundraising activities.</w:t>
      </w:r>
    </w:p>
    <w:p w14:paraId="2FE154A8" w14:textId="77777777" w:rsidR="00F377EA" w:rsidRDefault="00FF74B4">
      <w:r>
        <w:t>Payments comprised £59,014 from unrestricted funds and £45,133 from restricted funds. £91,951 related directly to charitable activities, with £11,656 relating to fundraising activities and £540 to preparation of the annual accounts.</w:t>
      </w:r>
    </w:p>
    <w:p w14:paraId="72796E3F" w14:textId="77777777" w:rsidR="00F377EA" w:rsidRDefault="00FF74B4">
      <w:r>
        <w:t>The Trustees consider the financial result to provide a sound basis from which to continue developing the charity’s programmes while recognising the need to maintain sustainable unrestricted income to support core staffing, governance and operational costs alongside programme delivery.</w:t>
      </w:r>
    </w:p>
    <w:p w14:paraId="37875016" w14:textId="77777777" w:rsidR="00F377EA" w:rsidRDefault="00FF74B4">
      <w:pPr>
        <w:pStyle w:val="Heading1"/>
      </w:pPr>
      <w:r>
        <w:t>6. Reserves policy</w:t>
      </w:r>
    </w:p>
    <w:p w14:paraId="5D1836BB" w14:textId="77777777" w:rsidR="00F377EA" w:rsidRDefault="00FF74B4">
      <w:r>
        <w:t>The Trustees’ policy is to maintain an appropriate level of unrestricted reserves to provide resilience against unforeseen expenditure or interruption to income and to allow the charity to meet its ongoing commitments. The charity’s reserves policy remained unchanged during 2025, with a minimum unrestricted reserve target of £10,000.</w:t>
      </w:r>
    </w:p>
    <w:p w14:paraId="04F87C81" w14:textId="77777777" w:rsidR="00F377EA" w:rsidRDefault="00FF74B4">
      <w:pPr>
        <w:pStyle w:val="Heading1"/>
      </w:pPr>
      <w:r>
        <w:t>7. Donated services and facilities</w:t>
      </w:r>
    </w:p>
    <w:p w14:paraId="4BCD08CD" w14:textId="77777777" w:rsidR="00F377EA" w:rsidRDefault="00FF74B4">
      <w:r>
        <w:t>The charity benefits from substantial voluntary input from trustees, coaches, officials and other volunteers across its programmes and affiliated network. This contribution is central to the delivery of disability football in Scotland but is not reflected as expenditure in receipts and payments accounts.</w:t>
      </w:r>
    </w:p>
    <w:p w14:paraId="13D77332" w14:textId="77777777" w:rsidR="00F377EA" w:rsidRDefault="00FF74B4">
      <w:r>
        <w:rPr>
          <w:color w:val="000000"/>
        </w:rPr>
        <w:t>No material donated services or facilities requiring separate disclosure were identified for the reporting period.</w:t>
      </w:r>
    </w:p>
    <w:p w14:paraId="4B6B0D05" w14:textId="77777777" w:rsidR="00F377EA" w:rsidRDefault="00FF74B4">
      <w:pPr>
        <w:pStyle w:val="Heading1"/>
      </w:pPr>
      <w:r>
        <w:t>8. Looking ahead</w:t>
      </w:r>
    </w:p>
    <w:p w14:paraId="64DF5A12" w14:textId="77777777" w:rsidR="00F377EA" w:rsidRDefault="00FF74B4">
      <w:r>
        <w:t>During 2026, Scottish Para-Football will focus on turning the progress made during 2025 into a clearer and more consistent national pathway from community participation to international representation.</w:t>
      </w:r>
    </w:p>
    <w:p w14:paraId="678F5BE6" w14:textId="77777777" w:rsidR="00F377EA" w:rsidRDefault="00FF74B4">
      <w:r>
        <w:t>Key priorities for 2026 are set out below.</w:t>
      </w:r>
    </w:p>
    <w:p w14:paraId="01C56DF6" w14:textId="77777777" w:rsidR="00F377EA" w:rsidRDefault="00FF74B4">
      <w:r>
        <w:rPr>
          <w:b/>
        </w:rPr>
        <w:t xml:space="preserve">Strategy and pathways: </w:t>
      </w:r>
      <w:r>
        <w:t>Develop and launch a fresh Scottish Para-Football strategy centred on a clear community-to-country pathway, connecting participation, club activity, competition, player development and national representation.</w:t>
      </w:r>
    </w:p>
    <w:p w14:paraId="0E181CF5" w14:textId="77777777" w:rsidR="00F377EA" w:rsidRDefault="00FF74B4">
      <w:r>
        <w:rPr>
          <w:b/>
        </w:rPr>
        <w:t xml:space="preserve">Coach education: </w:t>
      </w:r>
      <w:r>
        <w:t>Finalise and launch bespoke para-football coach education resources in partnership with the Scottish FA, improving knowledge and confidence among coaches working with disabled players.</w:t>
      </w:r>
    </w:p>
    <w:p w14:paraId="4E1BAB63" w14:textId="77777777" w:rsidR="00F377EA" w:rsidRDefault="00FF74B4">
      <w:r>
        <w:rPr>
          <w:b/>
        </w:rPr>
        <w:t xml:space="preserve">World Cup legacy and participation: </w:t>
      </w:r>
      <w:r>
        <w:t>Maximise the profile of the 2026 FIFA World Cup by organising community participation opportunities for young disabled people and using major football moments to attract new participants into para-football.</w:t>
      </w:r>
    </w:p>
    <w:p w14:paraId="168AD148" w14:textId="77777777" w:rsidR="00F377EA" w:rsidRDefault="00FF74B4">
      <w:r>
        <w:rPr>
          <w:b/>
        </w:rPr>
        <w:t xml:space="preserve">Organisational consistency: </w:t>
      </w:r>
      <w:r>
        <w:t>Continue to streamline the organisation and strengthen minimum standards, governance and consistency across member organisations and national pathways.</w:t>
      </w:r>
    </w:p>
    <w:p w14:paraId="668B623D" w14:textId="77777777" w:rsidR="00F377EA" w:rsidRDefault="00FF74B4">
      <w:r>
        <w:rPr>
          <w:b/>
        </w:rPr>
        <w:t xml:space="preserve">Website and visibility: </w:t>
      </w:r>
      <w:r>
        <w:t>Develop and launch a new Scottish Para-Football website to improve visibility, access to information and the ability of players and families to find appropriate football opportunities.</w:t>
      </w:r>
    </w:p>
    <w:p w14:paraId="0C44A903" w14:textId="77777777" w:rsidR="00F377EA" w:rsidRDefault="00FF74B4">
      <w:r>
        <w:rPr>
          <w:b/>
        </w:rPr>
        <w:t xml:space="preserve">Club development toolkit: </w:t>
      </w:r>
      <w:r>
        <w:t>Develop a practical toolkit for clubs wishing to introduce para-football, giving mainstream and community clubs clear guidance on how to establish safe, inclusive and sustainable provision.</w:t>
      </w:r>
    </w:p>
    <w:p w14:paraId="41148C51" w14:textId="77777777" w:rsidR="00F377EA" w:rsidRDefault="00FF74B4">
      <w:r>
        <w:rPr>
          <w:b/>
        </w:rPr>
        <w:t xml:space="preserve">National programmes: </w:t>
      </w:r>
      <w:r>
        <w:t>Continue to strengthen the professionalism, safeguarding and consistency of Scotland’s national para-football programmes, building on the MOU and policy framework introduced during 2025.</w:t>
      </w:r>
    </w:p>
    <w:p w14:paraId="4C57CA0E" w14:textId="77777777" w:rsidR="00F377EA" w:rsidRDefault="00FF74B4">
      <w:pPr>
        <w:pStyle w:val="Heading1"/>
      </w:pPr>
      <w:r>
        <w:t>9. Approval</w:t>
      </w:r>
    </w:p>
    <w:p w14:paraId="5EEF51A0" w14:textId="77777777" w:rsidR="00F377EA" w:rsidRDefault="00FF74B4">
      <w:r>
        <w:t>This Trustees’ Annual Report was approved by the charity trustees and signed on their behalf.</w:t>
      </w:r>
    </w:p>
    <w:tbl>
      <w:tblPr>
        <w:tblStyle w:val="TableGrid"/>
        <w:tblW w:w="0" w:type="auto"/>
        <w:tblLook w:val="04A0" w:firstRow="1" w:lastRow="0" w:firstColumn="1" w:lastColumn="0" w:noHBand="0" w:noVBand="1"/>
      </w:tblPr>
      <w:tblGrid>
        <w:gridCol w:w="5035"/>
        <w:gridCol w:w="5035"/>
      </w:tblGrid>
      <w:tr w:rsidR="00F377EA" w14:paraId="356C434F" w14:textId="77777777">
        <w:tc>
          <w:tcPr>
            <w:tcW w:w="5040" w:type="dxa"/>
            <w:shd w:val="clear" w:color="auto" w:fill="DCEEF2"/>
          </w:tcPr>
          <w:p w14:paraId="1E1B5F76" w14:textId="77777777" w:rsidR="00F377EA" w:rsidRDefault="00FF74B4">
            <w:r>
              <w:rPr>
                <w:b/>
              </w:rPr>
              <w:t>Name</w:t>
            </w:r>
          </w:p>
        </w:tc>
        <w:tc>
          <w:tcPr>
            <w:tcW w:w="5040" w:type="dxa"/>
          </w:tcPr>
          <w:p w14:paraId="1B2A00C5" w14:textId="3BE4C9C2" w:rsidR="00F377EA" w:rsidRDefault="00C7108A">
            <w:r>
              <w:t>Alan Cunningham</w:t>
            </w:r>
          </w:p>
        </w:tc>
      </w:tr>
      <w:tr w:rsidR="00F377EA" w14:paraId="39C2DC98" w14:textId="77777777">
        <w:tc>
          <w:tcPr>
            <w:tcW w:w="5040" w:type="dxa"/>
            <w:shd w:val="clear" w:color="auto" w:fill="DCEEF2"/>
          </w:tcPr>
          <w:p w14:paraId="155EFAF4" w14:textId="77777777" w:rsidR="00F377EA" w:rsidRDefault="00FF74B4">
            <w:r>
              <w:rPr>
                <w:b/>
              </w:rPr>
              <w:t>Position</w:t>
            </w:r>
          </w:p>
        </w:tc>
        <w:tc>
          <w:tcPr>
            <w:tcW w:w="5040" w:type="dxa"/>
          </w:tcPr>
          <w:p w14:paraId="77CE2087" w14:textId="77777777" w:rsidR="00F377EA" w:rsidRDefault="00FF74B4">
            <w:r>
              <w:t>Charity Trustee</w:t>
            </w:r>
          </w:p>
        </w:tc>
      </w:tr>
      <w:tr w:rsidR="00F377EA" w14:paraId="04D5C960" w14:textId="77777777">
        <w:tc>
          <w:tcPr>
            <w:tcW w:w="5040" w:type="dxa"/>
            <w:shd w:val="clear" w:color="auto" w:fill="DCEEF2"/>
          </w:tcPr>
          <w:p w14:paraId="03958F4F" w14:textId="77777777" w:rsidR="00F377EA" w:rsidRDefault="00FF74B4">
            <w:r>
              <w:rPr>
                <w:b/>
              </w:rPr>
              <w:t>Signature</w:t>
            </w:r>
          </w:p>
        </w:tc>
        <w:tc>
          <w:tcPr>
            <w:tcW w:w="5040" w:type="dxa"/>
          </w:tcPr>
          <w:p w14:paraId="1BA7863E" w14:textId="2BA9C3C2" w:rsidR="00F377EA" w:rsidRDefault="00C7108A">
            <w:r>
              <w:t>Alan Cunningham</w:t>
            </w:r>
          </w:p>
        </w:tc>
      </w:tr>
      <w:tr w:rsidR="00F377EA" w14:paraId="2D946716" w14:textId="77777777">
        <w:tc>
          <w:tcPr>
            <w:tcW w:w="5040" w:type="dxa"/>
            <w:shd w:val="clear" w:color="auto" w:fill="DCEEF2"/>
          </w:tcPr>
          <w:p w14:paraId="189B1AFB" w14:textId="77777777" w:rsidR="00F377EA" w:rsidRDefault="00FF74B4">
            <w:r>
              <w:rPr>
                <w:b/>
              </w:rPr>
              <w:t>Date approved</w:t>
            </w:r>
          </w:p>
        </w:tc>
        <w:tc>
          <w:tcPr>
            <w:tcW w:w="5040" w:type="dxa"/>
          </w:tcPr>
          <w:p w14:paraId="1166BE04" w14:textId="3F0B5F7A" w:rsidR="00AF58EE" w:rsidRDefault="00455DDB">
            <w:r>
              <w:t>22-Sept-</w:t>
            </w:r>
            <w:r w:rsidR="00AF58EE">
              <w:t>2026</w:t>
            </w:r>
          </w:p>
        </w:tc>
      </w:tr>
    </w:tbl>
    <w:p w14:paraId="31438358" w14:textId="77777777" w:rsidR="00FF74B4" w:rsidRDefault="00FF74B4"/>
    <w:sectPr w:rsidR="00FF74B4"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E0F6BC" w14:textId="77777777" w:rsidR="00D97D28" w:rsidRDefault="00D97D28">
      <w:pPr>
        <w:spacing w:after="0" w:line="240" w:lineRule="auto"/>
      </w:pPr>
      <w:r>
        <w:separator/>
      </w:r>
    </w:p>
  </w:endnote>
  <w:endnote w:type="continuationSeparator" w:id="0">
    <w:p w14:paraId="78BCDA9C" w14:textId="77777777" w:rsidR="00D97D28" w:rsidRDefault="00D97D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342C0A" w14:textId="77777777" w:rsidR="00F377EA" w:rsidRDefault="00FF74B4">
    <w:pPr>
      <w:pStyle w:val="Footer"/>
      <w:jc w:val="center"/>
    </w:pPr>
    <w:r>
      <w:rPr>
        <w:color w:val="646464"/>
        <w:sz w:val="16"/>
      </w:rPr>
      <w:t>Scottish Para-Football | Trustees’ Annual Report 2025 | SC048491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452C65" w14:textId="77777777" w:rsidR="00D97D28" w:rsidRDefault="00D97D28">
      <w:pPr>
        <w:spacing w:after="0" w:line="240" w:lineRule="auto"/>
      </w:pPr>
      <w:r>
        <w:separator/>
      </w:r>
    </w:p>
  </w:footnote>
  <w:footnote w:type="continuationSeparator" w:id="0">
    <w:p w14:paraId="7A850AD1" w14:textId="77777777" w:rsidR="00D97D28" w:rsidRDefault="00D97D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2962950">
    <w:abstractNumId w:val="8"/>
  </w:num>
  <w:num w:numId="2" w16cid:durableId="1140685379">
    <w:abstractNumId w:val="6"/>
  </w:num>
  <w:num w:numId="3" w16cid:durableId="2003387799">
    <w:abstractNumId w:val="5"/>
  </w:num>
  <w:num w:numId="4" w16cid:durableId="346637770">
    <w:abstractNumId w:val="4"/>
  </w:num>
  <w:num w:numId="5" w16cid:durableId="2142532683">
    <w:abstractNumId w:val="7"/>
  </w:num>
  <w:num w:numId="6" w16cid:durableId="1865367028">
    <w:abstractNumId w:val="3"/>
  </w:num>
  <w:num w:numId="7" w16cid:durableId="1347635387">
    <w:abstractNumId w:val="2"/>
  </w:num>
  <w:num w:numId="8" w16cid:durableId="843015477">
    <w:abstractNumId w:val="1"/>
  </w:num>
  <w:num w:numId="9" w16cid:durableId="14917474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3910"/>
    <w:rsid w:val="0015074B"/>
    <w:rsid w:val="00263935"/>
    <w:rsid w:val="0029639D"/>
    <w:rsid w:val="00326F90"/>
    <w:rsid w:val="0038689E"/>
    <w:rsid w:val="00455DDB"/>
    <w:rsid w:val="006069DE"/>
    <w:rsid w:val="00906350"/>
    <w:rsid w:val="00911F45"/>
    <w:rsid w:val="00AA1D8D"/>
    <w:rsid w:val="00AF58EE"/>
    <w:rsid w:val="00B47730"/>
    <w:rsid w:val="00C7108A"/>
    <w:rsid w:val="00CB0664"/>
    <w:rsid w:val="00D97D28"/>
    <w:rsid w:val="00EA4AFD"/>
    <w:rsid w:val="00F377EA"/>
    <w:rsid w:val="00FC693F"/>
    <w:rsid w:val="00FF74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C6F4A5"/>
  <w14:defaultImageDpi w14:val="300"/>
  <w15:docId w15:val="{EE6AF7F1-59E2-4592-94B1-7BAE6B9F5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A4F5C"/>
      <w:sz w:val="30"/>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A4F5C"/>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A4F5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E020ACC0-8621-4593-BF1A-665A4E7717C5}"/>
</file>

<file path=customXml/itemProps3.xml><?xml version="1.0" encoding="utf-8"?>
<ds:datastoreItem xmlns:ds="http://schemas.openxmlformats.org/officeDocument/2006/customXml" ds:itemID="{01869D47-4677-4AEF-978C-C6E296B7EF01}"/>
</file>

<file path=customXml/itemProps4.xml><?xml version="1.0" encoding="utf-8"?>
<ds:datastoreItem xmlns:ds="http://schemas.openxmlformats.org/officeDocument/2006/customXml" ds:itemID="{2A10937A-E74A-4FCE-A6A1-AE7F4B8C5417}"/>
</file>

<file path=docProps/app.xml><?xml version="1.0" encoding="utf-8"?>
<Properties xmlns="http://schemas.openxmlformats.org/officeDocument/2006/extended-properties" xmlns:vt="http://schemas.openxmlformats.org/officeDocument/2006/docPropsVTypes">
  <Template>Normal</Template>
  <TotalTime>10</TotalTime>
  <Pages>1</Pages>
  <Words>2605</Words>
  <Characters>14851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Ashley Reid</cp:lastModifiedBy>
  <cp:revision>7</cp:revision>
  <dcterms:created xsi:type="dcterms:W3CDTF">2026-09-21T11:12:00Z</dcterms:created>
  <dcterms:modified xsi:type="dcterms:W3CDTF">2026-09-23T20:25:00Z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