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E6DA" w14:textId="77777777" w:rsidR="00B4318F" w:rsidRDefault="00BC6F22" w:rsidP="00BC6F22">
      <w:pPr>
        <w:jc w:val="right"/>
      </w:pPr>
      <w:r>
        <w:rPr>
          <w:noProof/>
          <w:lang w:eastAsia="en-GB"/>
        </w:rPr>
        <w:drawing>
          <wp:inline distT="0" distB="0" distL="0" distR="0" wp14:anchorId="567D67F4" wp14:editId="2409E96A">
            <wp:extent cx="1828800" cy="1772529"/>
            <wp:effectExtent l="19050" t="0" r="0" b="0"/>
            <wp:docPr id="2" name="Picture 2" descr="\\oscr-file\Home\grievei\Documents\Exmaple logo.png">
              <a:extLst xmlns:a="http://schemas.openxmlformats.org/drawingml/2006/main">
                <a:ext uri="{FF2B5EF4-FFF2-40B4-BE49-F238E27FC236}">
                  <a16:creationId xmlns:a16="http://schemas.microsoft.com/office/drawing/2014/main" id="{98E61355-4457-4102-9E9F-00F0C4531B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file\Home\grievei\Documents\Exmaple logo.png"/>
                    <pic:cNvPicPr>
                      <a:picLocks noChangeAspect="1" noChangeArrowheads="1"/>
                    </pic:cNvPicPr>
                  </pic:nvPicPr>
                  <pic:blipFill>
                    <a:blip r:embed="rId8" cstate="print"/>
                    <a:stretch>
                      <a:fillRect/>
                    </a:stretch>
                  </pic:blipFill>
                  <pic:spPr bwMode="auto">
                    <a:xfrm>
                      <a:off x="0" y="0"/>
                      <a:ext cx="1828800" cy="1772529"/>
                    </a:xfrm>
                    <a:prstGeom prst="rect">
                      <a:avLst/>
                    </a:prstGeom>
                    <a:noFill/>
                    <a:ln>
                      <a:noFill/>
                    </a:ln>
                  </pic:spPr>
                </pic:pic>
              </a:graphicData>
            </a:graphic>
          </wp:inline>
        </w:drawing>
      </w:r>
    </w:p>
    <w:p w14:paraId="74C3DB5C" w14:textId="77777777" w:rsidR="00BC6F22" w:rsidRDefault="00BC6F22" w:rsidP="00BC6F22">
      <w:pPr>
        <w:rPr>
          <w:b/>
          <w:color w:val="006666"/>
          <w:sz w:val="50"/>
          <w:szCs w:val="50"/>
        </w:rPr>
      </w:pPr>
    </w:p>
    <w:p w14:paraId="18C35209" w14:textId="77777777" w:rsidR="00D7238F" w:rsidRDefault="00D7238F" w:rsidP="00BC6F22">
      <w:pPr>
        <w:rPr>
          <w:b/>
          <w:color w:val="006666"/>
          <w:sz w:val="50"/>
          <w:szCs w:val="50"/>
        </w:rPr>
      </w:pPr>
    </w:p>
    <w:p w14:paraId="182ECF41" w14:textId="77777777" w:rsidR="00BC6F22" w:rsidRPr="00BC6F22" w:rsidRDefault="00CD49B7" w:rsidP="00D7238F">
      <w:pPr>
        <w:ind w:left="426"/>
        <w:rPr>
          <w:b/>
          <w:color w:val="006666"/>
          <w:sz w:val="50"/>
          <w:szCs w:val="50"/>
        </w:rPr>
      </w:pPr>
      <w:r>
        <w:rPr>
          <w:b/>
          <w:color w:val="006666"/>
          <w:sz w:val="50"/>
          <w:szCs w:val="50"/>
        </w:rPr>
        <w:t>Oxton War Memorial Hall</w:t>
      </w:r>
    </w:p>
    <w:p w14:paraId="56D1BBFD" w14:textId="77777777" w:rsidR="00BC6F22" w:rsidRDefault="00BC6F22" w:rsidP="00D7238F">
      <w:pPr>
        <w:ind w:left="426"/>
        <w:rPr>
          <w:b/>
          <w:color w:val="006666"/>
          <w:sz w:val="50"/>
          <w:szCs w:val="50"/>
        </w:rPr>
      </w:pPr>
      <w:r w:rsidRPr="00BC6F22">
        <w:rPr>
          <w:b/>
          <w:color w:val="006666"/>
          <w:sz w:val="50"/>
          <w:szCs w:val="50"/>
        </w:rPr>
        <w:t>Trustees’ Annual Report</w:t>
      </w:r>
    </w:p>
    <w:p w14:paraId="4725CEC6" w14:textId="77777777" w:rsidR="00043DA4" w:rsidRDefault="00D3098B" w:rsidP="00D7238F">
      <w:pPr>
        <w:spacing w:after="0"/>
        <w:ind w:left="426"/>
        <w:rPr>
          <w:color w:val="006666"/>
          <w:sz w:val="50"/>
          <w:szCs w:val="50"/>
        </w:rPr>
      </w:pPr>
      <w:r>
        <w:rPr>
          <w:color w:val="006666"/>
          <w:sz w:val="50"/>
          <w:szCs w:val="50"/>
        </w:rPr>
        <w:t>August 01 2024</w:t>
      </w:r>
      <w:r w:rsidR="00BC6F22">
        <w:rPr>
          <w:color w:val="006666"/>
          <w:sz w:val="50"/>
          <w:szCs w:val="50"/>
        </w:rPr>
        <w:t xml:space="preserve"> to </w:t>
      </w:r>
      <w:r>
        <w:rPr>
          <w:color w:val="006666"/>
          <w:sz w:val="50"/>
          <w:szCs w:val="50"/>
        </w:rPr>
        <w:t>July 31 2025</w:t>
      </w:r>
    </w:p>
    <w:p w14:paraId="107A510F" w14:textId="77777777" w:rsidR="00607C2B" w:rsidRDefault="00607C2B" w:rsidP="00607C2B">
      <w:pPr>
        <w:rPr>
          <w:color w:val="006666"/>
          <w:sz w:val="50"/>
          <w:szCs w:val="50"/>
        </w:rPr>
      </w:pPr>
    </w:p>
    <w:p w14:paraId="3F8458BB" w14:textId="77777777" w:rsidR="00D3098B" w:rsidRDefault="00D3098B">
      <w:pPr>
        <w:rPr>
          <w:noProof/>
          <w:color w:val="006666"/>
          <w:sz w:val="50"/>
          <w:szCs w:val="50"/>
          <w:lang w:val="en-US"/>
        </w:rPr>
      </w:pPr>
      <w:r>
        <w:rPr>
          <w:noProof/>
          <w:color w:val="006666"/>
          <w:sz w:val="50"/>
          <w:szCs w:val="50"/>
          <w:lang w:val="en-US"/>
        </w:rPr>
        <w:br w:type="page"/>
      </w:r>
    </w:p>
    <w:p w14:paraId="534CE52F" w14:textId="77777777" w:rsidR="00BC6F22" w:rsidRDefault="00EC67AD" w:rsidP="00BC6F22">
      <w:pPr>
        <w:rPr>
          <w:b/>
          <w:color w:val="006666"/>
          <w:sz w:val="28"/>
        </w:rPr>
      </w:pPr>
      <w:r w:rsidRPr="00EC67AD">
        <w:rPr>
          <w:b/>
          <w:color w:val="006666"/>
          <w:sz w:val="28"/>
        </w:rPr>
        <w:t>Charity contact information</w:t>
      </w:r>
    </w:p>
    <w:p w14:paraId="48012174" w14:textId="77777777" w:rsidR="00EC67AD" w:rsidRDefault="00EC67AD" w:rsidP="00BC6F22">
      <w:pPr>
        <w:rPr>
          <w:b/>
          <w:color w:val="006666"/>
          <w:sz w:val="28"/>
        </w:rPr>
      </w:pPr>
      <w:r>
        <w:rPr>
          <w:noProof/>
          <w:lang w:eastAsia="en-GB"/>
        </w:rPr>
        <w:drawing>
          <wp:inline distT="0" distB="0" distL="0" distR="0" wp14:anchorId="2B4C3EF5" wp14:editId="2718005E">
            <wp:extent cx="1828800" cy="1772529"/>
            <wp:effectExtent l="19050" t="0" r="0" b="0"/>
            <wp:docPr id="9" name="Picture 9" descr="\\oscr-file\Home\grievei\Documents\Exmaple logo.png">
              <a:extLst xmlns:a="http://schemas.openxmlformats.org/drawingml/2006/main">
                <a:ext uri="{FF2B5EF4-FFF2-40B4-BE49-F238E27FC236}">
                  <a16:creationId xmlns:a16="http://schemas.microsoft.com/office/drawing/2014/main" id="{97C5A16D-BFE3-4F7D-B661-30DF719E6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r-file\Home\grievei\Documents\Exmaple logo.png"/>
                    <pic:cNvPicPr>
                      <a:picLocks noChangeAspect="1" noChangeArrowheads="1"/>
                    </pic:cNvPicPr>
                  </pic:nvPicPr>
                  <pic:blipFill>
                    <a:blip r:embed="rId8" cstate="print"/>
                    <a:stretch>
                      <a:fillRect/>
                    </a:stretch>
                  </pic:blipFill>
                  <pic:spPr bwMode="auto">
                    <a:xfrm>
                      <a:off x="0" y="0"/>
                      <a:ext cx="1828800" cy="1772529"/>
                    </a:xfrm>
                    <a:prstGeom prst="rect">
                      <a:avLst/>
                    </a:prstGeom>
                    <a:noFill/>
                    <a:ln>
                      <a:noFill/>
                    </a:ln>
                  </pic:spPr>
                </pic:pic>
              </a:graphicData>
            </a:graphic>
          </wp:inline>
        </w:drawing>
      </w:r>
    </w:p>
    <w:p w14:paraId="6E6D2FC3" w14:textId="77777777" w:rsidR="00EC67AD" w:rsidRPr="00C71F13" w:rsidRDefault="00CD49B7" w:rsidP="00BC6F22">
      <w:pPr>
        <w:rPr>
          <w:sz w:val="28"/>
        </w:rPr>
      </w:pPr>
      <w:r w:rsidRPr="00CD49B7">
        <w:rPr>
          <w:sz w:val="28"/>
        </w:rPr>
        <w:t>Oxton War Memorial Hall</w:t>
      </w:r>
    </w:p>
    <w:p w14:paraId="6DCE36C3" w14:textId="77777777" w:rsidR="00EC67AD" w:rsidRPr="00C71F13" w:rsidRDefault="00EC67AD" w:rsidP="00BC6F22">
      <w:pPr>
        <w:rPr>
          <w:sz w:val="28"/>
        </w:rPr>
      </w:pPr>
      <w:r w:rsidRPr="00C71F13">
        <w:rPr>
          <w:sz w:val="28"/>
        </w:rPr>
        <w:t>Scottish Charity Number:</w:t>
      </w:r>
      <w:r w:rsidR="00896031">
        <w:rPr>
          <w:sz w:val="28"/>
        </w:rPr>
        <w:t xml:space="preserve"> </w:t>
      </w:r>
      <w:r w:rsidR="00D3098B" w:rsidRPr="00D3098B">
        <w:rPr>
          <w:sz w:val="28"/>
        </w:rPr>
        <w:t>SC038442</w:t>
      </w:r>
    </w:p>
    <w:p w14:paraId="1B17B879" w14:textId="77777777" w:rsidR="00EC67AD" w:rsidRPr="00C71F13" w:rsidRDefault="00896031" w:rsidP="00BC6F22">
      <w:pPr>
        <w:rPr>
          <w:sz w:val="28"/>
        </w:rPr>
      </w:pPr>
      <w:r>
        <w:rPr>
          <w:sz w:val="28"/>
        </w:rPr>
        <w:t>A</w:t>
      </w:r>
      <w:r w:rsidR="00EC67AD" w:rsidRPr="00C71F13">
        <w:rPr>
          <w:sz w:val="28"/>
        </w:rPr>
        <w:t>ddress</w:t>
      </w:r>
      <w:r w:rsidR="00D3098B">
        <w:rPr>
          <w:sz w:val="28"/>
        </w:rPr>
        <w:t xml:space="preserve">: </w:t>
      </w:r>
      <w:r w:rsidR="00D3098B" w:rsidRPr="00D3098B">
        <w:rPr>
          <w:sz w:val="28"/>
        </w:rPr>
        <w:t>Station Road, Oxton TD2 6PW</w:t>
      </w:r>
    </w:p>
    <w:p w14:paraId="780CC781" w14:textId="77777777" w:rsidR="00EC67AD" w:rsidRPr="00C71F13" w:rsidRDefault="00EC67AD" w:rsidP="00BC6F22">
      <w:pPr>
        <w:rPr>
          <w:sz w:val="28"/>
        </w:rPr>
      </w:pPr>
    </w:p>
    <w:p w14:paraId="1D4E9FFE" w14:textId="77777777" w:rsidR="00EC67AD" w:rsidRPr="00C71F13" w:rsidRDefault="00EC67AD" w:rsidP="00BC6F22">
      <w:pPr>
        <w:rPr>
          <w:sz w:val="28"/>
        </w:rPr>
      </w:pPr>
      <w:r w:rsidRPr="00C71F13">
        <w:rPr>
          <w:sz w:val="28"/>
        </w:rPr>
        <w:t>Telephone number</w:t>
      </w:r>
      <w:r w:rsidR="00D3098B">
        <w:rPr>
          <w:sz w:val="28"/>
        </w:rPr>
        <w:t xml:space="preserve">: </w:t>
      </w:r>
      <w:r w:rsidR="00D3098B" w:rsidRPr="00D3098B">
        <w:rPr>
          <w:sz w:val="28"/>
        </w:rPr>
        <w:t>+44 7818 263291</w:t>
      </w:r>
    </w:p>
    <w:p w14:paraId="6C5C9DF9" w14:textId="77777777" w:rsidR="00EC67AD" w:rsidRDefault="00EC67AD" w:rsidP="00BC6F22">
      <w:pPr>
        <w:rPr>
          <w:sz w:val="28"/>
        </w:rPr>
      </w:pPr>
      <w:r w:rsidRPr="00C71F13">
        <w:rPr>
          <w:sz w:val="28"/>
        </w:rPr>
        <w:t>Email address</w:t>
      </w:r>
      <w:r w:rsidR="00D3098B" w:rsidRPr="00D3098B">
        <w:t xml:space="preserve"> </w:t>
      </w:r>
      <w:r w:rsidR="00D3098B" w:rsidRPr="00D3098B">
        <w:rPr>
          <w:sz w:val="28"/>
        </w:rPr>
        <w:t>oxtonwarmemorialhall@gmail.com</w:t>
      </w:r>
    </w:p>
    <w:p w14:paraId="38255D55" w14:textId="77777777" w:rsidR="00D3098B" w:rsidRDefault="00EC67AD" w:rsidP="00BC6F22">
      <w:pPr>
        <w:rPr>
          <w:sz w:val="28"/>
        </w:rPr>
      </w:pPr>
      <w:r w:rsidRPr="00C71F13">
        <w:rPr>
          <w:sz w:val="28"/>
        </w:rPr>
        <w:t xml:space="preserve">Facebook </w:t>
      </w:r>
      <w:r w:rsidR="00D3098B">
        <w:rPr>
          <w:sz w:val="28"/>
        </w:rPr>
        <w:t xml:space="preserve">: </w:t>
      </w:r>
      <w:r w:rsidR="00D3098B" w:rsidRPr="00D3098B">
        <w:rPr>
          <w:b/>
          <w:sz w:val="28"/>
        </w:rPr>
        <w:t>Oxton War Memorial Hall</w:t>
      </w:r>
      <w:r w:rsidR="004866B7">
        <w:rPr>
          <w:b/>
          <w:sz w:val="28"/>
        </w:rPr>
        <w:t xml:space="preserve"> </w:t>
      </w:r>
      <w:hyperlink r:id="rId9" w:history="1">
        <w:r w:rsidR="006A4DCA" w:rsidRPr="006A4DCA">
          <w:rPr>
            <w:rStyle w:val="Hyperlink"/>
            <w:sz w:val="28"/>
          </w:rPr>
          <w:t>https://www.facebook.com/OxtonHall/</w:t>
        </w:r>
      </w:hyperlink>
    </w:p>
    <w:p w14:paraId="0C7A53BC" w14:textId="77777777" w:rsidR="00EC67AD" w:rsidRDefault="004866B7" w:rsidP="004866B7">
      <w:pPr>
        <w:jc w:val="center"/>
        <w:rPr>
          <w:color w:val="595959" w:themeColor="text1" w:themeTint="A6"/>
          <w:sz w:val="28"/>
        </w:rPr>
      </w:pPr>
      <w:r w:rsidRPr="004866B7">
        <w:rPr>
          <w:noProof/>
          <w:color w:val="595959" w:themeColor="text1" w:themeTint="A6"/>
          <w:sz w:val="28"/>
          <w:lang w:eastAsia="en-GB"/>
        </w:rPr>
        <w:drawing>
          <wp:inline distT="0" distB="0" distL="0" distR="0" wp14:anchorId="5ED2D4F0" wp14:editId="593FDD44">
            <wp:extent cx="3721395" cy="3119841"/>
            <wp:effectExtent l="19050" t="0" r="0" b="0"/>
            <wp:docPr id="8" name="Picture 7" descr="FB_IMG_1762438101384.jpg">
              <a:extLst xmlns:a="http://schemas.openxmlformats.org/drawingml/2006/main">
                <a:ext uri="{FF2B5EF4-FFF2-40B4-BE49-F238E27FC236}">
                  <a16:creationId xmlns:a16="http://schemas.microsoft.com/office/drawing/2014/main" id="{99C350A5-A908-445C-83D7-703461E9D0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8101384.jpg"/>
                    <pic:cNvPicPr/>
                  </pic:nvPicPr>
                  <pic:blipFill>
                    <a:blip r:embed="rId10" cstate="print"/>
                    <a:stretch>
                      <a:fillRect/>
                    </a:stretch>
                  </pic:blipFill>
                  <pic:spPr>
                    <a:xfrm>
                      <a:off x="0" y="0"/>
                      <a:ext cx="3721868" cy="3120238"/>
                    </a:xfrm>
                    <a:prstGeom prst="rect">
                      <a:avLst/>
                    </a:prstGeom>
                  </pic:spPr>
                </pic:pic>
              </a:graphicData>
            </a:graphic>
          </wp:inline>
        </w:drawing>
      </w:r>
    </w:p>
    <w:p w14:paraId="4BEAFC35" w14:textId="77777777" w:rsidR="00EC67AD" w:rsidRDefault="00EC67AD" w:rsidP="000C57CE">
      <w:pPr>
        <w:pageBreakBefore/>
        <w:spacing w:after="0"/>
        <w:rPr>
          <w:b/>
          <w:color w:val="006666"/>
          <w:sz w:val="28"/>
        </w:rPr>
      </w:pPr>
      <w:r w:rsidRPr="00EC67AD">
        <w:rPr>
          <w:b/>
          <w:color w:val="006666"/>
          <w:sz w:val="28"/>
        </w:rPr>
        <w:t>Charity Trustees</w:t>
      </w:r>
    </w:p>
    <w:p w14:paraId="10DA5DD7" w14:textId="77777777" w:rsidR="00896031" w:rsidRDefault="00896031" w:rsidP="00533CCE">
      <w:pPr>
        <w:pStyle w:val="ListParagraph"/>
        <w:rPr>
          <w:color w:val="7F7F7F" w:themeColor="text1" w:themeTint="80"/>
          <w:sz w:val="28"/>
        </w:rPr>
      </w:pPr>
    </w:p>
    <w:p w14:paraId="244EB9C1" w14:textId="77777777" w:rsidR="00CD49B7" w:rsidRDefault="00CD49B7" w:rsidP="005E0D66">
      <w:pPr>
        <w:pStyle w:val="ListParagraph"/>
        <w:numPr>
          <w:ilvl w:val="0"/>
          <w:numId w:val="7"/>
        </w:numPr>
        <w:ind w:left="567" w:hanging="567"/>
        <w:rPr>
          <w:sz w:val="28"/>
        </w:rPr>
      </w:pPr>
      <w:r>
        <w:rPr>
          <w:sz w:val="28"/>
        </w:rPr>
        <w:t>David Plain (Chair)</w:t>
      </w:r>
    </w:p>
    <w:p w14:paraId="7B38E0E0" w14:textId="77777777" w:rsidR="00CD49B7" w:rsidRDefault="00CD49B7" w:rsidP="005E0D66">
      <w:pPr>
        <w:pStyle w:val="ListParagraph"/>
        <w:numPr>
          <w:ilvl w:val="0"/>
          <w:numId w:val="7"/>
        </w:numPr>
        <w:ind w:left="567" w:hanging="567"/>
        <w:rPr>
          <w:sz w:val="28"/>
        </w:rPr>
      </w:pPr>
      <w:r w:rsidRPr="00CD49B7">
        <w:rPr>
          <w:sz w:val="28"/>
        </w:rPr>
        <w:t>Margaret Smith (Treasurer/Secretary</w:t>
      </w:r>
    </w:p>
    <w:p w14:paraId="5017E151" w14:textId="77777777" w:rsidR="00CD49B7" w:rsidRDefault="00CD49B7" w:rsidP="005E0D66">
      <w:pPr>
        <w:pStyle w:val="ListParagraph"/>
        <w:numPr>
          <w:ilvl w:val="0"/>
          <w:numId w:val="7"/>
        </w:numPr>
        <w:ind w:left="567" w:hanging="567"/>
        <w:rPr>
          <w:sz w:val="28"/>
        </w:rPr>
      </w:pPr>
      <w:r w:rsidRPr="00CD49B7">
        <w:rPr>
          <w:sz w:val="28"/>
        </w:rPr>
        <w:t>Dr Ian Alexander Sutherland</w:t>
      </w:r>
    </w:p>
    <w:p w14:paraId="3F2BC880" w14:textId="77777777" w:rsidR="00CD49B7" w:rsidRDefault="00CD49B7" w:rsidP="005E0D66">
      <w:pPr>
        <w:pStyle w:val="ListParagraph"/>
        <w:numPr>
          <w:ilvl w:val="0"/>
          <w:numId w:val="7"/>
        </w:numPr>
        <w:ind w:left="567" w:hanging="567"/>
        <w:rPr>
          <w:sz w:val="28"/>
        </w:rPr>
      </w:pPr>
      <w:r w:rsidRPr="00CD49B7">
        <w:rPr>
          <w:sz w:val="28"/>
        </w:rPr>
        <w:t>Frances Dickman</w:t>
      </w:r>
    </w:p>
    <w:p w14:paraId="0DB7BBCE" w14:textId="77777777" w:rsidR="00CD49B7" w:rsidRDefault="00CD49B7" w:rsidP="005E0D66">
      <w:pPr>
        <w:pStyle w:val="ListParagraph"/>
        <w:numPr>
          <w:ilvl w:val="0"/>
          <w:numId w:val="7"/>
        </w:numPr>
        <w:ind w:left="567" w:hanging="567"/>
        <w:rPr>
          <w:sz w:val="28"/>
        </w:rPr>
      </w:pPr>
      <w:r w:rsidRPr="00CD49B7">
        <w:rPr>
          <w:sz w:val="28"/>
        </w:rPr>
        <w:t>Geordie Dun</w:t>
      </w:r>
    </w:p>
    <w:p w14:paraId="5CAC977D" w14:textId="77777777" w:rsidR="00CD49B7" w:rsidRDefault="00CD49B7" w:rsidP="005E0D66">
      <w:pPr>
        <w:pStyle w:val="ListParagraph"/>
        <w:numPr>
          <w:ilvl w:val="0"/>
          <w:numId w:val="7"/>
        </w:numPr>
        <w:ind w:left="567" w:hanging="567"/>
        <w:rPr>
          <w:sz w:val="28"/>
        </w:rPr>
      </w:pPr>
      <w:r w:rsidRPr="00CD49B7">
        <w:rPr>
          <w:sz w:val="28"/>
        </w:rPr>
        <w:t>Darren Borthwick</w:t>
      </w:r>
    </w:p>
    <w:p w14:paraId="643C8574" w14:textId="77777777" w:rsidR="00CD49B7" w:rsidRDefault="00CD49B7" w:rsidP="005E0D66">
      <w:pPr>
        <w:pStyle w:val="ListParagraph"/>
        <w:numPr>
          <w:ilvl w:val="0"/>
          <w:numId w:val="7"/>
        </w:numPr>
        <w:ind w:left="567" w:hanging="567"/>
        <w:rPr>
          <w:sz w:val="28"/>
        </w:rPr>
      </w:pPr>
      <w:r w:rsidRPr="00CD49B7">
        <w:rPr>
          <w:sz w:val="28"/>
        </w:rPr>
        <w:t>Angus Glennie</w:t>
      </w:r>
    </w:p>
    <w:p w14:paraId="00D89454" w14:textId="77777777" w:rsidR="00CD49B7" w:rsidRDefault="00CD49B7" w:rsidP="005E0D66">
      <w:pPr>
        <w:pStyle w:val="ListParagraph"/>
        <w:numPr>
          <w:ilvl w:val="0"/>
          <w:numId w:val="7"/>
        </w:numPr>
        <w:ind w:left="567" w:hanging="567"/>
        <w:rPr>
          <w:sz w:val="28"/>
        </w:rPr>
      </w:pPr>
      <w:r w:rsidRPr="00CD49B7">
        <w:rPr>
          <w:sz w:val="28"/>
        </w:rPr>
        <w:t>Jill Young</w:t>
      </w:r>
    </w:p>
    <w:p w14:paraId="0FBEFE2F" w14:textId="77777777" w:rsidR="00025062" w:rsidRPr="005E0D66" w:rsidRDefault="00CD49B7" w:rsidP="005E0D66">
      <w:pPr>
        <w:pStyle w:val="ListParagraph"/>
        <w:numPr>
          <w:ilvl w:val="0"/>
          <w:numId w:val="7"/>
        </w:numPr>
        <w:ind w:left="567" w:hanging="567"/>
        <w:rPr>
          <w:sz w:val="28"/>
        </w:rPr>
      </w:pPr>
      <w:r w:rsidRPr="00CD49B7">
        <w:rPr>
          <w:sz w:val="28"/>
        </w:rPr>
        <w:t>Lindsay Stuart William Montgomery</w:t>
      </w:r>
    </w:p>
    <w:p w14:paraId="2D2A163C" w14:textId="77777777" w:rsidR="00CD49B7" w:rsidRDefault="005E0D66" w:rsidP="005E0D66">
      <w:pPr>
        <w:pStyle w:val="ListParagraph"/>
        <w:numPr>
          <w:ilvl w:val="0"/>
          <w:numId w:val="7"/>
        </w:numPr>
        <w:ind w:left="567" w:hanging="567"/>
        <w:rPr>
          <w:sz w:val="28"/>
        </w:rPr>
      </w:pPr>
      <w:r w:rsidRPr="005E0D66">
        <w:rPr>
          <w:sz w:val="28"/>
        </w:rPr>
        <w:t xml:space="preserve">Pamela Anderson (resigned </w:t>
      </w:r>
      <w:r>
        <w:rPr>
          <w:sz w:val="28"/>
        </w:rPr>
        <w:t>20</w:t>
      </w:r>
      <w:r w:rsidRPr="005E0D66">
        <w:rPr>
          <w:sz w:val="28"/>
        </w:rPr>
        <w:t>/</w:t>
      </w:r>
      <w:r>
        <w:rPr>
          <w:sz w:val="28"/>
        </w:rPr>
        <w:t>02</w:t>
      </w:r>
      <w:r w:rsidRPr="005E0D66">
        <w:rPr>
          <w:sz w:val="28"/>
        </w:rPr>
        <w:t>/</w:t>
      </w:r>
      <w:r>
        <w:rPr>
          <w:sz w:val="28"/>
        </w:rPr>
        <w:t>2025</w:t>
      </w:r>
      <w:r w:rsidRPr="005E0D66">
        <w:rPr>
          <w:sz w:val="28"/>
        </w:rPr>
        <w:t>)</w:t>
      </w:r>
    </w:p>
    <w:p w14:paraId="42A3D3E0" w14:textId="77777777" w:rsidR="005E0D66" w:rsidRPr="005E0D66" w:rsidRDefault="005E0D66" w:rsidP="005E0D66">
      <w:pPr>
        <w:pStyle w:val="ListParagraph"/>
        <w:numPr>
          <w:ilvl w:val="0"/>
          <w:numId w:val="7"/>
        </w:numPr>
        <w:ind w:left="567" w:hanging="567"/>
        <w:rPr>
          <w:sz w:val="28"/>
        </w:rPr>
      </w:pPr>
      <w:r w:rsidRPr="005E0D66">
        <w:rPr>
          <w:sz w:val="28"/>
        </w:rPr>
        <w:t xml:space="preserve">George Keith (resigned </w:t>
      </w:r>
      <w:r>
        <w:rPr>
          <w:sz w:val="28"/>
        </w:rPr>
        <w:t>02/07</w:t>
      </w:r>
      <w:r w:rsidRPr="005E0D66">
        <w:rPr>
          <w:sz w:val="28"/>
        </w:rPr>
        <w:t>/</w:t>
      </w:r>
      <w:r>
        <w:rPr>
          <w:sz w:val="28"/>
        </w:rPr>
        <w:t>2025</w:t>
      </w:r>
      <w:r w:rsidRPr="005E0D66">
        <w:rPr>
          <w:sz w:val="28"/>
        </w:rPr>
        <w:t>)</w:t>
      </w:r>
    </w:p>
    <w:p w14:paraId="220412EE" w14:textId="77777777" w:rsidR="00025062" w:rsidRDefault="00025062" w:rsidP="00025062">
      <w:pPr>
        <w:rPr>
          <w:color w:val="7F7F7F" w:themeColor="text1" w:themeTint="80"/>
          <w:sz w:val="28"/>
        </w:rPr>
      </w:pPr>
    </w:p>
    <w:p w14:paraId="1156E877" w14:textId="77777777" w:rsidR="000C57CE" w:rsidRDefault="000C57CE" w:rsidP="00025062">
      <w:pPr>
        <w:rPr>
          <w:color w:val="7F7F7F" w:themeColor="text1" w:themeTint="80"/>
          <w:sz w:val="28"/>
        </w:rPr>
      </w:pPr>
    </w:p>
    <w:p w14:paraId="4E20D2F4" w14:textId="77777777" w:rsidR="00533CCE" w:rsidRDefault="003D087C" w:rsidP="00E46E53">
      <w:pPr>
        <w:pageBreakBefore/>
        <w:spacing w:after="0"/>
        <w:rPr>
          <w:b/>
          <w:color w:val="006666"/>
          <w:sz w:val="28"/>
        </w:rPr>
      </w:pPr>
      <w:r>
        <w:rPr>
          <w:b/>
          <w:color w:val="006666"/>
          <w:sz w:val="28"/>
        </w:rPr>
        <w:t>Objectives and activities</w:t>
      </w:r>
    </w:p>
    <w:p w14:paraId="5C49BD8B" w14:textId="77777777" w:rsidR="0096513D" w:rsidRPr="0096513D" w:rsidRDefault="0096513D" w:rsidP="0096513D">
      <w:pPr>
        <w:rPr>
          <w:sz w:val="28"/>
        </w:rPr>
      </w:pPr>
      <w:r w:rsidRPr="0096513D">
        <w:rPr>
          <w:sz w:val="28"/>
        </w:rPr>
        <w:t>Through maintaining Oxton War Memorial Hall for the benefit of the community the Trustees will enable:</w:t>
      </w:r>
    </w:p>
    <w:p w14:paraId="13F974B6" w14:textId="77777777" w:rsidR="0096513D" w:rsidRPr="0096513D" w:rsidRDefault="0096513D" w:rsidP="0096513D">
      <w:pPr>
        <w:pStyle w:val="ListParagraph"/>
        <w:numPr>
          <w:ilvl w:val="0"/>
          <w:numId w:val="3"/>
        </w:numPr>
        <w:rPr>
          <w:sz w:val="28"/>
        </w:rPr>
      </w:pPr>
      <w:r w:rsidRPr="0096513D">
        <w:rPr>
          <w:sz w:val="28"/>
        </w:rPr>
        <w:t>The advancement of education.</w:t>
      </w:r>
    </w:p>
    <w:p w14:paraId="63FF1D37" w14:textId="77777777" w:rsidR="0096513D" w:rsidRPr="0096513D" w:rsidRDefault="0096513D" w:rsidP="0096513D">
      <w:pPr>
        <w:pStyle w:val="ListParagraph"/>
        <w:numPr>
          <w:ilvl w:val="0"/>
          <w:numId w:val="3"/>
        </w:numPr>
        <w:rPr>
          <w:sz w:val="28"/>
        </w:rPr>
      </w:pPr>
      <w:r w:rsidRPr="0096513D">
        <w:rPr>
          <w:sz w:val="28"/>
        </w:rPr>
        <w:t>The advancement of arts, heritage, culture and science.</w:t>
      </w:r>
    </w:p>
    <w:p w14:paraId="4D10C289" w14:textId="77777777" w:rsidR="0096513D" w:rsidRPr="0096513D" w:rsidRDefault="0096513D" w:rsidP="0096513D">
      <w:pPr>
        <w:pStyle w:val="ListParagraph"/>
        <w:numPr>
          <w:ilvl w:val="0"/>
          <w:numId w:val="3"/>
        </w:numPr>
        <w:rPr>
          <w:sz w:val="28"/>
        </w:rPr>
      </w:pPr>
      <w:r w:rsidRPr="0096513D">
        <w:rPr>
          <w:sz w:val="28"/>
        </w:rPr>
        <w:t>The advancement of citizenship or community development (including rural regeneration), the promotion of civic responsibility, volunteering, the voluntary sector or the effectiveness of efficiency of charities.</w:t>
      </w:r>
    </w:p>
    <w:p w14:paraId="1703EFC4" w14:textId="77777777" w:rsidR="0096513D" w:rsidRPr="0096513D" w:rsidRDefault="0096513D" w:rsidP="0096513D">
      <w:pPr>
        <w:pStyle w:val="ListParagraph"/>
        <w:numPr>
          <w:ilvl w:val="0"/>
          <w:numId w:val="3"/>
        </w:numPr>
        <w:rPr>
          <w:sz w:val="28"/>
        </w:rPr>
      </w:pPr>
      <w:r w:rsidRPr="0096513D">
        <w:rPr>
          <w:sz w:val="28"/>
        </w:rPr>
        <w:t>The promotion of equality and diversity.</w:t>
      </w:r>
    </w:p>
    <w:p w14:paraId="0D11FE8F" w14:textId="77777777" w:rsidR="00E55368" w:rsidRPr="00D3098B" w:rsidRDefault="00025062" w:rsidP="0096513D">
      <w:pPr>
        <w:rPr>
          <w:sz w:val="28"/>
          <w:highlight w:val="yellow"/>
        </w:rPr>
      </w:pPr>
      <w:r w:rsidRPr="0096513D">
        <w:rPr>
          <w:sz w:val="28"/>
        </w:rPr>
        <w:t>Th</w:t>
      </w:r>
      <w:r w:rsidR="00896031" w:rsidRPr="0096513D">
        <w:rPr>
          <w:sz w:val="28"/>
        </w:rPr>
        <w:t>is</w:t>
      </w:r>
      <w:r w:rsidRPr="0096513D">
        <w:rPr>
          <w:sz w:val="28"/>
        </w:rPr>
        <w:t xml:space="preserve"> </w:t>
      </w:r>
      <w:r w:rsidR="0096513D" w:rsidRPr="0096513D">
        <w:rPr>
          <w:sz w:val="28"/>
        </w:rPr>
        <w:t>Trustees Annual Report starts a new chapter for the Hall after a significant refurbishment of the main hall and the extension to the memorial Hall building that includes an excellent kitchen, new toilet</w:t>
      </w:r>
      <w:r w:rsidR="0096513D">
        <w:rPr>
          <w:sz w:val="28"/>
        </w:rPr>
        <w:t xml:space="preserve"> facilities, </w:t>
      </w:r>
      <w:r w:rsidR="0096513D" w:rsidRPr="0096513D">
        <w:rPr>
          <w:sz w:val="28"/>
        </w:rPr>
        <w:t>a wonderful new meeting room with stunning views</w:t>
      </w:r>
      <w:r w:rsidR="0096513D">
        <w:rPr>
          <w:sz w:val="28"/>
        </w:rPr>
        <w:t xml:space="preserve"> a</w:t>
      </w:r>
      <w:r w:rsidR="0096513D" w:rsidRPr="0096513D">
        <w:rPr>
          <w:sz w:val="28"/>
        </w:rPr>
        <w:t xml:space="preserve">nd of course an excellent new home for </w:t>
      </w:r>
      <w:r w:rsidR="0096513D">
        <w:rPr>
          <w:sz w:val="28"/>
        </w:rPr>
        <w:t>the Oxton C</w:t>
      </w:r>
      <w:r w:rsidR="0096513D" w:rsidRPr="0096513D">
        <w:rPr>
          <w:sz w:val="28"/>
        </w:rPr>
        <w:t>omm</w:t>
      </w:r>
      <w:r w:rsidR="0096513D">
        <w:rPr>
          <w:sz w:val="28"/>
        </w:rPr>
        <w:t>unity S</w:t>
      </w:r>
      <w:r w:rsidR="0096513D" w:rsidRPr="0096513D">
        <w:rPr>
          <w:sz w:val="28"/>
        </w:rPr>
        <w:t>hop.</w:t>
      </w:r>
      <w:r w:rsidR="0036794F">
        <w:rPr>
          <w:sz w:val="28"/>
        </w:rPr>
        <w:t xml:space="preserve"> The main body of the Hall has benefitted from a new heating system, new lighting, under floor insulation, sound dampening, Guest WiFi and a new wooden floor. All of which positions our cherished hall to continue to support the community for many years to come.</w:t>
      </w:r>
    </w:p>
    <w:p w14:paraId="065F6AF3" w14:textId="77777777" w:rsidR="003D087C" w:rsidRDefault="003D087C">
      <w:pPr>
        <w:rPr>
          <w:color w:val="7F7F7F" w:themeColor="text1" w:themeTint="80"/>
          <w:sz w:val="28"/>
        </w:rPr>
      </w:pPr>
    </w:p>
    <w:p w14:paraId="1596AC32" w14:textId="77777777" w:rsidR="00E55368" w:rsidRDefault="003D087C" w:rsidP="00E46E53">
      <w:pPr>
        <w:pageBreakBefore/>
        <w:rPr>
          <w:b/>
          <w:color w:val="006666"/>
          <w:sz w:val="28"/>
        </w:rPr>
      </w:pPr>
      <w:r w:rsidRPr="003D087C">
        <w:rPr>
          <w:b/>
          <w:color w:val="006666"/>
          <w:sz w:val="28"/>
        </w:rPr>
        <w:t>Structure, governance and management</w:t>
      </w:r>
    </w:p>
    <w:p w14:paraId="5058AB51" w14:textId="77777777" w:rsidR="003D087C" w:rsidRDefault="003D087C">
      <w:pPr>
        <w:rPr>
          <w:color w:val="006666"/>
          <w:sz w:val="28"/>
        </w:rPr>
      </w:pPr>
      <w:r w:rsidRPr="003D087C">
        <w:rPr>
          <w:color w:val="006666"/>
          <w:sz w:val="28"/>
        </w:rPr>
        <w:t>Type of governing document</w:t>
      </w:r>
    </w:p>
    <w:p w14:paraId="74B12242" w14:textId="77777777" w:rsidR="00F97A10" w:rsidRPr="00F97A10" w:rsidRDefault="00F97A10" w:rsidP="00F97A10">
      <w:pPr>
        <w:rPr>
          <w:sz w:val="28"/>
        </w:rPr>
      </w:pPr>
      <w:r>
        <w:rPr>
          <w:sz w:val="28"/>
        </w:rPr>
        <w:t>The Oxton War Memorial Hall Charity is governed through the document: C</w:t>
      </w:r>
      <w:r w:rsidRPr="00F97A10">
        <w:rPr>
          <w:sz w:val="28"/>
        </w:rPr>
        <w:t>ONSTITUTION</w:t>
      </w:r>
      <w:r>
        <w:rPr>
          <w:sz w:val="28"/>
        </w:rPr>
        <w:t xml:space="preserve"> </w:t>
      </w:r>
      <w:r w:rsidRPr="00F97A10">
        <w:rPr>
          <w:sz w:val="28"/>
        </w:rPr>
        <w:t>of</w:t>
      </w:r>
      <w:r>
        <w:rPr>
          <w:sz w:val="28"/>
        </w:rPr>
        <w:t xml:space="preserve"> </w:t>
      </w:r>
      <w:r w:rsidRPr="00F97A10">
        <w:rPr>
          <w:sz w:val="28"/>
        </w:rPr>
        <w:t>Oxton War Memorial Hall</w:t>
      </w:r>
      <w:r>
        <w:rPr>
          <w:sz w:val="28"/>
        </w:rPr>
        <w:t xml:space="preserve"> </w:t>
      </w:r>
      <w:r w:rsidRPr="00F97A10">
        <w:rPr>
          <w:sz w:val="28"/>
        </w:rPr>
        <w:t>adopted on 21 August 2006</w:t>
      </w:r>
      <w:r>
        <w:rPr>
          <w:sz w:val="28"/>
        </w:rPr>
        <w:t xml:space="preserve">. </w:t>
      </w:r>
    </w:p>
    <w:p w14:paraId="4A7C2407" w14:textId="77777777" w:rsidR="00025062" w:rsidRPr="00681358" w:rsidRDefault="003D087C" w:rsidP="00025062">
      <w:pPr>
        <w:rPr>
          <w:color w:val="006666"/>
          <w:sz w:val="28"/>
        </w:rPr>
      </w:pPr>
      <w:r w:rsidRPr="00681358">
        <w:rPr>
          <w:color w:val="006666"/>
          <w:sz w:val="28"/>
        </w:rPr>
        <w:t>Trustee recruitment and appointment</w:t>
      </w:r>
    </w:p>
    <w:p w14:paraId="177F0985" w14:textId="77777777" w:rsidR="004B502D" w:rsidRDefault="004B502D" w:rsidP="003D087C">
      <w:pPr>
        <w:rPr>
          <w:sz w:val="28"/>
        </w:rPr>
      </w:pPr>
      <w:r w:rsidRPr="00D37E00">
        <w:rPr>
          <w:sz w:val="28"/>
        </w:rPr>
        <w:t>This recent period (2024-2025) has see the resignation of two of our Trustees; Pam Anderson and George Keith, both of whom have provided excellent support and skills during their time as Trustees. In particular George’s drive, determination and his keen eye for detail were invaluable in keeping the Hall refurbishment/extension on track.</w:t>
      </w:r>
    </w:p>
    <w:p w14:paraId="7F9CF925" w14:textId="77777777" w:rsidR="00D37E00" w:rsidRDefault="00D37E00" w:rsidP="003D087C">
      <w:pPr>
        <w:rPr>
          <w:sz w:val="28"/>
        </w:rPr>
      </w:pPr>
      <w:r>
        <w:rPr>
          <w:sz w:val="28"/>
        </w:rPr>
        <w:t xml:space="preserve">Three new Trustees have joined our ranks this year: Margaret Smith, </w:t>
      </w:r>
      <w:r w:rsidRPr="00D37E00">
        <w:rPr>
          <w:sz w:val="28"/>
        </w:rPr>
        <w:t>Lindsay Montgomery</w:t>
      </w:r>
      <w:r>
        <w:rPr>
          <w:sz w:val="28"/>
        </w:rPr>
        <w:t xml:space="preserve"> and Jill Young.</w:t>
      </w:r>
    </w:p>
    <w:p w14:paraId="440F0BBC" w14:textId="77777777" w:rsidR="0054155F" w:rsidRPr="003A2776" w:rsidRDefault="003A2776" w:rsidP="003D087C">
      <w:pPr>
        <w:rPr>
          <w:sz w:val="28"/>
        </w:rPr>
      </w:pPr>
      <w:r w:rsidRPr="003A2776">
        <w:rPr>
          <w:sz w:val="28"/>
        </w:rPr>
        <w:t>Margaret has been integral to everything that goes on at the Hall for many years. From acting as the main point of contact for queries, bookings etc.</w:t>
      </w:r>
      <w:r>
        <w:rPr>
          <w:sz w:val="28"/>
        </w:rPr>
        <w:t xml:space="preserve"> </w:t>
      </w:r>
      <w:r w:rsidRPr="003A2776">
        <w:rPr>
          <w:sz w:val="28"/>
        </w:rPr>
        <w:t>ensuring the hall is presented in tip top condition for all bookings to looking after the accounts and arranging for the various maintenance tasks that get carried out. Margaret will continue to do everything that she does for the hall, but now as part of the group of Trustees.</w:t>
      </w:r>
    </w:p>
    <w:p w14:paraId="1041F88D" w14:textId="77777777" w:rsidR="0054155F" w:rsidRPr="00C71E97" w:rsidRDefault="009B1145" w:rsidP="003D087C">
      <w:pPr>
        <w:rPr>
          <w:sz w:val="28"/>
        </w:rPr>
      </w:pPr>
      <w:r w:rsidRPr="00C71E97">
        <w:rPr>
          <w:sz w:val="28"/>
        </w:rPr>
        <w:t>Lindsay brings invaluable experience</w:t>
      </w:r>
      <w:r w:rsidR="00437B0A" w:rsidRPr="00C71E97">
        <w:rPr>
          <w:sz w:val="28"/>
        </w:rPr>
        <w:t>, skills</w:t>
      </w:r>
      <w:r w:rsidRPr="00C71E97">
        <w:rPr>
          <w:sz w:val="28"/>
        </w:rPr>
        <w:t xml:space="preserve"> and knowledge to the Trustees. His previous roles with </w:t>
      </w:r>
      <w:r w:rsidR="00437B0A" w:rsidRPr="00C71E97">
        <w:rPr>
          <w:sz w:val="28"/>
        </w:rPr>
        <w:t xml:space="preserve">various charities, public bodies and the Scottish Charity Regulator (OSCR) are essential in helping us bringing our governing documents in line with current guidelines and regulations, guiding us in best governance practices and </w:t>
      </w:r>
      <w:r w:rsidR="00C71E97" w:rsidRPr="00C71E97">
        <w:rPr>
          <w:sz w:val="28"/>
        </w:rPr>
        <w:t>key input to the many activities of the Trustees</w:t>
      </w:r>
      <w:r w:rsidR="00437B0A" w:rsidRPr="00C71E97">
        <w:rPr>
          <w:sz w:val="28"/>
        </w:rPr>
        <w:t xml:space="preserve">. Lindsay </w:t>
      </w:r>
      <w:r w:rsidR="00C71E97" w:rsidRPr="00C71E97">
        <w:rPr>
          <w:sz w:val="28"/>
        </w:rPr>
        <w:t>plays</w:t>
      </w:r>
      <w:r w:rsidR="00437B0A" w:rsidRPr="00C71E97">
        <w:rPr>
          <w:sz w:val="28"/>
        </w:rPr>
        <w:t xml:space="preserve"> a key </w:t>
      </w:r>
      <w:r w:rsidR="00C71E97" w:rsidRPr="00C71E97">
        <w:rPr>
          <w:sz w:val="28"/>
        </w:rPr>
        <w:t xml:space="preserve">role with </w:t>
      </w:r>
      <w:r w:rsidR="00B15C0D">
        <w:rPr>
          <w:sz w:val="28"/>
        </w:rPr>
        <w:t>the Oxton Community Shop//</w:t>
      </w:r>
      <w:r w:rsidR="00437B0A" w:rsidRPr="00C71E97">
        <w:rPr>
          <w:sz w:val="28"/>
        </w:rPr>
        <w:t>Oxton Community Development Ltd.</w:t>
      </w:r>
    </w:p>
    <w:p w14:paraId="4DE8F71D" w14:textId="77777777" w:rsidR="004B502D" w:rsidRDefault="004B502D" w:rsidP="003D087C">
      <w:pPr>
        <w:rPr>
          <w:sz w:val="28"/>
        </w:rPr>
      </w:pPr>
      <w:r w:rsidRPr="00D37E00">
        <w:rPr>
          <w:sz w:val="28"/>
        </w:rPr>
        <w:t xml:space="preserve">Jill has </w:t>
      </w:r>
      <w:r w:rsidR="00D37E00">
        <w:rPr>
          <w:sz w:val="28"/>
        </w:rPr>
        <w:t>taken on</w:t>
      </w:r>
      <w:r w:rsidRPr="00D37E00">
        <w:rPr>
          <w:sz w:val="28"/>
        </w:rPr>
        <w:t xml:space="preserve"> responsibility for publicity/communications as well as championing our efforts on Participation and Environmental </w:t>
      </w:r>
      <w:r w:rsidR="00D37E00" w:rsidRPr="0054155F">
        <w:rPr>
          <w:sz w:val="28"/>
        </w:rPr>
        <w:t>Sustainability.</w:t>
      </w:r>
      <w:r w:rsidR="0054155F" w:rsidRPr="0054155F">
        <w:rPr>
          <w:sz w:val="28"/>
        </w:rPr>
        <w:t xml:space="preserve"> </w:t>
      </w:r>
      <w:r w:rsidRPr="0054155F">
        <w:rPr>
          <w:sz w:val="28"/>
        </w:rPr>
        <w:t>Jill</w:t>
      </w:r>
      <w:r w:rsidR="00D37E00" w:rsidRPr="0054155F">
        <w:rPr>
          <w:sz w:val="28"/>
        </w:rPr>
        <w:t xml:space="preserve"> currently organises and manages the community After Dinner Club and her passion, enthusiasm and experience </w:t>
      </w:r>
      <w:r w:rsidR="0054155F" w:rsidRPr="0054155F">
        <w:rPr>
          <w:sz w:val="28"/>
        </w:rPr>
        <w:t>has been a valuable addition to the Trustees.</w:t>
      </w:r>
    </w:p>
    <w:p w14:paraId="7D5CEEB8" w14:textId="77777777" w:rsidR="007727E0" w:rsidRPr="0054155F" w:rsidRDefault="007727E0" w:rsidP="003D087C">
      <w:pPr>
        <w:rPr>
          <w:sz w:val="28"/>
        </w:rPr>
      </w:pPr>
      <w:r>
        <w:rPr>
          <w:sz w:val="28"/>
        </w:rPr>
        <w:t>As we move forward with the OWMH we continue to look for other members of the community that ca</w:t>
      </w:r>
      <w:r w:rsidR="003A2776">
        <w:rPr>
          <w:sz w:val="28"/>
        </w:rPr>
        <w:t>n</w:t>
      </w:r>
      <w:r>
        <w:rPr>
          <w:sz w:val="28"/>
        </w:rPr>
        <w:t xml:space="preserve"> bring new skills, experience and ideas to further improve the services that the Hall provides to the community of Oxton and Channelkirk.</w:t>
      </w:r>
    </w:p>
    <w:p w14:paraId="713F0B37" w14:textId="77777777" w:rsidR="00681358" w:rsidRDefault="00681358" w:rsidP="00E46E53">
      <w:pPr>
        <w:pageBreakBefore/>
        <w:rPr>
          <w:b/>
          <w:color w:val="006666"/>
          <w:sz w:val="28"/>
        </w:rPr>
      </w:pPr>
      <w:r>
        <w:rPr>
          <w:b/>
          <w:color w:val="006666"/>
          <w:sz w:val="28"/>
        </w:rPr>
        <w:t>Achievements and performance</w:t>
      </w:r>
    </w:p>
    <w:p w14:paraId="1A9E3F49" w14:textId="77777777" w:rsidR="00E86148" w:rsidRPr="00E86148" w:rsidRDefault="0011746D" w:rsidP="0096513D">
      <w:pPr>
        <w:rPr>
          <w:sz w:val="28"/>
        </w:rPr>
      </w:pPr>
      <w:r>
        <w:rPr>
          <w:sz w:val="28"/>
        </w:rPr>
        <w:t>In what was the c</w:t>
      </w:r>
      <w:r w:rsidR="00E86148" w:rsidRPr="00E86148">
        <w:rPr>
          <w:sz w:val="28"/>
        </w:rPr>
        <w:t>entenary of the Oxton War Memorial Hall</w:t>
      </w:r>
      <w:r w:rsidR="001239E8">
        <w:rPr>
          <w:sz w:val="28"/>
        </w:rPr>
        <w:t>,</w:t>
      </w:r>
      <w:r w:rsidR="00E86148" w:rsidRPr="00E86148">
        <w:rPr>
          <w:sz w:val="28"/>
        </w:rPr>
        <w:t xml:space="preserve"> the </w:t>
      </w:r>
      <w:r w:rsidR="00034CFF" w:rsidRPr="00E86148">
        <w:rPr>
          <w:sz w:val="28"/>
        </w:rPr>
        <w:t xml:space="preserve">Hall </w:t>
      </w:r>
      <w:r w:rsidR="00E86148" w:rsidRPr="00E86148">
        <w:rPr>
          <w:sz w:val="28"/>
        </w:rPr>
        <w:t xml:space="preserve">has remained </w:t>
      </w:r>
      <w:r w:rsidR="00034CFF" w:rsidRPr="00E86148">
        <w:rPr>
          <w:sz w:val="28"/>
        </w:rPr>
        <w:t xml:space="preserve">closed due to the rebuild and refurbishment activities. This </w:t>
      </w:r>
      <w:r w:rsidR="00E86148" w:rsidRPr="00E86148">
        <w:rPr>
          <w:sz w:val="28"/>
        </w:rPr>
        <w:t>project has</w:t>
      </w:r>
      <w:r w:rsidR="00034CFF" w:rsidRPr="00E86148">
        <w:rPr>
          <w:sz w:val="28"/>
        </w:rPr>
        <w:t xml:space="preserve"> been the main focus of the Trustees </w:t>
      </w:r>
      <w:r w:rsidR="00E86148" w:rsidRPr="00E86148">
        <w:rPr>
          <w:sz w:val="28"/>
        </w:rPr>
        <w:t>over the past year to</w:t>
      </w:r>
      <w:r w:rsidR="00034CFF" w:rsidRPr="00E86148">
        <w:rPr>
          <w:sz w:val="28"/>
        </w:rPr>
        <w:t xml:space="preserve"> ensu</w:t>
      </w:r>
      <w:r w:rsidR="00E86148" w:rsidRPr="00E86148">
        <w:rPr>
          <w:sz w:val="28"/>
        </w:rPr>
        <w:t>re</w:t>
      </w:r>
      <w:r w:rsidR="00034CFF" w:rsidRPr="00E86148">
        <w:rPr>
          <w:sz w:val="28"/>
        </w:rPr>
        <w:t xml:space="preserve"> </w:t>
      </w:r>
      <w:r w:rsidR="00E86148" w:rsidRPr="00E86148">
        <w:rPr>
          <w:sz w:val="28"/>
        </w:rPr>
        <w:t>the project delivered an excellent, modern space that will continue to serve the community over many more years.</w:t>
      </w:r>
    </w:p>
    <w:p w14:paraId="43EE8233" w14:textId="77777777" w:rsidR="00BF7874" w:rsidRPr="00BF7874" w:rsidRDefault="00E86148" w:rsidP="00BF7874">
      <w:pPr>
        <w:rPr>
          <w:sz w:val="28"/>
        </w:rPr>
      </w:pPr>
      <w:r w:rsidRPr="00E86148">
        <w:rPr>
          <w:sz w:val="28"/>
        </w:rPr>
        <w:t xml:space="preserve">The highlight </w:t>
      </w:r>
      <w:r w:rsidR="001239E8">
        <w:rPr>
          <w:sz w:val="28"/>
        </w:rPr>
        <w:t xml:space="preserve">and culmination of </w:t>
      </w:r>
      <w:r w:rsidR="00AB2D21">
        <w:rPr>
          <w:sz w:val="28"/>
        </w:rPr>
        <w:t>over 13</w:t>
      </w:r>
      <w:r w:rsidR="001239E8">
        <w:rPr>
          <w:sz w:val="28"/>
        </w:rPr>
        <w:t xml:space="preserve"> months of activities, </w:t>
      </w:r>
      <w:r w:rsidRPr="00E86148">
        <w:rPr>
          <w:sz w:val="28"/>
        </w:rPr>
        <w:t>was the</w:t>
      </w:r>
      <w:r w:rsidR="0096513D" w:rsidRPr="00E86148">
        <w:rPr>
          <w:sz w:val="28"/>
        </w:rPr>
        <w:t xml:space="preserve"> formal opening of the redeveloped and </w:t>
      </w:r>
      <w:r w:rsidR="0096513D" w:rsidRPr="00BF7874">
        <w:rPr>
          <w:sz w:val="28"/>
        </w:rPr>
        <w:t>e</w:t>
      </w:r>
      <w:r w:rsidRPr="00BF7874">
        <w:rPr>
          <w:sz w:val="28"/>
        </w:rPr>
        <w:t xml:space="preserve">nhanced Oxton War Memorial Hall on </w:t>
      </w:r>
      <w:r w:rsidR="00BF7874" w:rsidRPr="00BF7874">
        <w:rPr>
          <w:sz w:val="28"/>
        </w:rPr>
        <w:t>July 17 2025</w:t>
      </w:r>
      <w:r w:rsidRPr="00BF7874">
        <w:rPr>
          <w:sz w:val="28"/>
        </w:rPr>
        <w:t>.</w:t>
      </w:r>
      <w:r w:rsidRPr="00E86148">
        <w:rPr>
          <w:sz w:val="28"/>
        </w:rPr>
        <w:t xml:space="preserve"> </w:t>
      </w:r>
      <w:r w:rsidR="00BF7874">
        <w:rPr>
          <w:sz w:val="28"/>
        </w:rPr>
        <w:t xml:space="preserve">Scottish Borders Council supported a Civic Reception to mark this occasion. </w:t>
      </w:r>
      <w:r w:rsidR="00BF7874" w:rsidRPr="00BF7874">
        <w:rPr>
          <w:sz w:val="28"/>
        </w:rPr>
        <w:t>SBC Convenor Watson McAteer and Councillor David Parker joined us for this landmark event.</w:t>
      </w:r>
    </w:p>
    <w:p w14:paraId="3005BE96" w14:textId="77777777" w:rsidR="009B6561" w:rsidRPr="00BF7874" w:rsidRDefault="009B6561" w:rsidP="00BF7874">
      <w:pPr>
        <w:jc w:val="center"/>
        <w:rPr>
          <w:sz w:val="28"/>
          <w:highlight w:val="yellow"/>
        </w:rPr>
      </w:pPr>
      <w:r>
        <w:rPr>
          <w:noProof/>
          <w:sz w:val="28"/>
          <w:lang w:eastAsia="en-GB"/>
        </w:rPr>
        <w:drawing>
          <wp:inline distT="0" distB="0" distL="0" distR="0" wp14:anchorId="021870FE" wp14:editId="7EB37A57">
            <wp:extent cx="3048000" cy="2286000"/>
            <wp:effectExtent l="19050" t="0" r="0" b="0"/>
            <wp:docPr id="4" name="Picture 3" descr="FB_IMG_1762436746472.jpg">
              <a:extLst xmlns:a="http://schemas.openxmlformats.org/drawingml/2006/main">
                <a:ext uri="{FF2B5EF4-FFF2-40B4-BE49-F238E27FC236}">
                  <a16:creationId xmlns:a16="http://schemas.microsoft.com/office/drawing/2014/main" id="{7B678812-68A2-4DDC-8FB9-19F629ECD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6746472.jpg"/>
                    <pic:cNvPicPr/>
                  </pic:nvPicPr>
                  <pic:blipFill>
                    <a:blip r:embed="rId11" cstate="print"/>
                    <a:stretch>
                      <a:fillRect/>
                    </a:stretch>
                  </pic:blipFill>
                  <pic:spPr>
                    <a:xfrm>
                      <a:off x="0" y="0"/>
                      <a:ext cx="3048000" cy="2286000"/>
                    </a:xfrm>
                    <a:prstGeom prst="rect">
                      <a:avLst/>
                    </a:prstGeom>
                  </pic:spPr>
                </pic:pic>
              </a:graphicData>
            </a:graphic>
          </wp:inline>
        </w:drawing>
      </w:r>
    </w:p>
    <w:p w14:paraId="676D5516" w14:textId="77777777" w:rsidR="0096513D" w:rsidRPr="00E86148" w:rsidRDefault="0096513D" w:rsidP="0096513D">
      <w:pPr>
        <w:rPr>
          <w:sz w:val="28"/>
        </w:rPr>
      </w:pPr>
      <w:r w:rsidRPr="00E86148">
        <w:rPr>
          <w:sz w:val="28"/>
        </w:rPr>
        <w:t xml:space="preserve">To mark this special occasion </w:t>
      </w:r>
      <w:r w:rsidR="00BF7874">
        <w:rPr>
          <w:sz w:val="28"/>
        </w:rPr>
        <w:t xml:space="preserve">for the village, </w:t>
      </w:r>
      <w:r w:rsidRPr="00E86148">
        <w:rPr>
          <w:sz w:val="28"/>
        </w:rPr>
        <w:t xml:space="preserve">Oxton residents </w:t>
      </w:r>
      <w:r w:rsidR="00E86148" w:rsidRPr="00E86148">
        <w:rPr>
          <w:sz w:val="28"/>
        </w:rPr>
        <w:t xml:space="preserve">John Gilchrist and Alice Telford </w:t>
      </w:r>
      <w:r w:rsidRPr="00E86148">
        <w:rPr>
          <w:sz w:val="28"/>
        </w:rPr>
        <w:t>who ha</w:t>
      </w:r>
      <w:r w:rsidR="009B6561">
        <w:rPr>
          <w:sz w:val="28"/>
        </w:rPr>
        <w:t>ve lived all their lives in the</w:t>
      </w:r>
      <w:r w:rsidRPr="00E86148">
        <w:rPr>
          <w:sz w:val="28"/>
        </w:rPr>
        <w:t xml:space="preserve"> parish, cut the ribbon to formally open the hall.</w:t>
      </w:r>
    </w:p>
    <w:p w14:paraId="6866099A" w14:textId="77777777" w:rsidR="009B6561" w:rsidRPr="00E86148" w:rsidRDefault="009B6561" w:rsidP="00BF7874">
      <w:pPr>
        <w:jc w:val="center"/>
        <w:rPr>
          <w:sz w:val="28"/>
        </w:rPr>
      </w:pPr>
      <w:r>
        <w:rPr>
          <w:noProof/>
          <w:sz w:val="28"/>
          <w:lang w:eastAsia="en-GB"/>
        </w:rPr>
        <w:drawing>
          <wp:inline distT="0" distB="0" distL="0" distR="0" wp14:anchorId="4669530B" wp14:editId="51A3ABEE">
            <wp:extent cx="1409700" cy="1819275"/>
            <wp:effectExtent l="19050" t="0" r="0" b="0"/>
            <wp:docPr id="1" name="Picture 0" descr="FB_IMG_1762436686302.jpg">
              <a:extLst xmlns:a="http://schemas.openxmlformats.org/drawingml/2006/main">
                <a:ext uri="{FF2B5EF4-FFF2-40B4-BE49-F238E27FC236}">
                  <a16:creationId xmlns:a16="http://schemas.microsoft.com/office/drawing/2014/main" id="{C1E7E74C-F8F2-481A-946F-B91C896AE1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6686302.jpg"/>
                    <pic:cNvPicPr/>
                  </pic:nvPicPr>
                  <pic:blipFill>
                    <a:blip r:embed="rId12" cstate="print"/>
                    <a:stretch>
                      <a:fillRect/>
                    </a:stretch>
                  </pic:blipFill>
                  <pic:spPr>
                    <a:xfrm>
                      <a:off x="0" y="0"/>
                      <a:ext cx="1409700" cy="1819275"/>
                    </a:xfrm>
                    <a:prstGeom prst="rect">
                      <a:avLst/>
                    </a:prstGeom>
                  </pic:spPr>
                </pic:pic>
              </a:graphicData>
            </a:graphic>
          </wp:inline>
        </w:drawing>
      </w:r>
    </w:p>
    <w:p w14:paraId="2D8B4644" w14:textId="77777777" w:rsidR="0096513D" w:rsidRPr="00BF7874" w:rsidRDefault="00BF7874" w:rsidP="0096513D">
      <w:pPr>
        <w:rPr>
          <w:sz w:val="28"/>
        </w:rPr>
      </w:pPr>
      <w:r w:rsidRPr="00BF7874">
        <w:rPr>
          <w:sz w:val="28"/>
        </w:rPr>
        <w:t>The redevelopment</w:t>
      </w:r>
      <w:r w:rsidR="0096513D" w:rsidRPr="00BF7874">
        <w:rPr>
          <w:sz w:val="28"/>
        </w:rPr>
        <w:t xml:space="preserve"> would have been possible without the efforts and support of local organisations and the local community.</w:t>
      </w:r>
    </w:p>
    <w:p w14:paraId="53137911" w14:textId="77777777" w:rsidR="0096513D" w:rsidRPr="00BF7874" w:rsidRDefault="00BF7874" w:rsidP="0096513D">
      <w:pPr>
        <w:rPr>
          <w:sz w:val="28"/>
        </w:rPr>
      </w:pPr>
      <w:r w:rsidRPr="00BF7874">
        <w:rPr>
          <w:sz w:val="28"/>
        </w:rPr>
        <w:t xml:space="preserve">The Trustees </w:t>
      </w:r>
      <w:r w:rsidR="0096513D" w:rsidRPr="00BF7874">
        <w:rPr>
          <w:sz w:val="28"/>
        </w:rPr>
        <w:t>would like to thank the</w:t>
      </w:r>
      <w:r w:rsidRPr="00BF7874">
        <w:rPr>
          <w:sz w:val="28"/>
        </w:rPr>
        <w:t xml:space="preserve"> following groups and people: </w:t>
      </w:r>
    </w:p>
    <w:p w14:paraId="2D185D44" w14:textId="77777777" w:rsidR="00B15C0D" w:rsidRDefault="0096513D" w:rsidP="00B15C0D">
      <w:pPr>
        <w:pStyle w:val="ListParagraph"/>
        <w:numPr>
          <w:ilvl w:val="0"/>
          <w:numId w:val="8"/>
        </w:numPr>
        <w:rPr>
          <w:sz w:val="28"/>
        </w:rPr>
      </w:pPr>
      <w:r w:rsidRPr="00BF7874">
        <w:rPr>
          <w:sz w:val="28"/>
        </w:rPr>
        <w:t>our many funders large and small – it would never have been possible without you and your valued funding.</w:t>
      </w:r>
      <w:r w:rsidR="00B15C0D" w:rsidRPr="00B15C0D">
        <w:rPr>
          <w:sz w:val="28"/>
        </w:rPr>
        <w:t xml:space="preserve"> </w:t>
      </w:r>
    </w:p>
    <w:p w14:paraId="1ABEB63F" w14:textId="77777777" w:rsidR="0096513D" w:rsidRPr="00B15C0D" w:rsidRDefault="00B15C0D" w:rsidP="00BF7874">
      <w:pPr>
        <w:pStyle w:val="ListParagraph"/>
        <w:numPr>
          <w:ilvl w:val="0"/>
          <w:numId w:val="8"/>
        </w:numPr>
        <w:rPr>
          <w:sz w:val="28"/>
        </w:rPr>
      </w:pPr>
      <w:r w:rsidRPr="00B15C0D">
        <w:rPr>
          <w:sz w:val="28"/>
        </w:rPr>
        <w:t>Scottish Borders Council for their support throughout the project and for sponsoring the opening ceremony.</w:t>
      </w:r>
    </w:p>
    <w:p w14:paraId="21625FBD" w14:textId="77777777" w:rsidR="00B15C0D" w:rsidRPr="00B15C0D" w:rsidRDefault="00B15C0D" w:rsidP="00B15C0D">
      <w:pPr>
        <w:ind w:left="360"/>
        <w:jc w:val="center"/>
        <w:rPr>
          <w:sz w:val="28"/>
        </w:rPr>
      </w:pPr>
      <w:r>
        <w:rPr>
          <w:noProof/>
          <w:sz w:val="28"/>
          <w:lang w:eastAsia="en-GB"/>
        </w:rPr>
        <w:drawing>
          <wp:inline distT="0" distB="0" distL="0" distR="0" wp14:anchorId="0F07A8A0" wp14:editId="33DCA977">
            <wp:extent cx="5275964" cy="3802403"/>
            <wp:effectExtent l="19050" t="0" r="886" b="0"/>
            <wp:docPr id="10" name="Picture 9" descr="20251109_181919.jpg">
              <a:extLst xmlns:a="http://schemas.openxmlformats.org/drawingml/2006/main">
                <a:ext uri="{FF2B5EF4-FFF2-40B4-BE49-F238E27FC236}">
                  <a16:creationId xmlns:a16="http://schemas.microsoft.com/office/drawing/2014/main" id="{64710A7B-2BA8-4605-ABD0-C09D87E980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109_181919.jpg"/>
                    <pic:cNvPicPr/>
                  </pic:nvPicPr>
                  <pic:blipFill>
                    <a:blip r:embed="rId13" cstate="print"/>
                    <a:stretch>
                      <a:fillRect/>
                    </a:stretch>
                  </pic:blipFill>
                  <pic:spPr>
                    <a:xfrm>
                      <a:off x="0" y="0"/>
                      <a:ext cx="5275199" cy="3801851"/>
                    </a:xfrm>
                    <a:prstGeom prst="rect">
                      <a:avLst/>
                    </a:prstGeom>
                  </pic:spPr>
                </pic:pic>
              </a:graphicData>
            </a:graphic>
          </wp:inline>
        </w:drawing>
      </w:r>
    </w:p>
    <w:p w14:paraId="55FF88C3" w14:textId="77777777" w:rsidR="0096513D" w:rsidRPr="00BF7874" w:rsidRDefault="0096513D" w:rsidP="00BF7874">
      <w:pPr>
        <w:pStyle w:val="ListParagraph"/>
        <w:numPr>
          <w:ilvl w:val="0"/>
          <w:numId w:val="8"/>
        </w:numPr>
        <w:rPr>
          <w:sz w:val="28"/>
        </w:rPr>
      </w:pPr>
      <w:r w:rsidRPr="00BF7874">
        <w:rPr>
          <w:sz w:val="28"/>
        </w:rPr>
        <w:t xml:space="preserve">the architects Lee Boyd who have </w:t>
      </w:r>
      <w:r w:rsidR="00BF7874" w:rsidRPr="00BF7874">
        <w:rPr>
          <w:sz w:val="28"/>
        </w:rPr>
        <w:t>been involved</w:t>
      </w:r>
      <w:r w:rsidRPr="00BF7874">
        <w:rPr>
          <w:sz w:val="28"/>
        </w:rPr>
        <w:t xml:space="preserve"> with the project throughout the past 12 years.</w:t>
      </w:r>
    </w:p>
    <w:p w14:paraId="472E7608" w14:textId="77777777" w:rsidR="00BF7874" w:rsidRPr="00BF7874" w:rsidRDefault="0096513D" w:rsidP="00BF7874">
      <w:pPr>
        <w:pStyle w:val="ListParagraph"/>
        <w:numPr>
          <w:ilvl w:val="0"/>
          <w:numId w:val="8"/>
        </w:numPr>
        <w:rPr>
          <w:sz w:val="28"/>
        </w:rPr>
      </w:pPr>
      <w:r w:rsidRPr="00BF7874">
        <w:rPr>
          <w:sz w:val="28"/>
        </w:rPr>
        <w:t>the builders Campbell and Smith and all the other professional advisers that have been involved.</w:t>
      </w:r>
    </w:p>
    <w:p w14:paraId="5C72FEE6" w14:textId="77777777" w:rsidR="0096513D" w:rsidRDefault="0096513D" w:rsidP="00B15C0D">
      <w:pPr>
        <w:pStyle w:val="ListParagraph"/>
        <w:keepNext/>
        <w:numPr>
          <w:ilvl w:val="0"/>
          <w:numId w:val="8"/>
        </w:numPr>
        <w:ind w:left="714" w:hanging="357"/>
        <w:rPr>
          <w:sz w:val="28"/>
        </w:rPr>
      </w:pPr>
      <w:r w:rsidRPr="00BF7874">
        <w:rPr>
          <w:sz w:val="28"/>
        </w:rPr>
        <w:t>last but not least the many residents and businesses that gave of their time and expertise to help us deliver this excellent facility for the community.</w:t>
      </w:r>
    </w:p>
    <w:p w14:paraId="42A9B045" w14:textId="77777777" w:rsidR="00B15C0D" w:rsidRPr="00B15C0D" w:rsidRDefault="00B15C0D" w:rsidP="00B15C0D">
      <w:pPr>
        <w:ind w:left="360"/>
        <w:jc w:val="center"/>
        <w:rPr>
          <w:sz w:val="28"/>
        </w:rPr>
      </w:pPr>
      <w:r>
        <w:rPr>
          <w:noProof/>
          <w:lang w:eastAsia="en-GB"/>
        </w:rPr>
        <w:drawing>
          <wp:inline distT="0" distB="0" distL="0" distR="0" wp14:anchorId="335DFB92" wp14:editId="3788D280">
            <wp:extent cx="5050465" cy="3671395"/>
            <wp:effectExtent l="19050" t="0" r="0" b="0"/>
            <wp:docPr id="11" name="Picture 10" descr="20251109_181843.jpg">
              <a:extLst xmlns:a="http://schemas.openxmlformats.org/drawingml/2006/main">
                <a:ext uri="{FF2B5EF4-FFF2-40B4-BE49-F238E27FC236}">
                  <a16:creationId xmlns:a16="http://schemas.microsoft.com/office/drawing/2014/main" id="{7138DBD3-4013-434E-A382-3A4F98E591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109_181843.jpg"/>
                    <pic:cNvPicPr/>
                  </pic:nvPicPr>
                  <pic:blipFill>
                    <a:blip r:embed="rId14" cstate="print"/>
                    <a:stretch>
                      <a:fillRect/>
                    </a:stretch>
                  </pic:blipFill>
                  <pic:spPr>
                    <a:xfrm>
                      <a:off x="0" y="0"/>
                      <a:ext cx="5052598" cy="3672946"/>
                    </a:xfrm>
                    <a:prstGeom prst="rect">
                      <a:avLst/>
                    </a:prstGeom>
                  </pic:spPr>
                </pic:pic>
              </a:graphicData>
            </a:graphic>
          </wp:inline>
        </w:drawing>
      </w:r>
    </w:p>
    <w:p w14:paraId="02DC246E" w14:textId="77777777" w:rsidR="00B15C0D" w:rsidRPr="004866B7" w:rsidRDefault="00B15C0D" w:rsidP="004866B7">
      <w:pPr>
        <w:ind w:left="360"/>
        <w:rPr>
          <w:sz w:val="28"/>
        </w:rPr>
      </w:pPr>
    </w:p>
    <w:p w14:paraId="526E4FE0" w14:textId="77777777" w:rsidR="004866B7" w:rsidRPr="004866B7" w:rsidRDefault="00764136" w:rsidP="004866B7">
      <w:pPr>
        <w:ind w:left="360"/>
        <w:rPr>
          <w:sz w:val="28"/>
        </w:rPr>
      </w:pPr>
      <w:r>
        <w:rPr>
          <w:noProof/>
          <w:sz w:val="28"/>
        </w:rPr>
        <mc:AlternateContent>
          <mc:Choice Requires="wps">
            <w:drawing>
              <wp:anchor distT="0" distB="0" distL="114300" distR="114300" simplePos="0" relativeHeight="251668480" behindDoc="1" locked="0" layoutInCell="1" allowOverlap="1" wp14:anchorId="170056C3" wp14:editId="030D3DA7">
                <wp:simplePos x="0" y="0"/>
                <wp:positionH relativeFrom="column">
                  <wp:align>center</wp:align>
                </wp:positionH>
                <wp:positionV relativeFrom="paragraph">
                  <wp:posOffset>6350</wp:posOffset>
                </wp:positionV>
                <wp:extent cx="5241925" cy="2362835"/>
                <wp:effectExtent l="0" t="0" r="0" b="0"/>
                <wp:wrapTight wrapText="bothSides">
                  <wp:wrapPolygon edited="0">
                    <wp:start x="-39" y="-99"/>
                    <wp:lineTo x="-39" y="21501"/>
                    <wp:lineTo x="21639" y="21501"/>
                    <wp:lineTo x="21639" y="-99"/>
                    <wp:lineTo x="-39" y="-99"/>
                  </wp:wrapPolygon>
                </wp:wrapTight>
                <wp:docPr id="181601790" name="Text Box 6">
                  <a:extLst xmlns:a="http://schemas.openxmlformats.org/drawingml/2006/main">
                    <a:ext uri="{FF2B5EF4-FFF2-40B4-BE49-F238E27FC236}">
                      <a16:creationId xmlns:a16="http://schemas.microsoft.com/office/drawing/2014/main" id="{F55B42EE-6045-499A-840C-664954FE2B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41925" cy="2362835"/>
                        </a:xfrm>
                        <a:prstGeom prst="rect">
                          <a:avLst/>
                        </a:prstGeom>
                        <a:gradFill rotWithShape="1">
                          <a:gsLst>
                            <a:gs pos="0">
                              <a:srgbClr val="D8D8D8"/>
                            </a:gs>
                            <a:gs pos="100000">
                              <a:srgbClr val="D8D8D8">
                                <a:gamma/>
                                <a:shade val="46275"/>
                                <a:invGamma/>
                              </a:srgbClr>
                            </a:gs>
                          </a:gsLst>
                          <a:lin ang="5400000" scaled="1"/>
                        </a:gradFill>
                        <a:ln w="9525">
                          <a:solidFill>
                            <a:srgbClr val="000000"/>
                          </a:solidFill>
                          <a:miter lim="800000"/>
                          <a:headEnd/>
                          <a:tailEnd/>
                        </a:ln>
                      </wps:spPr>
                      <wps:txbx>
                        <w:txbxContent>
                          <w:p w14:paraId="32246DBD" w14:textId="77777777" w:rsidR="0011746D" w:rsidRPr="004866B7" w:rsidRDefault="0011746D" w:rsidP="004866B7">
                            <w:pPr>
                              <w:rPr>
                                <w:b/>
                                <w:i/>
                                <w:szCs w:val="24"/>
                                <w:u w:val="single"/>
                              </w:rPr>
                            </w:pPr>
                            <w:r w:rsidRPr="004866B7">
                              <w:rPr>
                                <w:b/>
                                <w:i/>
                                <w:szCs w:val="24"/>
                                <w:u w:val="single"/>
                              </w:rPr>
                              <w:t>Oxton Community Shop</w:t>
                            </w:r>
                          </w:p>
                          <w:p w14:paraId="3A92BC95" w14:textId="77777777" w:rsidR="0011746D" w:rsidRPr="004866B7" w:rsidRDefault="0011746D" w:rsidP="00B15C0D">
                            <w:pPr>
                              <w:rPr>
                                <w:i/>
                                <w:szCs w:val="24"/>
                              </w:rPr>
                            </w:pPr>
                            <w:r w:rsidRPr="004866B7">
                              <w:rPr>
                                <w:i/>
                                <w:szCs w:val="24"/>
                              </w:rPr>
                              <w:t>The move into the new bespoke shop premises has been a significant success. The new premises clearly has made the shop more attractive to shoppers and more comfortable for our vital team of volunteers. There has been an immediate and sustained increase in turnover and footfall, both in the region of 25%. This will contribute to the shop’s aim of sustaining this vital community resource.</w:t>
                            </w:r>
                          </w:p>
                          <w:p w14:paraId="2A598090" w14:textId="77777777" w:rsidR="0011746D" w:rsidRPr="004866B7" w:rsidRDefault="0011746D" w:rsidP="004866B7">
                            <w:pPr>
                              <w:rPr>
                                <w:b/>
                                <w:i/>
                                <w:szCs w:val="24"/>
                              </w:rPr>
                            </w:pPr>
                            <w:r w:rsidRPr="004866B7">
                              <w:rPr>
                                <w:b/>
                                <w:i/>
                                <w:szCs w:val="24"/>
                              </w:rPr>
                              <w:t>Jim Tough – Chair OCDL/Oxton Community Shop</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0056C3" id="_x0000_t202" coordsize="21600,21600" o:spt="202" path="m,l,21600r21600,l21600,xe">
                <v:stroke joinstyle="miter"/>
                <v:path gradientshapeok="t" o:connecttype="rect"/>
              </v:shapetype>
              <v:shape id="Text Box 6" o:spid="_x0000_s1026" type="#_x0000_t202" style="position:absolute;left:0;text-align:left;margin-left:0;margin-top:.5pt;width:412.75pt;height:186.05pt;z-index:-2516480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" fillcolor="#d8d8d8">
                <v:fill color2="#646464" rotate="t" focus="100%" type="gradient"/>
                <v:path arrowok="t"/>
                <v:textbox style="mso-fit-shape-to-text:t">
                  <w:txbxContent>
                    <w:p w14:paraId="32246DBD" w14:textId="77777777" w:rsidR="0011746D" w:rsidRPr="004866B7" w:rsidRDefault="0011746D" w:rsidP="004866B7">
                      <w:pPr>
                        <w:rPr>
                          <w:b/>
                          <w:i/>
                          <w:szCs w:val="24"/>
                          <w:u w:val="single"/>
                        </w:rPr>
                      </w:pPr>
                      <w:r w:rsidRPr="004866B7">
                        <w:rPr>
                          <w:b/>
                          <w:i/>
                          <w:szCs w:val="24"/>
                          <w:u w:val="single"/>
                        </w:rPr>
                        <w:t>Oxton Community Shop</w:t>
                      </w:r>
                    </w:p>
                    <w:p w14:paraId="3A92BC95" w14:textId="77777777" w:rsidR="0011746D" w:rsidRPr="004866B7" w:rsidRDefault="0011746D" w:rsidP="00B15C0D">
                      <w:pPr>
                        <w:rPr>
                          <w:i/>
                          <w:szCs w:val="24"/>
                        </w:rPr>
                      </w:pPr>
                      <w:r w:rsidRPr="004866B7">
                        <w:rPr>
                          <w:i/>
                          <w:szCs w:val="24"/>
                        </w:rPr>
                        <w:t>The move into the new bespoke shop premises has been a significant success. The new premises clearly has made the shop more attractive to shoppers and more comfortable for our vital team of volunteers. There has been an immediate and sustained increase in turnover and footfall, both in the region of 25%. This will contribute to the shop’s aim of sustaining this vital community resource.</w:t>
                      </w:r>
                    </w:p>
                    <w:p w14:paraId="2A598090" w14:textId="77777777" w:rsidR="0011746D" w:rsidRPr="004866B7" w:rsidRDefault="0011746D" w:rsidP="004866B7">
                      <w:pPr>
                        <w:rPr>
                          <w:b/>
                          <w:i/>
                          <w:szCs w:val="24"/>
                        </w:rPr>
                      </w:pPr>
                      <w:r w:rsidRPr="004866B7">
                        <w:rPr>
                          <w:b/>
                          <w:i/>
                          <w:szCs w:val="24"/>
                        </w:rPr>
                        <w:t>Jim Tough – Chair OCDL/Oxton Community Shop</w:t>
                      </w:r>
                    </w:p>
                  </w:txbxContent>
                </v:textbox>
                <w10:wrap type="tight"/>
              </v:shape>
            </w:pict>
          </mc:Fallback>
        </mc:AlternateContent>
      </w:r>
    </w:p>
    <w:p w14:paraId="6CFB1BE4" w14:textId="77777777" w:rsidR="00A96A72" w:rsidRPr="00A96A72" w:rsidRDefault="00A96A72" w:rsidP="004866B7">
      <w:pPr>
        <w:keepNext/>
        <w:rPr>
          <w:sz w:val="28"/>
        </w:rPr>
      </w:pPr>
      <w:r w:rsidRPr="00A96A72">
        <w:rPr>
          <w:sz w:val="28"/>
        </w:rPr>
        <w:t>The re-opening of the hall has seen almost all of our previous groups and organisations return to the Hall for this year, with the welcome addition of some new regular classes and activities.</w:t>
      </w:r>
    </w:p>
    <w:p w14:paraId="7869F0A9" w14:textId="77777777" w:rsidR="00A96A72" w:rsidRPr="00A96A72" w:rsidRDefault="00A96A72" w:rsidP="00A96A72">
      <w:pPr>
        <w:jc w:val="center"/>
        <w:rPr>
          <w:sz w:val="28"/>
        </w:rPr>
      </w:pPr>
      <w:r w:rsidRPr="00A96A72">
        <w:rPr>
          <w:noProof/>
          <w:sz w:val="28"/>
          <w:lang w:eastAsia="en-GB"/>
        </w:rPr>
        <w:drawing>
          <wp:inline distT="0" distB="0" distL="0" distR="0" wp14:anchorId="2E02D5BC" wp14:editId="3DCE4B44">
            <wp:extent cx="4455692" cy="2339162"/>
            <wp:effectExtent l="19050" t="0" r="2008" b="0"/>
            <wp:docPr id="7" name="Picture 6" descr="FB_IMG_1762438057374.jpg">
              <a:extLst xmlns:a="http://schemas.openxmlformats.org/drawingml/2006/main">
                <a:ext uri="{FF2B5EF4-FFF2-40B4-BE49-F238E27FC236}">
                  <a16:creationId xmlns:a16="http://schemas.microsoft.com/office/drawing/2014/main" id="{EAFFD127-E19C-4C5A-80B2-C1B8B33DF8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8057374.jpg"/>
                    <pic:cNvPicPr/>
                  </pic:nvPicPr>
                  <pic:blipFill>
                    <a:blip r:embed="rId15" cstate="print"/>
                    <a:stretch>
                      <a:fillRect/>
                    </a:stretch>
                  </pic:blipFill>
                  <pic:spPr>
                    <a:xfrm>
                      <a:off x="0" y="0"/>
                      <a:ext cx="4458389" cy="2340578"/>
                    </a:xfrm>
                    <a:prstGeom prst="rect">
                      <a:avLst/>
                    </a:prstGeom>
                  </pic:spPr>
                </pic:pic>
              </a:graphicData>
            </a:graphic>
          </wp:inline>
        </w:drawing>
      </w:r>
    </w:p>
    <w:p w14:paraId="134286BF" w14:textId="77777777" w:rsidR="00756238" w:rsidRDefault="00756238" w:rsidP="0096513D">
      <w:pPr>
        <w:rPr>
          <w:sz w:val="28"/>
        </w:rPr>
      </w:pPr>
      <w:r>
        <w:rPr>
          <w:sz w:val="28"/>
        </w:rPr>
        <w:t>A</w:t>
      </w:r>
      <w:r w:rsidRPr="00756238">
        <w:rPr>
          <w:sz w:val="28"/>
        </w:rPr>
        <w:t>t present 7 fitness classes take place in the hall each week</w:t>
      </w:r>
      <w:r>
        <w:rPr>
          <w:sz w:val="28"/>
        </w:rPr>
        <w:t>” and that 3 Community Groups (</w:t>
      </w:r>
      <w:r w:rsidRPr="00756238">
        <w:rPr>
          <w:sz w:val="28"/>
        </w:rPr>
        <w:t xml:space="preserve">Wednesday Club, Coffee &amp; Chat &amp; </w:t>
      </w:r>
      <w:r>
        <w:rPr>
          <w:sz w:val="28"/>
        </w:rPr>
        <w:t xml:space="preserve">Oxton After Dinner Club)  </w:t>
      </w:r>
      <w:r w:rsidRPr="00756238">
        <w:rPr>
          <w:sz w:val="28"/>
        </w:rPr>
        <w:t>use the hall on a regular basis. Since refurbishment it is also being used by others from outside the parish.</w:t>
      </w:r>
    </w:p>
    <w:p w14:paraId="7A3810E5" w14:textId="77777777" w:rsidR="00AB2D21" w:rsidRPr="009B6561" w:rsidRDefault="009B6561" w:rsidP="0096513D">
      <w:pPr>
        <w:rPr>
          <w:sz w:val="28"/>
        </w:rPr>
      </w:pPr>
      <w:r w:rsidRPr="009B6561">
        <w:rPr>
          <w:sz w:val="28"/>
        </w:rPr>
        <w:t>The Trustees have been conducting surveys on awareness and participation of the Hall and have setup a Suggestions Box in the hall in order to better address the wants and needs of the community.</w:t>
      </w:r>
    </w:p>
    <w:p w14:paraId="53ED1448" w14:textId="77777777" w:rsidR="009B6561" w:rsidRDefault="009B6561" w:rsidP="009B6561">
      <w:pPr>
        <w:jc w:val="center"/>
        <w:rPr>
          <w:sz w:val="28"/>
        </w:rPr>
      </w:pPr>
      <w:r w:rsidRPr="009B6561">
        <w:rPr>
          <w:noProof/>
          <w:sz w:val="28"/>
          <w:lang w:eastAsia="en-GB"/>
        </w:rPr>
        <w:drawing>
          <wp:inline distT="0" distB="0" distL="0" distR="0" wp14:anchorId="2E2A4280" wp14:editId="2645F754">
            <wp:extent cx="3861834" cy="2027463"/>
            <wp:effectExtent l="19050" t="0" r="5316" b="0"/>
            <wp:docPr id="5" name="Picture 4" descr="FB_IMG_1762438112900.jpg">
              <a:extLst xmlns:a="http://schemas.openxmlformats.org/drawingml/2006/main">
                <a:ext uri="{FF2B5EF4-FFF2-40B4-BE49-F238E27FC236}">
                  <a16:creationId xmlns:a16="http://schemas.microsoft.com/office/drawing/2014/main" id="{B8C23EC4-EF10-45E1-AFCE-49E7B228D3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8112900.jpg"/>
                    <pic:cNvPicPr/>
                  </pic:nvPicPr>
                  <pic:blipFill>
                    <a:blip r:embed="rId16" cstate="print"/>
                    <a:stretch>
                      <a:fillRect/>
                    </a:stretch>
                  </pic:blipFill>
                  <pic:spPr>
                    <a:xfrm>
                      <a:off x="0" y="0"/>
                      <a:ext cx="3864045" cy="2028624"/>
                    </a:xfrm>
                    <a:prstGeom prst="rect">
                      <a:avLst/>
                    </a:prstGeom>
                  </pic:spPr>
                </pic:pic>
              </a:graphicData>
            </a:graphic>
          </wp:inline>
        </w:drawing>
      </w:r>
    </w:p>
    <w:p w14:paraId="492FE7FF" w14:textId="77777777" w:rsidR="009B6561" w:rsidRDefault="009B6561" w:rsidP="00B15C0D">
      <w:pPr>
        <w:keepNext/>
        <w:rPr>
          <w:sz w:val="28"/>
        </w:rPr>
      </w:pPr>
      <w:r>
        <w:rPr>
          <w:sz w:val="28"/>
        </w:rPr>
        <w:t>We have received excellent feedback and suggestions from the community and have already put some of these in place. The Trustees will look to continue and expand on the surveys for the coming year.</w:t>
      </w:r>
    </w:p>
    <w:p w14:paraId="4DE3F34F" w14:textId="77777777" w:rsidR="009B6561" w:rsidRPr="009B6561" w:rsidRDefault="009B6561" w:rsidP="009B6561">
      <w:pPr>
        <w:jc w:val="center"/>
        <w:rPr>
          <w:sz w:val="28"/>
        </w:rPr>
      </w:pPr>
      <w:r>
        <w:rPr>
          <w:noProof/>
          <w:sz w:val="28"/>
          <w:lang w:eastAsia="en-GB"/>
        </w:rPr>
        <w:drawing>
          <wp:inline distT="0" distB="0" distL="0" distR="0" wp14:anchorId="652E0849" wp14:editId="3200D042">
            <wp:extent cx="3978792" cy="2088797"/>
            <wp:effectExtent l="19050" t="0" r="2658" b="0"/>
            <wp:docPr id="6" name="Picture 5" descr="FB_IMG_1762437933523.jpg">
              <a:extLst xmlns:a="http://schemas.openxmlformats.org/drawingml/2006/main">
                <a:ext uri="{FF2B5EF4-FFF2-40B4-BE49-F238E27FC236}">
                  <a16:creationId xmlns:a16="http://schemas.microsoft.com/office/drawing/2014/main" id="{700F3DCD-890D-480C-8365-823A233987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7933523.jpg"/>
                    <pic:cNvPicPr/>
                  </pic:nvPicPr>
                  <pic:blipFill>
                    <a:blip r:embed="rId17" cstate="print"/>
                    <a:stretch>
                      <a:fillRect/>
                    </a:stretch>
                  </pic:blipFill>
                  <pic:spPr>
                    <a:xfrm>
                      <a:off x="0" y="0"/>
                      <a:ext cx="3981200" cy="2090061"/>
                    </a:xfrm>
                    <a:prstGeom prst="rect">
                      <a:avLst/>
                    </a:prstGeom>
                  </pic:spPr>
                </pic:pic>
              </a:graphicData>
            </a:graphic>
          </wp:inline>
        </w:drawing>
      </w:r>
    </w:p>
    <w:p w14:paraId="3CF9F717" w14:textId="77777777" w:rsidR="00782DB6" w:rsidRPr="00815FA7" w:rsidRDefault="00782DB6" w:rsidP="001239E8">
      <w:pPr>
        <w:pageBreakBefore/>
        <w:rPr>
          <w:color w:val="7F7F7F" w:themeColor="text1" w:themeTint="80"/>
          <w:sz w:val="28"/>
        </w:rPr>
      </w:pPr>
      <w:r w:rsidRPr="00815FA7">
        <w:rPr>
          <w:b/>
          <w:color w:val="006666"/>
          <w:sz w:val="28"/>
        </w:rPr>
        <w:t>Financial review</w:t>
      </w:r>
    </w:p>
    <w:p w14:paraId="5C88FB94" w14:textId="77777777" w:rsidR="00F030D9" w:rsidRPr="0011746D" w:rsidRDefault="0011746D" w:rsidP="003D087C">
      <w:pPr>
        <w:rPr>
          <w:sz w:val="28"/>
        </w:rPr>
      </w:pPr>
      <w:r w:rsidRPr="0011746D">
        <w:rPr>
          <w:sz w:val="28"/>
        </w:rPr>
        <w:t xml:space="preserve">This has been a very busy year </w:t>
      </w:r>
      <w:r>
        <w:rPr>
          <w:sz w:val="28"/>
        </w:rPr>
        <w:t xml:space="preserve">for the Hall Trustees with our focus being on the </w:t>
      </w:r>
      <w:r w:rsidRPr="00E86148">
        <w:rPr>
          <w:sz w:val="28"/>
        </w:rPr>
        <w:t>rebuild and refurbishment activities</w:t>
      </w:r>
      <w:r>
        <w:rPr>
          <w:sz w:val="28"/>
        </w:rPr>
        <w:t xml:space="preserve"> that have been ongoing throughout this period. The Hall’s finances are dominated by </w:t>
      </w:r>
      <w:r w:rsidR="00D50BE7">
        <w:rPr>
          <w:sz w:val="28"/>
        </w:rPr>
        <w:t>the influx of grant funding</w:t>
      </w:r>
      <w:r>
        <w:rPr>
          <w:sz w:val="28"/>
        </w:rPr>
        <w:t xml:space="preserve"> received from a wide range of funders and benefactors and the subsequent management of invoices and payments from our construction partners and specialists. There has been almost no community activity throughout this period but that is now starting to pick up as the Hall has returned to regular use.</w:t>
      </w:r>
    </w:p>
    <w:p w14:paraId="0E284EE3" w14:textId="77777777" w:rsidR="00D50BE7" w:rsidRDefault="00D50BE7">
      <w:pPr>
        <w:rPr>
          <w:sz w:val="28"/>
        </w:rPr>
      </w:pPr>
      <w:r>
        <w:rPr>
          <w:sz w:val="28"/>
        </w:rPr>
        <w:t>The Hall’s finances continue to be generally healthy and the trustees are continually monitoring the general income and expenditure to ensure the hall remains on a good financial footing.</w:t>
      </w:r>
    </w:p>
    <w:p w14:paraId="3B670014" w14:textId="77777777" w:rsidR="00445541" w:rsidRDefault="00445541">
      <w:pPr>
        <w:rPr>
          <w:sz w:val="28"/>
        </w:rPr>
      </w:pPr>
      <w:r>
        <w:rPr>
          <w:sz w:val="28"/>
        </w:rPr>
        <w:t>Due to the income levels from grants received, this years accounts are prepared on fully accrued basis instead of the usual receipts and payments model.</w:t>
      </w:r>
    </w:p>
    <w:p w14:paraId="797AE025" w14:textId="77777777" w:rsidR="004C1B6D" w:rsidRDefault="004C1B6D">
      <w:pPr>
        <w:rPr>
          <w:sz w:val="28"/>
        </w:rPr>
      </w:pPr>
      <w:r>
        <w:rPr>
          <w:sz w:val="28"/>
        </w:rPr>
        <w:t xml:space="preserve">Further details of the Hall’s accounts can be seen on the OSCR website: </w:t>
      </w:r>
      <w:hyperlink r:id="rId18" w:history="1">
        <w:r w:rsidRPr="00176BA8">
          <w:rPr>
            <w:rStyle w:val="Hyperlink"/>
            <w:sz w:val="28"/>
          </w:rPr>
          <w:t>https://www.oscr.org.uk/about-charities/search-the-register/charity-details?number=SC038442</w:t>
        </w:r>
      </w:hyperlink>
    </w:p>
    <w:p w14:paraId="79F5E652" w14:textId="77777777" w:rsidR="00B42F9D" w:rsidRDefault="00B42F9D" w:rsidP="00445541">
      <w:pPr>
        <w:keepNext/>
        <w:rPr>
          <w:sz w:val="28"/>
        </w:rPr>
      </w:pPr>
      <w:r w:rsidRPr="004C1B6D">
        <w:rPr>
          <w:color w:val="006666"/>
          <w:sz w:val="28"/>
          <w:highlight w:val="yellow"/>
        </w:rPr>
        <w:t>2024 Account Summary</w:t>
      </w:r>
      <w:r>
        <w:rPr>
          <w:noProof/>
          <w:sz w:val="28"/>
          <w:lang w:eastAsia="en-GB"/>
        </w:rPr>
        <w:drawing>
          <wp:inline distT="0" distB="0" distL="0" distR="0" wp14:anchorId="6442317E" wp14:editId="5A718D7B">
            <wp:extent cx="6391275" cy="2051685"/>
            <wp:effectExtent l="19050" t="0" r="9525" b="0"/>
            <wp:docPr id="17" name="Picture 13" descr="Screenshot 2026-03-20 090110.jpg">
              <a:extLst xmlns:a="http://schemas.openxmlformats.org/drawingml/2006/main">
                <a:ext uri="{FF2B5EF4-FFF2-40B4-BE49-F238E27FC236}">
                  <a16:creationId xmlns:a16="http://schemas.microsoft.com/office/drawing/2014/main" id="{DF3F1C59-AA42-48A5-8EA0-64EE85D2F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3-20 090110.jpg"/>
                    <pic:cNvPicPr/>
                  </pic:nvPicPr>
                  <pic:blipFill>
                    <a:blip r:embed="rId19" cstate="print"/>
                    <a:stretch>
                      <a:fillRect/>
                    </a:stretch>
                  </pic:blipFill>
                  <pic:spPr>
                    <a:xfrm>
                      <a:off x="0" y="0"/>
                      <a:ext cx="6391275" cy="2051685"/>
                    </a:xfrm>
                    <a:prstGeom prst="rect">
                      <a:avLst/>
                    </a:prstGeom>
                  </pic:spPr>
                </pic:pic>
              </a:graphicData>
            </a:graphic>
          </wp:inline>
        </w:drawing>
      </w:r>
    </w:p>
    <w:p w14:paraId="6991D3CB" w14:textId="77777777" w:rsidR="00F030D9" w:rsidRDefault="00B42F9D">
      <w:pPr>
        <w:rPr>
          <w:sz w:val="28"/>
        </w:rPr>
      </w:pPr>
      <w:r w:rsidRPr="004C1B6D">
        <w:rPr>
          <w:color w:val="006666"/>
          <w:sz w:val="28"/>
          <w:highlight w:val="yellow"/>
        </w:rPr>
        <w:t>2025 Account Summary</w:t>
      </w:r>
      <w:r>
        <w:rPr>
          <w:noProof/>
          <w:sz w:val="28"/>
          <w:lang w:eastAsia="en-GB"/>
        </w:rPr>
        <w:drawing>
          <wp:inline distT="0" distB="0" distL="0" distR="0" wp14:anchorId="514D984D" wp14:editId="28D89C0A">
            <wp:extent cx="6391275" cy="2023745"/>
            <wp:effectExtent l="19050" t="0" r="9525" b="0"/>
            <wp:docPr id="18" name="Picture 14" descr="Screenshot 2026-03-20 090138.jpg">
              <a:extLst xmlns:a="http://schemas.openxmlformats.org/drawingml/2006/main">
                <a:ext uri="{FF2B5EF4-FFF2-40B4-BE49-F238E27FC236}">
                  <a16:creationId xmlns:a16="http://schemas.microsoft.com/office/drawing/2014/main" id="{50145622-D2CC-44A1-971B-55EFCFA667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3-20 090138.jpg"/>
                    <pic:cNvPicPr/>
                  </pic:nvPicPr>
                  <pic:blipFill>
                    <a:blip r:embed="rId20" cstate="print"/>
                    <a:stretch>
                      <a:fillRect/>
                    </a:stretch>
                  </pic:blipFill>
                  <pic:spPr>
                    <a:xfrm>
                      <a:off x="0" y="0"/>
                      <a:ext cx="6391275" cy="2023745"/>
                    </a:xfrm>
                    <a:prstGeom prst="rect">
                      <a:avLst/>
                    </a:prstGeom>
                  </pic:spPr>
                </pic:pic>
              </a:graphicData>
            </a:graphic>
          </wp:inline>
        </w:drawing>
      </w:r>
    </w:p>
    <w:p w14:paraId="1A770444" w14:textId="77777777" w:rsidR="00B42F9D" w:rsidRDefault="00B42F9D">
      <w:pPr>
        <w:rPr>
          <w:sz w:val="28"/>
        </w:rPr>
      </w:pPr>
    </w:p>
    <w:p w14:paraId="62EB5F4C" w14:textId="77777777" w:rsidR="00B42F9D" w:rsidRPr="008A17B7" w:rsidRDefault="00B42F9D">
      <w:pPr>
        <w:rPr>
          <w:sz w:val="28"/>
        </w:rPr>
      </w:pPr>
      <w:r>
        <w:rPr>
          <w:noProof/>
          <w:sz w:val="28"/>
          <w:lang w:eastAsia="en-GB"/>
        </w:rPr>
        <w:drawing>
          <wp:inline distT="0" distB="0" distL="0" distR="0" wp14:anchorId="18E6EBD9" wp14:editId="6DF2B0DB">
            <wp:extent cx="6391275" cy="2020570"/>
            <wp:effectExtent l="19050" t="0" r="9525" b="0"/>
            <wp:docPr id="16" name="Picture 15" descr="Screenshot 2026-03-20 085037.jpg">
              <a:extLst xmlns:a="http://schemas.openxmlformats.org/drawingml/2006/main">
                <a:ext uri="{FF2B5EF4-FFF2-40B4-BE49-F238E27FC236}">
                  <a16:creationId xmlns:a16="http://schemas.microsoft.com/office/drawing/2014/main" id="{149786C1-07EB-48D8-8869-8F126A755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6-03-20 085037.jpg"/>
                    <pic:cNvPicPr/>
                  </pic:nvPicPr>
                  <pic:blipFill>
                    <a:blip r:embed="rId21" cstate="print"/>
                    <a:stretch>
                      <a:fillRect/>
                    </a:stretch>
                  </pic:blipFill>
                  <pic:spPr>
                    <a:xfrm>
                      <a:off x="0" y="0"/>
                      <a:ext cx="6391275" cy="2020570"/>
                    </a:xfrm>
                    <a:prstGeom prst="rect">
                      <a:avLst/>
                    </a:prstGeom>
                  </pic:spPr>
                </pic:pic>
              </a:graphicData>
            </a:graphic>
          </wp:inline>
        </w:drawing>
      </w:r>
    </w:p>
    <w:p w14:paraId="7AB3C218" w14:textId="77777777" w:rsidR="00F030D9" w:rsidRDefault="00F030D9" w:rsidP="00B42F9D">
      <w:pPr>
        <w:pageBreakBefore/>
        <w:rPr>
          <w:b/>
          <w:color w:val="006666"/>
          <w:sz w:val="28"/>
        </w:rPr>
      </w:pPr>
      <w:r>
        <w:rPr>
          <w:b/>
          <w:color w:val="006666"/>
          <w:sz w:val="28"/>
        </w:rPr>
        <w:t>Future plans</w:t>
      </w:r>
    </w:p>
    <w:p w14:paraId="5D2A0A9A" w14:textId="77777777" w:rsidR="00F030D9" w:rsidRDefault="0011746D" w:rsidP="0011746D">
      <w:pPr>
        <w:tabs>
          <w:tab w:val="left" w:pos="5073"/>
        </w:tabs>
        <w:rPr>
          <w:sz w:val="28"/>
        </w:rPr>
      </w:pPr>
      <w:r>
        <w:rPr>
          <w:sz w:val="28"/>
        </w:rPr>
        <w:t>The Trustee’s event planning group is planning a number of events throughout the next year and also looking at ways to increase the use of the hall through new regular classes and bookings as well as increased one off hall hire/events.</w:t>
      </w:r>
    </w:p>
    <w:p w14:paraId="30E5A7C3" w14:textId="77777777" w:rsidR="0011746D" w:rsidRDefault="0011746D" w:rsidP="0011746D">
      <w:pPr>
        <w:tabs>
          <w:tab w:val="left" w:pos="5073"/>
        </w:tabs>
        <w:rPr>
          <w:sz w:val="28"/>
        </w:rPr>
      </w:pPr>
      <w:r>
        <w:rPr>
          <w:sz w:val="28"/>
        </w:rPr>
        <w:t xml:space="preserve">In terms of Hall infrastructure, the Trustees continue to look at </w:t>
      </w:r>
      <w:r w:rsidR="008A17B7">
        <w:rPr>
          <w:sz w:val="28"/>
        </w:rPr>
        <w:t xml:space="preserve">appropriate maintenance activities as well as seeking out hall operational efficiencies. </w:t>
      </w:r>
    </w:p>
    <w:p w14:paraId="7561BA4E" w14:textId="77777777" w:rsidR="004C1B6D" w:rsidRDefault="004C1B6D" w:rsidP="004C1B6D">
      <w:pPr>
        <w:rPr>
          <w:sz w:val="28"/>
        </w:rPr>
      </w:pPr>
      <w:r>
        <w:rPr>
          <w:sz w:val="28"/>
        </w:rPr>
        <w:t>The Trustee’s are anticipating and increase in electricity usage and costs and will be investigating opportunities to reduce our carbon footprint through additional solar panels and smart controls.</w:t>
      </w:r>
    </w:p>
    <w:p w14:paraId="413533B4" w14:textId="77777777" w:rsidR="00F030D9" w:rsidRDefault="00F030D9" w:rsidP="00F030D9">
      <w:pPr>
        <w:rPr>
          <w:b/>
          <w:color w:val="006666"/>
          <w:sz w:val="28"/>
        </w:rPr>
      </w:pPr>
      <w:r>
        <w:rPr>
          <w:b/>
          <w:color w:val="006666"/>
          <w:sz w:val="28"/>
        </w:rPr>
        <w:t>Additional information</w:t>
      </w:r>
    </w:p>
    <w:p w14:paraId="310D537D" w14:textId="77777777" w:rsidR="00A96A72" w:rsidRPr="00C71F13" w:rsidRDefault="00A96A72" w:rsidP="00F030D9">
      <w:pPr>
        <w:rPr>
          <w:sz w:val="28"/>
        </w:rPr>
      </w:pPr>
      <w:r>
        <w:rPr>
          <w:noProof/>
          <w:sz w:val="28"/>
          <w:lang w:eastAsia="en-GB"/>
        </w:rPr>
        <w:drawing>
          <wp:inline distT="0" distB="0" distL="0" distR="0" wp14:anchorId="1277B746" wp14:editId="15BEB9B2">
            <wp:extent cx="5566410" cy="2922270"/>
            <wp:effectExtent l="19050" t="0" r="0" b="0"/>
            <wp:docPr id="13" name="Picture 9" descr="FB_IMG_1762438112900.jpg">
              <a:extLst xmlns:a="http://schemas.openxmlformats.org/drawingml/2006/main">
                <a:ext uri="{FF2B5EF4-FFF2-40B4-BE49-F238E27FC236}">
                  <a16:creationId xmlns:a16="http://schemas.microsoft.com/office/drawing/2014/main" id="{35095188-8D58-4584-9B38-FA7B5E9413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762438112900.jpg"/>
                    <pic:cNvPicPr/>
                  </pic:nvPicPr>
                  <pic:blipFill>
                    <a:blip r:embed="rId22" cstate="print"/>
                    <a:stretch>
                      <a:fillRect/>
                    </a:stretch>
                  </pic:blipFill>
                  <pic:spPr>
                    <a:xfrm>
                      <a:off x="0" y="0"/>
                      <a:ext cx="5566410" cy="2922270"/>
                    </a:xfrm>
                    <a:prstGeom prst="rect">
                      <a:avLst/>
                    </a:prstGeom>
                  </pic:spPr>
                </pic:pic>
              </a:graphicData>
            </a:graphic>
          </wp:inline>
        </w:drawing>
      </w:r>
    </w:p>
    <w:p w14:paraId="6748A6BE" w14:textId="77777777" w:rsidR="00F030D9" w:rsidRPr="00F030D9" w:rsidRDefault="00F030D9" w:rsidP="001239E8">
      <w:pPr>
        <w:pageBreakBefore/>
        <w:rPr>
          <w:b/>
          <w:color w:val="006666"/>
          <w:sz w:val="28"/>
        </w:rPr>
      </w:pPr>
      <w:r w:rsidRPr="00F030D9">
        <w:rPr>
          <w:b/>
          <w:color w:val="006666"/>
          <w:sz w:val="28"/>
        </w:rPr>
        <w:t>Declaration</w:t>
      </w:r>
    </w:p>
    <w:p w14:paraId="6931BA09" w14:textId="77777777" w:rsidR="00F030D9" w:rsidRPr="00C71F13" w:rsidRDefault="00EC2A36" w:rsidP="00F030D9">
      <w:pPr>
        <w:rPr>
          <w:sz w:val="28"/>
        </w:rPr>
      </w:pPr>
      <w:r>
        <w:rPr>
          <w:sz w:val="28"/>
        </w:rPr>
        <w:t>Signe</w:t>
      </w:r>
      <w:r w:rsidR="00176AB6">
        <w:rPr>
          <w:sz w:val="28"/>
        </w:rPr>
        <w:t>d on behalf of the charity trustees:</w:t>
      </w:r>
    </w:p>
    <w:p w14:paraId="33BAE481" w14:textId="77777777" w:rsidR="00F030D9" w:rsidRPr="00C71F13" w:rsidRDefault="00764136" w:rsidP="00F030D9">
      <w:pPr>
        <w:rPr>
          <w:sz w:val="28"/>
        </w:rPr>
      </w:pPr>
      <w:r>
        <w:rPr>
          <w:noProof/>
          <w:sz w:val="28"/>
          <w:lang w:eastAsia="en-GB"/>
        </w:rPr>
        <mc:AlternateContent>
          <mc:Choice Requires="wps">
            <w:drawing>
              <wp:anchor distT="0" distB="0" distL="114300" distR="114300" simplePos="0" relativeHeight="251661312" behindDoc="0" locked="0" layoutInCell="1" allowOverlap="1" wp14:anchorId="50E69D28" wp14:editId="3A27E9EA">
                <wp:simplePos x="0" y="0"/>
                <wp:positionH relativeFrom="column">
                  <wp:posOffset>-27940</wp:posOffset>
                </wp:positionH>
                <wp:positionV relativeFrom="paragraph">
                  <wp:posOffset>109855</wp:posOffset>
                </wp:positionV>
                <wp:extent cx="5761355" cy="457200"/>
                <wp:effectExtent l="12700" t="12700" r="4445" b="0"/>
                <wp:wrapNone/>
                <wp:docPr id="15" name="Rectangle 1">
                  <a:extLst xmlns:a="http://schemas.openxmlformats.org/drawingml/2006/main">
                    <a:ext uri="{FF2B5EF4-FFF2-40B4-BE49-F238E27FC236}">
                      <a16:creationId xmlns:a16="http://schemas.microsoft.com/office/drawing/2014/main" id="{EF2A7857-98D5-4AB0-AB72-A53F2594F5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DCEF8" w14:textId="77777777" w:rsidR="008A17B7" w:rsidRDefault="008A17B7">
                            <w:r>
                              <w:t>David Plain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E69D28" id="Rectangle 1" o:spid="_x0000_s1027" style="position:absolute;margin-left:-2.2pt;margin-top:8.65pt;width:453.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" fillcolor="white [3212]" strokecolor="#066" strokeweight="2pt">
                <v:path arrowok="t"/>
                <v:textbox>
                  <w:txbxContent>
                    <w:p w14:paraId="655DCEF8" w14:textId="77777777" w:rsidR="008A17B7" w:rsidRDefault="008A17B7">
                      <w:r>
                        <w:t>David Plain</w:t>
                      </w:r>
                    </w:p>
                  </w:txbxContent>
                </v:textbox>
              </v:rect>
            </w:pict>
          </mc:Fallback>
        </mc:AlternateContent>
      </w:r>
    </w:p>
    <w:p w14:paraId="23DCFEA9" w14:textId="77777777" w:rsidR="00F030D9" w:rsidRPr="00F030D9" w:rsidRDefault="00F030D9" w:rsidP="00F030D9">
      <w:pPr>
        <w:rPr>
          <w:color w:val="7F7F7F" w:themeColor="text1" w:themeTint="80"/>
          <w:sz w:val="28"/>
        </w:rPr>
      </w:pPr>
    </w:p>
    <w:p w14:paraId="70224C0B" w14:textId="77777777" w:rsidR="00F030D9" w:rsidRPr="00C71F13" w:rsidRDefault="00764136" w:rsidP="00F030D9">
      <w:pPr>
        <w:rPr>
          <w:sz w:val="28"/>
        </w:rPr>
      </w:pPr>
      <w:r>
        <w:rPr>
          <w:noProof/>
          <w:sz w:val="28"/>
          <w:lang w:eastAsia="en-GB"/>
        </w:rPr>
        <mc:AlternateContent>
          <mc:Choice Requires="wps">
            <w:drawing>
              <wp:anchor distT="0" distB="0" distL="114300" distR="114300" simplePos="0" relativeHeight="251663360" behindDoc="0" locked="0" layoutInCell="1" allowOverlap="1" wp14:anchorId="28457C71" wp14:editId="0CC3CB01">
                <wp:simplePos x="0" y="0"/>
                <wp:positionH relativeFrom="column">
                  <wp:posOffset>2512060</wp:posOffset>
                </wp:positionH>
                <wp:positionV relativeFrom="paragraph">
                  <wp:posOffset>176530</wp:posOffset>
                </wp:positionV>
                <wp:extent cx="3221355" cy="457200"/>
                <wp:effectExtent l="12700" t="12700" r="4445" b="0"/>
                <wp:wrapNone/>
                <wp:docPr id="1506600352" name="Rectangle 16">
                  <a:extLst xmlns:a="http://schemas.openxmlformats.org/drawingml/2006/main">
                    <a:ext uri="{FF2B5EF4-FFF2-40B4-BE49-F238E27FC236}">
                      <a16:creationId xmlns:a16="http://schemas.microsoft.com/office/drawing/2014/main" id="{E6ED9855-E40E-45BF-9E65-621CFB13E7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BDB2A3" w14:textId="77777777" w:rsidR="0011746D" w:rsidRDefault="0011746D">
                            <w:r w:rsidRPr="00445541">
                              <w:t>David Plain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457C71" id="Rectangle 16" o:spid="_x0000_s1028" style="position:absolute;margin-left:197.8pt;margin-top:13.9pt;width:253.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" fillcolor="white [3212]" strokecolor="#066" strokeweight="2pt">
                <v:path arrowok="t"/>
                <v:textbox>
                  <w:txbxContent>
                    <w:p w14:paraId="75BDB2A3" w14:textId="77777777" w:rsidR="0011746D" w:rsidRDefault="0011746D">
                      <w:r w:rsidRPr="00445541">
                        <w:t>David Plain</w:t>
                      </w:r>
                    </w:p>
                  </w:txbxContent>
                </v:textbox>
              </v:rect>
            </w:pict>
          </mc:Fallback>
        </mc:AlternateContent>
      </w:r>
    </w:p>
    <w:p w14:paraId="6ECC3A1B" w14:textId="77777777" w:rsidR="00F030D9" w:rsidRPr="00C71F13" w:rsidRDefault="00F030D9" w:rsidP="00F030D9">
      <w:pPr>
        <w:rPr>
          <w:sz w:val="28"/>
        </w:rPr>
      </w:pPr>
      <w:r w:rsidRPr="00C71F13">
        <w:rPr>
          <w:sz w:val="28"/>
        </w:rPr>
        <w:t>Print name</w:t>
      </w:r>
    </w:p>
    <w:p w14:paraId="2BDDFE3E" w14:textId="77777777" w:rsidR="00F030D9" w:rsidRPr="00C71F13" w:rsidRDefault="00764136" w:rsidP="00F030D9">
      <w:pPr>
        <w:rPr>
          <w:sz w:val="28"/>
        </w:rPr>
      </w:pPr>
      <w:r>
        <w:rPr>
          <w:noProof/>
          <w:sz w:val="28"/>
          <w:lang w:eastAsia="en-GB"/>
        </w:rPr>
        <mc:AlternateContent>
          <mc:Choice Requires="wps">
            <w:drawing>
              <wp:anchor distT="0" distB="0" distL="114300" distR="114300" simplePos="0" relativeHeight="251665408" behindDoc="0" locked="0" layoutInCell="1" allowOverlap="1" wp14:anchorId="4E4F9192" wp14:editId="5D906E52">
                <wp:simplePos x="0" y="0"/>
                <wp:positionH relativeFrom="column">
                  <wp:posOffset>2504440</wp:posOffset>
                </wp:positionH>
                <wp:positionV relativeFrom="paragraph">
                  <wp:posOffset>177800</wp:posOffset>
                </wp:positionV>
                <wp:extent cx="3221355" cy="457200"/>
                <wp:effectExtent l="12700" t="12700" r="4445" b="0"/>
                <wp:wrapNone/>
                <wp:docPr id="892594963" name="Rectangle 17">
                  <a:extLst xmlns:a="http://schemas.openxmlformats.org/drawingml/2006/main">
                    <a:ext uri="{FF2B5EF4-FFF2-40B4-BE49-F238E27FC236}">
                      <a16:creationId xmlns:a16="http://schemas.microsoft.com/office/drawing/2014/main" id="{1F760F10-3DDC-4EB3-8401-1D497FFBB5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37F0E" w14:textId="77777777" w:rsidR="0011746D" w:rsidRDefault="0011746D">
                            <w:r>
                              <w:t>Chairperson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F9192" id="Rectangle 17" o:spid="_x0000_s1029" style="position:absolute;margin-left:197.2pt;margin-top:14pt;width:253.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" fillcolor="white [3212]" strokecolor="#066" strokeweight="2pt">
                <v:path arrowok="t"/>
                <v:textbox>
                  <w:txbxContent>
                    <w:p w14:paraId="4EA37F0E" w14:textId="77777777" w:rsidR="0011746D" w:rsidRDefault="0011746D">
                      <w:r>
                        <w:t>Chairperson</w:t>
                      </w:r>
                    </w:p>
                  </w:txbxContent>
                </v:textbox>
              </v:rect>
            </w:pict>
          </mc:Fallback>
        </mc:AlternateContent>
      </w:r>
    </w:p>
    <w:p w14:paraId="7E6F61AB" w14:textId="77777777" w:rsidR="00F030D9" w:rsidRPr="00C71F13" w:rsidRDefault="00F030D9" w:rsidP="00F030D9">
      <w:pPr>
        <w:rPr>
          <w:sz w:val="28"/>
        </w:rPr>
      </w:pPr>
      <w:r w:rsidRPr="00C71F13">
        <w:rPr>
          <w:sz w:val="28"/>
        </w:rPr>
        <w:t xml:space="preserve">Designation </w:t>
      </w:r>
    </w:p>
    <w:p w14:paraId="1202D276" w14:textId="77777777" w:rsidR="00F030D9" w:rsidRPr="00C71F13" w:rsidRDefault="00764136" w:rsidP="00F030D9">
      <w:pPr>
        <w:rPr>
          <w:sz w:val="28"/>
        </w:rPr>
      </w:pPr>
      <w:r>
        <w:rPr>
          <w:noProof/>
          <w:sz w:val="28"/>
          <w:lang w:eastAsia="en-GB"/>
        </w:rPr>
        <mc:AlternateContent>
          <mc:Choice Requires="wps">
            <w:drawing>
              <wp:anchor distT="0" distB="0" distL="114300" distR="114300" simplePos="0" relativeHeight="251667456" behindDoc="0" locked="0" layoutInCell="1" allowOverlap="1" wp14:anchorId="08E5294B" wp14:editId="5A6DCC21">
                <wp:simplePos x="0" y="0"/>
                <wp:positionH relativeFrom="column">
                  <wp:posOffset>2504440</wp:posOffset>
                </wp:positionH>
                <wp:positionV relativeFrom="paragraph">
                  <wp:posOffset>155575</wp:posOffset>
                </wp:positionV>
                <wp:extent cx="3221355" cy="457200"/>
                <wp:effectExtent l="12700" t="12700" r="4445" b="0"/>
                <wp:wrapNone/>
                <wp:docPr id="341634867" name="Rectangle 18">
                  <a:extLst xmlns:a="http://schemas.openxmlformats.org/drawingml/2006/main">
                    <a:ext uri="{FF2B5EF4-FFF2-40B4-BE49-F238E27FC236}">
                      <a16:creationId xmlns:a16="http://schemas.microsoft.com/office/drawing/2014/main" id="{F4E7375A-8019-492B-AC18-BE192AA298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1355" cy="457200"/>
                        </a:xfrm>
                        <a:prstGeom prst="rect">
                          <a:avLst/>
                        </a:prstGeom>
                        <a:solidFill>
                          <a:schemeClr val="bg1"/>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0B79A" w14:textId="77777777" w:rsidR="0011746D" w:rsidRDefault="008A17B7">
                            <w:r w:rsidRPr="008A17B7">
                              <w:rPr>
                                <w:highlight w:val="yellow"/>
                              </w:rPr>
                              <w:t>XX</w:t>
                            </w:r>
                            <w:r>
                              <w:t xml:space="preserve"> </w:t>
                            </w:r>
                            <w:r w:rsidR="00445541">
                              <w:t>April</w:t>
                            </w:r>
                            <w: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E5294B" id="Rectangle 18" o:spid="_x0000_s1030" style="position:absolute;margin-left:197.2pt;margin-top:12.25pt;width:253.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" fillcolor="white [3212]" strokecolor="#066" strokeweight="2pt">
                <v:path arrowok="t"/>
                <v:textbox>
                  <w:txbxContent>
                    <w:p w14:paraId="5E60B79A" w14:textId="77777777" w:rsidR="0011746D" w:rsidRDefault="008A17B7">
                      <w:r w:rsidRPr="008A17B7">
                        <w:rPr>
                          <w:highlight w:val="yellow"/>
                        </w:rPr>
                        <w:t>XX</w:t>
                      </w:r>
                      <w:r>
                        <w:t xml:space="preserve"> </w:t>
                      </w:r>
                      <w:r w:rsidR="00445541">
                        <w:t>April</w:t>
                      </w:r>
                      <w:r>
                        <w:t xml:space="preserve"> 2026</w:t>
                      </w:r>
                    </w:p>
                  </w:txbxContent>
                </v:textbox>
              </v:rect>
            </w:pict>
          </mc:Fallback>
        </mc:AlternateContent>
      </w:r>
    </w:p>
    <w:p w14:paraId="1150BD94" w14:textId="77777777" w:rsidR="00F030D9" w:rsidRPr="00C71F13" w:rsidRDefault="00F030D9" w:rsidP="00F030D9">
      <w:pPr>
        <w:rPr>
          <w:sz w:val="28"/>
        </w:rPr>
      </w:pPr>
      <w:r w:rsidRPr="00C71F13">
        <w:rPr>
          <w:sz w:val="28"/>
        </w:rPr>
        <w:t>Date</w:t>
      </w:r>
    </w:p>
    <w:p w14:paraId="61859FE5" w14:textId="77777777" w:rsidR="00F030D9" w:rsidRPr="00C71F13" w:rsidRDefault="00F030D9" w:rsidP="00F030D9">
      <w:pPr>
        <w:rPr>
          <w:sz w:val="28"/>
        </w:rPr>
      </w:pPr>
    </w:p>
    <w:p w14:paraId="5E53F8D2" w14:textId="77777777" w:rsidR="003D087C" w:rsidRPr="003D087C" w:rsidRDefault="003D087C" w:rsidP="003D087C">
      <w:pPr>
        <w:rPr>
          <w:color w:val="7F7F7F" w:themeColor="text1" w:themeTint="80"/>
          <w:sz w:val="28"/>
        </w:rPr>
      </w:pPr>
    </w:p>
    <w:sectPr w:rsidR="003D087C" w:rsidRPr="003D087C" w:rsidSect="00B15C0D">
      <w:headerReference w:type="even" r:id="rId23"/>
      <w:headerReference w:type="default" r:id="rId24"/>
      <w:footerReference w:type="even" r:id="rId25"/>
      <w:footerReference w:type="default" r:id="rId26"/>
      <w:headerReference w:type="first" r:id="rId27"/>
      <w:footerReference w:type="first" r:id="rId28"/>
      <w:pgSz w:w="11906" w:h="16838"/>
      <w:pgMar w:top="1440" w:right="70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07E5" w14:textId="77777777" w:rsidR="00E027D9" w:rsidRDefault="00E027D9" w:rsidP="00D7238F">
      <w:pPr>
        <w:spacing w:after="0" w:line="240" w:lineRule="auto"/>
      </w:pPr>
      <w:r>
        <w:separator/>
      </w:r>
    </w:p>
  </w:endnote>
  <w:endnote w:type="continuationSeparator" w:id="0">
    <w:p w14:paraId="43C1DE3D" w14:textId="77777777" w:rsidR="00E027D9" w:rsidRDefault="00E027D9" w:rsidP="00D7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6DBE" w14:textId="77777777" w:rsidR="0011746D" w:rsidRDefault="00117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2"/>
    </w:tblGrid>
    <w:tr w:rsidR="0011746D" w14:paraId="50028229" w14:textId="77777777" w:rsidTr="00D7238F">
      <w:tc>
        <w:tcPr>
          <w:tcW w:w="931" w:type="dxa"/>
        </w:tcPr>
        <w:p w14:paraId="0B334CE4" w14:textId="77777777" w:rsidR="0011746D" w:rsidRPr="00D7238F" w:rsidRDefault="009249B4">
          <w:pPr>
            <w:pStyle w:val="Footer"/>
            <w:jc w:val="right"/>
            <w:rPr>
              <w:b/>
              <w:bCs/>
              <w:color w:val="4F81BD" w:themeColor="accent1"/>
              <w:szCs w:val="24"/>
            </w:rPr>
          </w:pPr>
          <w:r w:rsidRPr="00D7238F">
            <w:rPr>
              <w:color w:val="006666"/>
              <w:szCs w:val="24"/>
            </w:rPr>
            <w:fldChar w:fldCharType="begin"/>
          </w:r>
          <w:r w:rsidR="0011746D" w:rsidRPr="00D7238F">
            <w:rPr>
              <w:color w:val="006666"/>
              <w:szCs w:val="24"/>
            </w:rPr>
            <w:instrText xml:space="preserve"> PAGE   \* MERGEFORMAT </w:instrText>
          </w:r>
          <w:r w:rsidRPr="00D7238F">
            <w:rPr>
              <w:color w:val="006666"/>
              <w:szCs w:val="24"/>
            </w:rPr>
            <w:fldChar w:fldCharType="separate"/>
          </w:r>
          <w:r w:rsidR="00445541" w:rsidRPr="00445541">
            <w:rPr>
              <w:b/>
              <w:bCs/>
              <w:noProof/>
              <w:color w:val="006666"/>
              <w:szCs w:val="24"/>
            </w:rPr>
            <w:t>10</w:t>
          </w:r>
          <w:r w:rsidRPr="00D7238F">
            <w:rPr>
              <w:b/>
              <w:bCs/>
              <w:noProof/>
              <w:color w:val="006666"/>
              <w:szCs w:val="24"/>
            </w:rPr>
            <w:fldChar w:fldCharType="end"/>
          </w:r>
        </w:p>
      </w:tc>
      <w:tc>
        <w:tcPr>
          <w:tcW w:w="8051" w:type="dxa"/>
        </w:tcPr>
        <w:p w14:paraId="4A1984A5" w14:textId="77777777" w:rsidR="0011746D" w:rsidRDefault="0011746D" w:rsidP="00D7238F">
          <w:pPr>
            <w:pStyle w:val="Footer"/>
            <w:jc w:val="right"/>
          </w:pPr>
        </w:p>
      </w:tc>
    </w:tr>
  </w:tbl>
  <w:p w14:paraId="0B483F08" w14:textId="77777777" w:rsidR="0011746D" w:rsidRDefault="0011746D" w:rsidP="00B15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CF0D" w14:textId="77777777" w:rsidR="0011746D" w:rsidRDefault="00117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6799" w14:textId="77777777" w:rsidR="00E027D9" w:rsidRDefault="00E027D9" w:rsidP="00D7238F">
      <w:pPr>
        <w:spacing w:after="0" w:line="240" w:lineRule="auto"/>
      </w:pPr>
      <w:r>
        <w:separator/>
      </w:r>
    </w:p>
  </w:footnote>
  <w:footnote w:type="continuationSeparator" w:id="0">
    <w:p w14:paraId="452BAEBC" w14:textId="77777777" w:rsidR="00E027D9" w:rsidRDefault="00E027D9" w:rsidP="00D72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97B" w14:textId="77777777" w:rsidR="0011746D" w:rsidRDefault="00117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6EE9" w14:textId="77777777" w:rsidR="0011746D" w:rsidRDefault="00117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A34D" w14:textId="77777777" w:rsidR="0011746D" w:rsidRDefault="00117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31B3"/>
    <w:multiLevelType w:val="hybridMultilevel"/>
    <w:tmpl w:val="D49E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511FC"/>
    <w:multiLevelType w:val="hybridMultilevel"/>
    <w:tmpl w:val="D7B83E44"/>
    <w:lvl w:ilvl="0" w:tplc="997CC0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23C5F"/>
    <w:multiLevelType w:val="hybridMultilevel"/>
    <w:tmpl w:val="8DEC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C7DCE"/>
    <w:multiLevelType w:val="hybridMultilevel"/>
    <w:tmpl w:val="40E89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D3544"/>
    <w:multiLevelType w:val="hybridMultilevel"/>
    <w:tmpl w:val="6308A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A63D6"/>
    <w:multiLevelType w:val="hybridMultilevel"/>
    <w:tmpl w:val="3578AFB4"/>
    <w:lvl w:ilvl="0" w:tplc="15F47628">
      <w:start w:val="1"/>
      <w:numFmt w:val="bullet"/>
      <w:lvlText w:val=""/>
      <w:lvlJc w:val="left"/>
      <w:pPr>
        <w:ind w:left="720" w:hanging="360"/>
      </w:pPr>
      <w:rPr>
        <w:rFonts w:ascii="Symbol" w:hAnsi="Symbol" w:hint="default"/>
        <w:color w:val="0066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96725A"/>
    <w:multiLevelType w:val="hybridMultilevel"/>
    <w:tmpl w:val="80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7E1D05"/>
    <w:multiLevelType w:val="hybridMultilevel"/>
    <w:tmpl w:val="FAEA7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8C03DB"/>
    <w:multiLevelType w:val="hybridMultilevel"/>
    <w:tmpl w:val="40E891F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1903206">
    <w:abstractNumId w:val="8"/>
  </w:num>
  <w:num w:numId="2" w16cid:durableId="1437601477">
    <w:abstractNumId w:val="6"/>
  </w:num>
  <w:num w:numId="3" w16cid:durableId="1612588772">
    <w:abstractNumId w:val="4"/>
  </w:num>
  <w:num w:numId="4" w16cid:durableId="1689940664">
    <w:abstractNumId w:val="2"/>
  </w:num>
  <w:num w:numId="5" w16cid:durableId="1726029862">
    <w:abstractNumId w:val="3"/>
  </w:num>
  <w:num w:numId="6" w16cid:durableId="1838693868">
    <w:abstractNumId w:val="5"/>
  </w:num>
  <w:num w:numId="7" w16cid:durableId="2102408442">
    <w:abstractNumId w:val="7"/>
  </w:num>
  <w:num w:numId="8" w16cid:durableId="361787603">
    <w:abstractNumId w:val="0"/>
  </w:num>
  <w:num w:numId="9" w16cid:durableId="50563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8F"/>
    <w:rsid w:val="0000168D"/>
    <w:rsid w:val="00013D98"/>
    <w:rsid w:val="00020A38"/>
    <w:rsid w:val="00025062"/>
    <w:rsid w:val="00034CFF"/>
    <w:rsid w:val="00043DA4"/>
    <w:rsid w:val="000704BC"/>
    <w:rsid w:val="00090329"/>
    <w:rsid w:val="00092493"/>
    <w:rsid w:val="000C57CE"/>
    <w:rsid w:val="000F0BDC"/>
    <w:rsid w:val="000F69F6"/>
    <w:rsid w:val="0011746D"/>
    <w:rsid w:val="001239E8"/>
    <w:rsid w:val="00150720"/>
    <w:rsid w:val="00150C4D"/>
    <w:rsid w:val="00176AB6"/>
    <w:rsid w:val="00195B4B"/>
    <w:rsid w:val="00270735"/>
    <w:rsid w:val="00296B4D"/>
    <w:rsid w:val="002C0866"/>
    <w:rsid w:val="00311C36"/>
    <w:rsid w:val="003373E4"/>
    <w:rsid w:val="0036794F"/>
    <w:rsid w:val="003A2776"/>
    <w:rsid w:val="003D087C"/>
    <w:rsid w:val="00432A50"/>
    <w:rsid w:val="00437B0A"/>
    <w:rsid w:val="00445541"/>
    <w:rsid w:val="00466DC9"/>
    <w:rsid w:val="00470414"/>
    <w:rsid w:val="0047350F"/>
    <w:rsid w:val="004866B7"/>
    <w:rsid w:val="004B502D"/>
    <w:rsid w:val="004C1B6D"/>
    <w:rsid w:val="004C3140"/>
    <w:rsid w:val="004F2BEC"/>
    <w:rsid w:val="00516192"/>
    <w:rsid w:val="005219A1"/>
    <w:rsid w:val="00533CCE"/>
    <w:rsid w:val="00535211"/>
    <w:rsid w:val="0054155F"/>
    <w:rsid w:val="0054483F"/>
    <w:rsid w:val="005640EF"/>
    <w:rsid w:val="00596283"/>
    <w:rsid w:val="005E0D66"/>
    <w:rsid w:val="005E5C79"/>
    <w:rsid w:val="00607C2B"/>
    <w:rsid w:val="00617222"/>
    <w:rsid w:val="00626A59"/>
    <w:rsid w:val="00681358"/>
    <w:rsid w:val="006A4DCA"/>
    <w:rsid w:val="006E2873"/>
    <w:rsid w:val="00756238"/>
    <w:rsid w:val="00764136"/>
    <w:rsid w:val="007704FC"/>
    <w:rsid w:val="007727E0"/>
    <w:rsid w:val="00782DB6"/>
    <w:rsid w:val="007A5FE1"/>
    <w:rsid w:val="007E65C8"/>
    <w:rsid w:val="00802513"/>
    <w:rsid w:val="00815FA7"/>
    <w:rsid w:val="00896031"/>
    <w:rsid w:val="008A17B7"/>
    <w:rsid w:val="009249B4"/>
    <w:rsid w:val="009412E8"/>
    <w:rsid w:val="00963CEB"/>
    <w:rsid w:val="0096513D"/>
    <w:rsid w:val="009A6C38"/>
    <w:rsid w:val="009B1145"/>
    <w:rsid w:val="009B6561"/>
    <w:rsid w:val="009B799E"/>
    <w:rsid w:val="009D71AE"/>
    <w:rsid w:val="00A240D8"/>
    <w:rsid w:val="00A51688"/>
    <w:rsid w:val="00A52231"/>
    <w:rsid w:val="00A96A72"/>
    <w:rsid w:val="00A9705B"/>
    <w:rsid w:val="00AB2D21"/>
    <w:rsid w:val="00AB7E7D"/>
    <w:rsid w:val="00AF6BBA"/>
    <w:rsid w:val="00B003ED"/>
    <w:rsid w:val="00B15C0D"/>
    <w:rsid w:val="00B42F9D"/>
    <w:rsid w:val="00B4318F"/>
    <w:rsid w:val="00B850E8"/>
    <w:rsid w:val="00BB4EBA"/>
    <w:rsid w:val="00BC6C07"/>
    <w:rsid w:val="00BC6F22"/>
    <w:rsid w:val="00BF28FF"/>
    <w:rsid w:val="00BF7874"/>
    <w:rsid w:val="00C34EB4"/>
    <w:rsid w:val="00C71E97"/>
    <w:rsid w:val="00C71F13"/>
    <w:rsid w:val="00C938A4"/>
    <w:rsid w:val="00CD49B7"/>
    <w:rsid w:val="00D3098B"/>
    <w:rsid w:val="00D341C7"/>
    <w:rsid w:val="00D37E00"/>
    <w:rsid w:val="00D50BE7"/>
    <w:rsid w:val="00D7238F"/>
    <w:rsid w:val="00D77630"/>
    <w:rsid w:val="00D90073"/>
    <w:rsid w:val="00DA6926"/>
    <w:rsid w:val="00DE7F45"/>
    <w:rsid w:val="00E027D9"/>
    <w:rsid w:val="00E1540F"/>
    <w:rsid w:val="00E46E53"/>
    <w:rsid w:val="00E55368"/>
    <w:rsid w:val="00E75BA2"/>
    <w:rsid w:val="00E86148"/>
    <w:rsid w:val="00EB387D"/>
    <w:rsid w:val="00EC2A36"/>
    <w:rsid w:val="00EC67AD"/>
    <w:rsid w:val="00EF28E0"/>
    <w:rsid w:val="00F030D9"/>
    <w:rsid w:val="00F147E9"/>
    <w:rsid w:val="00F21348"/>
    <w:rsid w:val="00F91743"/>
    <w:rsid w:val="00F97A10"/>
    <w:rsid w:val="00FF5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C42A39"/>
  <w15:docId w15:val="{FEDBC389-8DA9-450E-BADD-41851F1C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8F"/>
    <w:rPr>
      <w:rFonts w:ascii="Tahoma" w:hAnsi="Tahoma" w:cs="Tahoma"/>
      <w:sz w:val="16"/>
      <w:szCs w:val="16"/>
    </w:rPr>
  </w:style>
  <w:style w:type="paragraph" w:styleId="Header">
    <w:name w:val="header"/>
    <w:basedOn w:val="Normal"/>
    <w:link w:val="HeaderChar"/>
    <w:uiPriority w:val="99"/>
    <w:unhideWhenUsed/>
    <w:rsid w:val="00D7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8F"/>
  </w:style>
  <w:style w:type="paragraph" w:styleId="Footer">
    <w:name w:val="footer"/>
    <w:basedOn w:val="Normal"/>
    <w:link w:val="FooterChar"/>
    <w:uiPriority w:val="99"/>
    <w:unhideWhenUsed/>
    <w:rsid w:val="00D7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8F"/>
  </w:style>
  <w:style w:type="paragraph" w:styleId="ListParagraph">
    <w:name w:val="List Paragraph"/>
    <w:basedOn w:val="Normal"/>
    <w:uiPriority w:val="34"/>
    <w:qFormat/>
    <w:rsid w:val="00EC67AD"/>
    <w:pPr>
      <w:ind w:left="720"/>
      <w:contextualSpacing/>
    </w:pPr>
  </w:style>
  <w:style w:type="character" w:styleId="CommentReference">
    <w:name w:val="annotation reference"/>
    <w:basedOn w:val="DefaultParagraphFont"/>
    <w:uiPriority w:val="99"/>
    <w:semiHidden/>
    <w:unhideWhenUsed/>
    <w:rsid w:val="00092493"/>
    <w:rPr>
      <w:sz w:val="16"/>
      <w:szCs w:val="16"/>
    </w:rPr>
  </w:style>
  <w:style w:type="paragraph" w:styleId="CommentText">
    <w:name w:val="annotation text"/>
    <w:basedOn w:val="Normal"/>
    <w:link w:val="CommentTextChar"/>
    <w:uiPriority w:val="99"/>
    <w:semiHidden/>
    <w:unhideWhenUsed/>
    <w:rsid w:val="00092493"/>
    <w:pPr>
      <w:spacing w:line="240" w:lineRule="auto"/>
    </w:pPr>
    <w:rPr>
      <w:sz w:val="20"/>
      <w:szCs w:val="20"/>
    </w:rPr>
  </w:style>
  <w:style w:type="character" w:customStyle="1" w:styleId="CommentTextChar">
    <w:name w:val="Comment Text Char"/>
    <w:basedOn w:val="DefaultParagraphFont"/>
    <w:link w:val="CommentText"/>
    <w:uiPriority w:val="99"/>
    <w:semiHidden/>
    <w:rsid w:val="00092493"/>
    <w:rPr>
      <w:sz w:val="20"/>
      <w:szCs w:val="20"/>
    </w:rPr>
  </w:style>
  <w:style w:type="paragraph" w:styleId="CommentSubject">
    <w:name w:val="annotation subject"/>
    <w:basedOn w:val="CommentText"/>
    <w:next w:val="CommentText"/>
    <w:link w:val="CommentSubjectChar"/>
    <w:uiPriority w:val="99"/>
    <w:semiHidden/>
    <w:unhideWhenUsed/>
    <w:rsid w:val="00092493"/>
    <w:rPr>
      <w:b/>
      <w:bCs/>
    </w:rPr>
  </w:style>
  <w:style w:type="character" w:customStyle="1" w:styleId="CommentSubjectChar">
    <w:name w:val="Comment Subject Char"/>
    <w:basedOn w:val="CommentTextChar"/>
    <w:link w:val="CommentSubject"/>
    <w:uiPriority w:val="99"/>
    <w:semiHidden/>
    <w:rsid w:val="00092493"/>
    <w:rPr>
      <w:b/>
      <w:bCs/>
      <w:sz w:val="20"/>
      <w:szCs w:val="20"/>
    </w:rPr>
  </w:style>
  <w:style w:type="character" w:styleId="Hyperlink">
    <w:name w:val="Hyperlink"/>
    <w:basedOn w:val="DefaultParagraphFont"/>
    <w:uiPriority w:val="99"/>
    <w:unhideWhenUsed/>
    <w:rsid w:val="006A4DCA"/>
    <w:rPr>
      <w:color w:val="0000FF" w:themeColor="hyperlink"/>
      <w:u w:val="single"/>
    </w:rPr>
  </w:style>
  <w:style w:type="character" w:styleId="FollowedHyperlink">
    <w:name w:val="FollowedHyperlink"/>
    <w:basedOn w:val="DefaultParagraphFont"/>
    <w:uiPriority w:val="99"/>
    <w:semiHidden/>
    <w:unhideWhenUsed/>
    <w:rsid w:val="006A4D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oscr.org.uk/about-charities/search-the-register/charity-details?number=SC03844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facebook.com/OxtonHall/"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4B8E402E281A4D36B430A9D124EACE51" version="1.0.0">
  <systemFields>
    <field name="Objective-Id">
      <value order="0">A1439798</value>
    </field>
    <field name="Objective-Title">
      <value order="0">TAR interactive template</value>
    </field>
    <field name="Objective-Description">
      <value order="0"/>
    </field>
    <field name="Objective-CreationStamp">
      <value order="0">2017-11-28T08:28:06Z</value>
    </field>
    <field name="Objective-IsApproved">
      <value order="0">false</value>
    </field>
    <field name="Objective-IsPublished">
      <value order="0">false</value>
    </field>
    <field name="Objective-DatePublished">
      <value order="0"/>
    </field>
    <field name="Objective-ModificationStamp">
      <value order="0">2017-12-12T16:14:45Z</value>
    </field>
    <field name="Objective-Owner">
      <value order="0">Monk, Caroline</value>
    </field>
    <field name="Objective-Path">
      <value order="0">OSCR File Plan:05 Resource Management:5.3 Project Management:2017_Trustees Annual Reports: Guidance and Good Practice</value>
    </field>
    <field name="Objective-Parent">
      <value order="0">2017_Trustees Annual Reports: Guidance and Good Practice</value>
    </field>
    <field name="Objective-State">
      <value order="0">Being Edited</value>
    </field>
    <field name="Objective-VersionId">
      <value order="0">vA2010846</value>
    </field>
    <field name="Objective-Version">
      <value order="0">5.1</value>
    </field>
    <field name="Objective-VersionNumber">
      <value order="0">6</value>
    </field>
    <field name="Objective-VersionComment">
      <value order="0"/>
    </field>
    <field name="Objective-FileNumber">
      <value order="0">qA228736</value>
    </field>
    <field name="Objective-Classification">
      <value order="0"/>
    </field>
    <field name="Objective-Caveats">
      <value order="0"/>
    </field>
  </systemFields>
  <catalogues>
    <catalogue name="Document Type Catalogue" type="type" ori="id:cA1">
      <field name="Objective-Of Historical Significance?">
        <value order="0">No</value>
      </field>
      <field name="Objective-Date Application Received">
        <value order="0"/>
      </field>
      <field name="Objective-Correspondence Type Flag">
        <value order="0"/>
      </field>
      <field name="Objective-Date of Effect">
        <value order="0"/>
      </field>
      <field name="Objective-Charity Numbe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4B8E402E281A4D36B430A9D124EACE51"/>
  </ds:schemaRefs>
</ds:datastoreItem>
</file>

<file path=customXml/itemProps2.xml><?xml version="1.0" encoding="utf-8"?>
<ds:datastoreItem xmlns:ds="http://schemas.openxmlformats.org/officeDocument/2006/customXml" ds:itemID="{C3E99EF1-216D-4CF8-A1FB-3988DC2B0EFF}"/>
</file>

<file path=customXml/itemProps3.xml><?xml version="1.0" encoding="utf-8"?>
<ds:datastoreItem xmlns:ds="http://schemas.openxmlformats.org/officeDocument/2006/customXml" ds:itemID="{E14D51A2-9B23-46CD-BBAE-96DAAF664E28}"/>
</file>

<file path=customXml/itemProps4.xml><?xml version="1.0" encoding="utf-8"?>
<ds:datastoreItem xmlns:ds="http://schemas.openxmlformats.org/officeDocument/2006/customXml" ds:itemID="{961FAAB4-0FC8-47A6-B425-FDD4B6E2F1D6}"/>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grievei</dc:creator>
  <cp:keywords/>
  <cp:lastModifiedBy>Margaret Smith</cp:lastModifiedBy>
  <cp:revision>2</cp:revision>
  <cp:lastPrinted>2017-11-28T08:29:00Z</cp:lastPrinted>
  <dcterms:created xsi:type="dcterms:W3CDTF">2026-03-26T09:42:00Z</dcterms:created>
  <dcterms:modified xsi:type="dcterms:W3CDTF">2026-04-24T10:24:00Z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A1439798</vt:lpwstr>
  </property>
  <property fmtid="{D5CDD505-2E9C-101B-9397-08002B2CF9AE}" pid="4" name="Objective-Title">
    <vt:lpwstr>TAR interactive template</vt:lpwstr>
  </property>
  <property fmtid="{D5CDD505-2E9C-101B-9397-08002B2CF9AE}" pid="5" name="Objective-Description">
    <vt:lpwstr/>
  </property>
  <property fmtid="{D5CDD505-2E9C-101B-9397-08002B2CF9AE}" pid="6" name="Objective-CreationStamp">
    <vt:filetime>2017-12-07T13:00:21Z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2017-12-12T16:14:45Z</vt:filetime>
  </property>
  <property fmtid="{D5CDD505-2E9C-101B-9397-08002B2CF9AE}" pid="11" name="Objective-Owner">
    <vt:lpwstr>Monk, Caroline</vt:lpwstr>
  </property>
  <property fmtid="{D5CDD505-2E9C-101B-9397-08002B2CF9AE}" pid="12" name="Objective-Path">
    <vt:lpwstr>OSCR File Plan:05 Resource Management:5.3 Project Management:2017_Trustees Annual Reports: Guidance and Good Practice:</vt:lpwstr>
  </property>
  <property fmtid="{D5CDD505-2E9C-101B-9397-08002B2CF9AE}" pid="13" name="Objective-Parent">
    <vt:lpwstr>2017_Trustees Annual Reports: Guidance and Good Practice</vt:lpwstr>
  </property>
  <property fmtid="{D5CDD505-2E9C-101B-9397-08002B2CF9AE}" pid="14" name="Objective-State">
    <vt:lpwstr>Being Edited</vt:lpwstr>
  </property>
  <property fmtid="{D5CDD505-2E9C-101B-9397-08002B2CF9AE}" pid="15" name="Objective-VersionId">
    <vt:lpwstr>vA2010846</vt:lpwstr>
  </property>
  <property fmtid="{D5CDD505-2E9C-101B-9397-08002B2CF9AE}" pid="16" name="Objective-Version">
    <vt:lpwstr>5.1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RM/PM/17-004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f Historical Significance?">
    <vt:lpwstr>No</vt:lpwstr>
  </property>
  <property fmtid="{D5CDD505-2E9C-101B-9397-08002B2CF9AE}" pid="23" name="Objective-Date Application Received">
    <vt:lpwstr/>
  </property>
  <property fmtid="{D5CDD505-2E9C-101B-9397-08002B2CF9AE}" pid="24" name="Objective-Correspondence Type Flag">
    <vt:lpwstr/>
  </property>
  <property fmtid="{D5CDD505-2E9C-101B-9397-08002B2CF9AE}" pid="25" name="Objective-Date of Effect">
    <vt:lpwstr/>
  </property>
  <property fmtid="{D5CDD505-2E9C-101B-9397-08002B2CF9AE}" pid="26" name="Objective-Charity Number">
    <vt:lpwstr/>
  </property>
  <property fmtid="{D5CDD505-2E9C-101B-9397-08002B2CF9AE}" pid="27" name="Objective-Comment">
    <vt:lpwstr/>
  </property>
  <property fmtid="{D5CDD505-2E9C-101B-9397-08002B2CF9AE}" pid="28" name="Objective-Correspondence Type Flag [system]">
    <vt:lpwstr/>
  </property>
  <property fmtid="{D5CDD505-2E9C-101B-9397-08002B2CF9AE}" pid="29" name="Objective-Charity Number [system]">
    <vt:lpwstr/>
  </property>
  <property fmtid="{D5CDD505-2E9C-101B-9397-08002B2CF9AE}" pid="30" name="Objective-Of Historical Significance? [system]">
    <vt:lpwstr>No</vt:lpwstr>
  </property>
  <property fmtid="{D5CDD505-2E9C-101B-9397-08002B2CF9AE}" pid="31" name="Objective-Date of Effect [system]">
    <vt:lpwstr/>
  </property>
  <property fmtid="{D5CDD505-2E9C-101B-9397-08002B2CF9AE}" pid="32" name="Objective-Date Application Received [system]">
    <vt:lpwstr/>
  </property>
  <property fmtid="{D5CDD505-2E9C-101B-9397-08002B2CF9AE}" pid="33" name="ContentTypeId">
    <vt:lpwstr>0x010100CD04853568B40F4E8366B3070197220F</vt:lpwstr>
  </property>
</Properties>
</file>