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Rannoch Church of Scotland</w:t>
      </w:r>
    </w:p>
    <w:p w14:paraId="000000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Notes to the accounts above:</w:t>
      </w:r>
    </w:p>
    <w:p w14:paraId="00000003">
      <w:pPr>
        <w:jc w:val="center"/>
        <w:rPr>
          <w:sz w:val="28"/>
          <w:szCs w:val="28"/>
        </w:rPr>
      </w:pPr>
    </w:p>
    <w:p w14:paraId="00000004">
      <w:pPr>
        <w:numPr>
          <w:ilvl w:val="0"/>
          <w:numId w:val="1"/>
        </w:numPr>
        <w:jc w:val="lef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en-GB"/>
        </w:rPr>
        <w:t>Trustee Remuneration and Related Party Transactions</w:t>
      </w:r>
    </w:p>
    <w:p w14:paraId="00000005">
      <w:pPr>
        <w:ind w:left="720" w:right="0" w:firstLine="0"/>
        <w:jc w:val="left"/>
        <w:rPr>
          <w:sz w:val="16"/>
          <w:szCs w:val="16"/>
        </w:rPr>
      </w:pPr>
      <w:r>
        <w:rPr>
          <w:sz w:val="16"/>
          <w:szCs w:val="16"/>
          <w:lang w:val="en-GB"/>
        </w:rPr>
        <w:t xml:space="preserve">No Trustee or a person related to a trustee had any personal interest in any contract or transaction entered into by a charity during the year. </w:t>
      </w:r>
    </w:p>
    <w:p w14:paraId="00000006">
      <w:pPr>
        <w:ind w:right="0"/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</w:rPr>
        <w:t xml:space="preserve">   </w:t>
      </w:r>
      <w:r>
        <w:rPr>
          <w:b w:val="off"/>
          <w:bCs w:val="off"/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 xml:space="preserve">    </w:t>
      </w:r>
      <w:r>
        <w:rPr>
          <w:b/>
          <w:bCs/>
          <w:sz w:val="16"/>
          <w:szCs w:val="16"/>
          <w:lang w:val="en-GB"/>
        </w:rPr>
        <w:t>2.</w:t>
      </w:r>
      <w:r>
        <w:rPr>
          <w:b/>
          <w:bCs/>
          <w:sz w:val="16"/>
          <w:szCs w:val="16"/>
          <w:lang w:val="en-GB"/>
        </w:rPr>
        <w:t xml:space="preserve">      Movements in Funds</w:t>
      </w:r>
    </w:p>
    <w:p w14:paraId="00000007">
      <w:pPr>
        <w:ind w:left="2160" w:right="0" w:firstLine="720"/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ab/>
        <w:t>1 Jan</w:t>
        <w:tab/>
        <w:tab/>
        <w:t>Incoming</w:t>
        <w:tab/>
        <w:tab/>
        <w:t>Outgoing</w:t>
        <w:tab/>
        <w:tab/>
        <w:t>Transfers</w:t>
        <w:tab/>
        <w:t xml:space="preserve">        31 Dec</w:t>
      </w:r>
      <w:r>
        <w:rPr>
          <w:b/>
          <w:bCs/>
          <w:sz w:val="16"/>
          <w:szCs w:val="16"/>
          <w:lang w:val="en-GB"/>
        </w:rPr>
        <w:tab/>
        <w:tab/>
        <w:t>2025</w:t>
        <w:tab/>
        <w:tab/>
        <w:t>Resources</w:t>
        <w:tab/>
        <w:tab/>
        <w:t>Resources</w:t>
        <w:tab/>
        <w:tab/>
        <w:t>In/(out)                2025</w:t>
      </w:r>
    </w:p>
    <w:p w14:paraId="00000008">
      <w:pPr>
        <w:ind w:right="0"/>
        <w:jc w:val="left"/>
        <w:rPr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Unrestricted Funds</w:t>
      </w:r>
    </w:p>
    <w:p w14:paraId="00000009">
      <w:pPr>
        <w:ind w:right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General Account</w:t>
        <w:tab/>
        <w:tab/>
        <w:tab/>
        <w:tab/>
        <w:t>26225</w:t>
        <w:tab/>
        <w:tab/>
        <w:t>12380</w:t>
        <w:tab/>
        <w:tab/>
        <w:t>29249</w:t>
        <w:tab/>
        <w:tab/>
        <w:t xml:space="preserve">6987    </w:t>
        <w:tab/>
        <w:t xml:space="preserve">        16343</w:t>
        <w:tab/>
      </w:r>
    </w:p>
    <w:p w14:paraId="0000000A">
      <w:pPr>
        <w:ind w:right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Fabric Account Current</w:t>
        <w:tab/>
        <w:tab/>
        <w:tab/>
        <w:t>15789</w:t>
        <w:tab/>
        <w:tab/>
        <w:t xml:space="preserve">  6464</w:t>
        <w:tab/>
        <w:tab/>
        <w:t xml:space="preserve">   -</w:t>
        <w:tab/>
        <w:tab/>
        <w:t xml:space="preserve">  -                         22253</w:t>
      </w:r>
    </w:p>
    <w:p w14:paraId="0000000B">
      <w:pPr>
        <w:ind w:right="0"/>
        <w:jc w:val="left"/>
        <w:rPr>
          <w:sz w:val="16"/>
          <w:szCs w:val="16"/>
          <w:u w:val="single"/>
          <w:lang w:val="en-GB"/>
        </w:rPr>
      </w:pPr>
      <w:r>
        <w:rPr>
          <w:sz w:val="16"/>
          <w:szCs w:val="16"/>
          <w:lang w:val="en-GB"/>
        </w:rPr>
        <w:t>Fabric Account COS Deposit</w:t>
        <w:tab/>
        <w:tab/>
        <w:tab/>
      </w:r>
      <w:r>
        <w:rPr>
          <w:sz w:val="16"/>
          <w:szCs w:val="16"/>
          <w:u w:val="none"/>
          <w:lang w:val="en-GB"/>
        </w:rPr>
        <w:t>10500</w:t>
        <w:tab/>
        <w:tab/>
        <w:t xml:space="preserve">      -                                     -                                     -                         10500</w:t>
      </w:r>
    </w:p>
    <w:p w14:paraId="0000000C">
      <w:pPr>
        <w:ind w:right="0"/>
        <w:jc w:val="left"/>
        <w:rPr>
          <w:sz w:val="16"/>
          <w:szCs w:val="16"/>
          <w:u w:val="none"/>
          <w:lang w:val="en-GB"/>
        </w:rPr>
      </w:pPr>
      <w:r>
        <w:rPr>
          <w:sz w:val="16"/>
          <w:szCs w:val="16"/>
          <w:u w:val="none"/>
          <w:lang w:val="en-GB"/>
        </w:rPr>
        <w:t xml:space="preserve">                                                                                                   _____                              ______                          _______                     _______               _______</w:t>
      </w:r>
    </w:p>
    <w:p w14:paraId="0000000D">
      <w:pPr>
        <w:ind w:right="0"/>
        <w:jc w:val="left"/>
        <w:rPr>
          <w:sz w:val="16"/>
          <w:szCs w:val="16"/>
          <w:u w:val="none"/>
          <w:lang w:val="en-GB"/>
        </w:rPr>
      </w:pPr>
      <w:r>
        <w:rPr>
          <w:sz w:val="16"/>
          <w:szCs w:val="16"/>
          <w:u w:val="none"/>
          <w:lang w:val="en-GB"/>
        </w:rPr>
        <w:t xml:space="preserve">            </w:t>
        <w:tab/>
        <w:tab/>
        <w:tab/>
        <w:tab/>
        <w:tab/>
        <w:t>52514</w:t>
        <w:tab/>
        <w:tab/>
        <w:t>18844</w:t>
        <w:tab/>
        <w:tab/>
        <w:t>29249</w:t>
        <w:tab/>
        <w:tab/>
        <w:t>6987</w:t>
        <w:tab/>
        <w:t xml:space="preserve">        49096</w:t>
      </w:r>
    </w:p>
    <w:p w14:paraId="0000000E">
      <w:pPr>
        <w:ind w:left="0" w:right="0" w:firstLine="0"/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Total Bank</w:t>
        <w:tab/>
        <w:tab/>
        <w:tab/>
        <w:tab/>
        <w:tab/>
      </w:r>
      <w:r>
        <w:rPr>
          <w:b/>
          <w:bCs/>
          <w:sz w:val="16"/>
          <w:szCs w:val="16"/>
          <w:lang w:val="en-GB"/>
        </w:rPr>
        <w:t>52514</w:t>
        <w:tab/>
        <w:tab/>
        <w:t>18844</w:t>
        <w:tab/>
        <w:tab/>
        <w:t>29249</w:t>
        <w:tab/>
        <w:tab/>
        <w:t>6987                    49096</w:t>
      </w:r>
    </w:p>
    <w:p w14:paraId="0000000F">
      <w:pPr>
        <w:ind w:left="0" w:right="0" w:firstLine="0"/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Investment</w:t>
      </w:r>
    </w:p>
    <w:p w14:paraId="00000010">
      <w:pPr>
        <w:ind w:left="0" w:right="0" w:firstLine="0"/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Consolidated Funds</w:t>
      </w:r>
    </w:p>
    <w:p w14:paraId="00000011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COS Consolidated Fabric - Capital (11)                             </w:t>
      </w:r>
      <w:r>
        <w:rPr>
          <w:sz w:val="16"/>
          <w:szCs w:val="16"/>
          <w:lang w:val="en-GB"/>
        </w:rPr>
        <w:t xml:space="preserve"> 386103</w:t>
        <w:tab/>
        <w:tab/>
        <w:t xml:space="preserve">  -  </w:t>
        <w:tab/>
        <w:tab/>
        <w:t>-</w:t>
        <w:tab/>
        <w:tab/>
        <w:t>5201</w:t>
        <w:tab/>
        <w:t xml:space="preserve">       391304</w:t>
      </w:r>
    </w:p>
    <w:p w14:paraId="00000012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                “                    - Revenue                                      44287</w:t>
        <w:tab/>
        <w:tab/>
        <w:t>19496</w:t>
        <w:tab/>
        <w:tab/>
        <w:t>2853</w:t>
        <w:tab/>
        <w:tab/>
        <w:t xml:space="preserve">  266                    61196</w:t>
      </w:r>
    </w:p>
    <w:p w14:paraId="00000013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Temporary Funds</w:t>
        <w:tab/>
        <w:tab/>
        <w:tab/>
        <w:tab/>
        <w:t xml:space="preserve">        0</w:t>
        <w:tab/>
        <w:tab/>
        <w:t xml:space="preserve">     -</w:t>
        <w:tab/>
        <w:tab/>
        <w:t>2940</w:t>
        <w:tab/>
        <w:tab/>
        <w:t xml:space="preserve">   -                         (2940)</w:t>
      </w:r>
    </w:p>
    <w:p w14:paraId="00000014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  <w:tab/>
        <w:tab/>
        <w:tab/>
        <w:tab/>
        <w:t>______</w:t>
        <w:tab/>
        <w:tab/>
        <w:t>______</w:t>
        <w:tab/>
        <w:tab/>
        <w:t>_____</w:t>
        <w:tab/>
        <w:tab/>
        <w:t>_____              ________</w:t>
      </w:r>
    </w:p>
    <w:p w14:paraId="00000015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ab/>
        <w:tab/>
        <w:tab/>
        <w:tab/>
        <w:tab/>
        <w:t>430390</w:t>
        <w:tab/>
        <w:tab/>
        <w:t>19496</w:t>
        <w:tab/>
        <w:tab/>
        <w:t>5793</w:t>
        <w:tab/>
        <w:tab/>
        <w:t>5467                  449560</w:t>
      </w:r>
    </w:p>
    <w:p w14:paraId="00000016">
      <w:pPr>
        <w:ind w:left="0" w:right="0" w:firstLine="0"/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Deposit Fund</w:t>
      </w:r>
    </w:p>
    <w:p w14:paraId="00000017">
      <w:pPr>
        <w:ind w:left="0" w:right="0" w:firstLine="0"/>
        <w:jc w:val="left"/>
        <w:rPr>
          <w:b w:val="off"/>
          <w:bCs w:val="off"/>
          <w:sz w:val="16"/>
          <w:szCs w:val="16"/>
          <w:lang w:val="en-GB"/>
        </w:rPr>
      </w:pPr>
      <w:r>
        <w:rPr>
          <w:b w:val="off"/>
          <w:bCs w:val="off"/>
          <w:sz w:val="16"/>
          <w:szCs w:val="16"/>
          <w:lang w:val="en-GB"/>
        </w:rPr>
        <w:t>General Congregation Purposes</w:t>
        <w:tab/>
        <w:tab/>
        <w:tab/>
        <w:t xml:space="preserve">        0</w:t>
        <w:tab/>
        <w:tab/>
        <w:t xml:space="preserve">    -</w:t>
        <w:tab/>
        <w:tab/>
        <w:t xml:space="preserve">  -</w:t>
        <w:tab/>
        <w:tab/>
        <w:t>1800</w:t>
        <w:tab/>
        <w:t xml:space="preserve">          1800</w:t>
      </w:r>
    </w:p>
    <w:p w14:paraId="00000018">
      <w:pPr>
        <w:ind w:left="0" w:right="0" w:firstLine="0"/>
        <w:jc w:val="left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Income Fund</w:t>
      </w:r>
    </w:p>
    <w:p w14:paraId="00000019">
      <w:pPr>
        <w:ind w:left="0" w:right="0" w:firstLine="0"/>
        <w:jc w:val="left"/>
        <w:rPr>
          <w:b w:val="off"/>
          <w:bCs w:val="off"/>
          <w:sz w:val="16"/>
          <w:szCs w:val="16"/>
          <w:lang w:val="en-GB"/>
        </w:rPr>
      </w:pPr>
      <w:r>
        <w:rPr>
          <w:b w:val="off"/>
          <w:bCs w:val="off"/>
          <w:sz w:val="16"/>
          <w:szCs w:val="16"/>
          <w:lang w:val="en-GB"/>
        </w:rPr>
        <w:t>Reserve Fund</w:t>
        <w:tab/>
        <w:tab/>
        <w:tab/>
        <w:tab/>
        <w:t xml:space="preserve">        0</w:t>
        <w:tab/>
        <w:tab/>
        <w:t xml:space="preserve">     -</w:t>
        <w:tab/>
        <w:tab/>
        <w:t xml:space="preserve">   -</w:t>
        <w:tab/>
        <w:t xml:space="preserve">                   30961                   30961</w:t>
      </w:r>
    </w:p>
    <w:p w14:paraId="0000001A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Total Funds</w:t>
        <w:tab/>
        <w:tab/>
        <w:tab/>
        <w:tab/>
        <w:t>482904</w:t>
        <w:tab/>
        <w:tab/>
        <w:t>38340</w:t>
        <w:tab/>
        <w:t xml:space="preserve">                  35042</w:t>
        <w:tab/>
        <w:t xml:space="preserve">                    45215                 531417</w:t>
      </w:r>
    </w:p>
    <w:p w14:paraId="0000001B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Purpose of Restricted Funds: To be used for expenditure generally within remit.</w:t>
      </w:r>
    </w:p>
    <w:p w14:paraId="0000001C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Purpose of Designated Funds:</w:t>
      </w:r>
      <w:r>
        <w:rPr>
          <w:sz w:val="16"/>
          <w:szCs w:val="16"/>
          <w:lang w:val="en-GB"/>
        </w:rPr>
        <w:t xml:space="preserve"> To.</w:t>
      </w:r>
      <w:r>
        <w:rPr>
          <w:sz w:val="16"/>
          <w:szCs w:val="16"/>
          <w:lang w:val="en-GB"/>
        </w:rPr>
        <w:t xml:space="preserve"> be used solely for expenditure within defined remit.</w:t>
      </w:r>
    </w:p>
    <w:p w14:paraId="0000001D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Fabric Fund</w:t>
      </w:r>
      <w:r>
        <w:rPr>
          <w:sz w:val="16"/>
          <w:szCs w:val="16"/>
          <w:lang w:val="en-GB"/>
        </w:rPr>
        <w:t>: The Trustees have set aside funds for the maintenance of the church property.</w:t>
      </w:r>
    </w:p>
    <w:p w14:paraId="0000001E">
      <w:pPr>
        <w:ind w:left="0" w:right="0" w:firstLine="0"/>
        <w:jc w:val="left"/>
        <w:rPr>
          <w:sz w:val="16"/>
          <w:szCs w:val="16"/>
          <w:lang w:val="en-GB"/>
        </w:rPr>
      </w:pPr>
      <w:r>
        <w:rPr>
          <w:b/>
          <w:bCs/>
          <w:sz w:val="16"/>
          <w:szCs w:val="16"/>
          <w:lang w:val="en-GB"/>
        </w:rPr>
        <w:t>General Funds</w:t>
      </w:r>
      <w:r>
        <w:rPr>
          <w:sz w:val="16"/>
          <w:szCs w:val="16"/>
          <w:lang w:val="en-GB"/>
        </w:rPr>
        <w:t>: For general income and expense in maintaining the ministry.</w:t>
      </w:r>
    </w:p>
    <w:p w14:paraId="0000001F">
      <w:pPr>
        <w:ind w:left="0" w:right="0" w:firstLine="0"/>
        <w:jc w:val="center"/>
        <w:rPr>
          <w:sz w:val="16"/>
          <w:szCs w:val="16"/>
        </w:rPr>
      </w:pPr>
      <w:r>
        <w:rPr>
          <w:sz w:val="16"/>
          <w:szCs w:val="16"/>
          <w:lang w:val="en-GB"/>
        </w:rPr>
        <w:t>9</w:t>
        <w:tab/>
        <w:tab/>
        <w:t xml:space="preserve"> </w:t>
      </w:r>
    </w:p>
    <w:sectPr>
      <w:footnotePr/>
      <w:type w:val="nextPage"/>
      <w:pgSz w:w="11906" w:h="16838" w:orient="portrait"/>
      <w:pgMar w:top="1440" w:right="792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240297B0-0872-4DD1-B666-89B375E4A2E1}"/>
</file>

<file path=customXml/itemProps2.xml><?xml version="1.0" encoding="utf-8"?>
<ds:datastoreItem xmlns:ds="http://schemas.openxmlformats.org/officeDocument/2006/customXml" ds:itemID="{BC7623CD-06A6-4E8B-9FBB-D95A45127AAF}"/>
</file>

<file path=customXml/itemProps3.xml><?xml version="1.0" encoding="utf-8"?>
<ds:datastoreItem xmlns:ds="http://schemas.openxmlformats.org/officeDocument/2006/customXml" ds:itemID="{1A12E8EC-5E83-4CDC-8E0D-64B4CAB6D9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Bingham</dc:creator>
  <cp:lastModifiedBy>Hazel Bingham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