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7AF9" w14:paraId="4C0936CC" w14:textId="77777777">
        <w:trPr>
          <w:cantSplit/>
          <w:trHeight w:hRule="exact" w:val="284"/>
        </w:trPr>
        <w:tc>
          <w:tcPr>
            <w:tcW w:w="4536" w:type="dxa"/>
          </w:tcPr>
          <w:p w14:paraId="69D4C038" w14:textId="6D061C16" w:rsidR="00A07AF9" w:rsidRDefault="00A07AF9" w:rsidP="00A07AF9">
            <w:pPr>
              <w:pStyle w:val="Heading1"/>
              <w:rPr>
                <w:sz w:val="80"/>
              </w:rPr>
            </w:pPr>
            <w:r>
              <w:t>APPENDIX 1</w:t>
            </w:r>
          </w:p>
        </w:tc>
        <w:tc>
          <w:tcPr>
            <w:tcW w:w="765" w:type="dxa"/>
          </w:tcPr>
          <w:p w14:paraId="21DF2632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14:paraId="08C91DB1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14:paraId="2684B464" w14:textId="77777777" w:rsidR="00A07AF9" w:rsidRDefault="00A07AF9" w:rsidP="00A07AF9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A07AF9" w14:paraId="68D3DD50" w14:textId="77777777">
        <w:trPr>
          <w:cantSplit/>
        </w:trPr>
        <w:tc>
          <w:tcPr>
            <w:tcW w:w="4536" w:type="dxa"/>
            <w:vMerge w:val="restart"/>
          </w:tcPr>
          <w:p w14:paraId="1887FB1E" w14:textId="77777777" w:rsidR="00A07AF9" w:rsidRDefault="00A07AF9" w:rsidP="00A07AF9">
            <w:pPr>
              <w:jc w:val="right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80"/>
              </w:rPr>
              <w:t>OSC</w:t>
            </w:r>
            <w:r>
              <w:rPr>
                <w:rFonts w:ascii="Arial" w:hAnsi="Arial"/>
                <w:b/>
                <w:sz w:val="108"/>
              </w:rPr>
              <w:t>r</w:t>
            </w:r>
            <w:proofErr w:type="spellEnd"/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14:paraId="33B95A8F" w14:textId="77777777" w:rsidR="00A07AF9" w:rsidRDefault="00A07AF9" w:rsidP="00A07AF9">
            <w:pPr>
              <w:pStyle w:val="Heading2"/>
            </w:pPr>
            <w:r>
              <w:t>Trustees’ Annual Report for the period</w:t>
            </w:r>
          </w:p>
        </w:tc>
      </w:tr>
      <w:tr w:rsidR="00A07AF9" w14:paraId="2EA23227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22DE3D33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2DEA006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1ADDF7E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663D265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E8B3CA4" w14:textId="77777777" w:rsidR="00A07AF9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Period end date</w:t>
            </w:r>
          </w:p>
        </w:tc>
      </w:tr>
      <w:tr w:rsidR="00A07AF9" w14:paraId="22071905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1F6ABC17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CBE817D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37A8F06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FCDA142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EB05723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E0BC4B5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48662A5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2831667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9FF4BAE" w14:textId="77777777" w:rsidR="00A07AF9" w:rsidRDefault="00A07AF9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Year</w:t>
            </w:r>
          </w:p>
        </w:tc>
      </w:tr>
      <w:tr w:rsidR="00A07AF9" w14:paraId="0ABA1744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0557A13F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DD1ABD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FBAAC5A" w14:textId="77777777" w:rsidR="00A07AF9" w:rsidRDefault="002D7E16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772D095" w14:textId="77777777" w:rsidR="00A07AF9" w:rsidRDefault="002D7E16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AB8E6CF" w14:textId="57226A93" w:rsidR="00A07AF9" w:rsidRDefault="002D7E16" w:rsidP="007E2E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4C37C9">
              <w:rPr>
                <w:rFonts w:ascii="Arial" w:hAnsi="Arial"/>
                <w:sz w:val="16"/>
              </w:rPr>
              <w:t>2</w:t>
            </w:r>
            <w:r w:rsidR="007A0295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27B3E4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D113B00" w14:textId="77777777" w:rsidR="00A07AF9" w:rsidRDefault="002D7E16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911701B" w14:textId="77777777" w:rsidR="00A07AF9" w:rsidRDefault="002D7E16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D066E16" w14:textId="0D8BA665" w:rsidR="00A07AF9" w:rsidRDefault="004C37C9" w:rsidP="007E2E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7A0295">
              <w:rPr>
                <w:rFonts w:ascii="Arial" w:hAnsi="Arial"/>
                <w:sz w:val="16"/>
              </w:rPr>
              <w:t>5</w:t>
            </w:r>
          </w:p>
        </w:tc>
      </w:tr>
      <w:tr w:rsidR="00A07AF9" w14:paraId="5D9FAED3" w14:textId="77777777">
        <w:trPr>
          <w:cantSplit/>
        </w:trPr>
        <w:tc>
          <w:tcPr>
            <w:tcW w:w="4536" w:type="dxa"/>
          </w:tcPr>
          <w:p w14:paraId="201B33F1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Office of the Scottish </w:t>
            </w:r>
            <w:r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4EA46CC8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14EE1265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0C446916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378033E7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4C5406A0" w14:textId="77777777" w:rsidR="00A07AF9" w:rsidRDefault="00A07AF9" w:rsidP="00A07AF9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4E8EFC92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5E7C3BB6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5F0BAAAE" w14:textId="77777777" w:rsidR="00A07AF9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14:paraId="5202B7C8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44DFDE3F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D515969" w14:textId="77777777"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14:paraId="5B5DED34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6"/>
        <w:gridCol w:w="279"/>
        <w:gridCol w:w="3485"/>
        <w:gridCol w:w="3546"/>
      </w:tblGrid>
      <w:tr w:rsidR="00A07AF9" w14:paraId="30992248" w14:textId="77777777">
        <w:trPr>
          <w:trHeight w:hRule="exact" w:val="369"/>
        </w:trPr>
        <w:tc>
          <w:tcPr>
            <w:tcW w:w="3369" w:type="dxa"/>
            <w:vAlign w:val="center"/>
          </w:tcPr>
          <w:p w14:paraId="3D61C752" w14:textId="77777777" w:rsidR="00A07AF9" w:rsidRDefault="00A07AF9" w:rsidP="00A07AF9">
            <w:pPr>
              <w:pStyle w:val="Heading4"/>
            </w:pPr>
            <w:r>
              <w:t>Charity name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6B28700D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95F85B5" w14:textId="77777777" w:rsidR="00A07AF9" w:rsidRDefault="002D7E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Voltic Trust</w:t>
            </w:r>
          </w:p>
        </w:tc>
      </w:tr>
      <w:tr w:rsidR="00A07AF9" w14:paraId="6B7BA024" w14:textId="77777777">
        <w:trPr>
          <w:trHeight w:hRule="exact" w:val="454"/>
        </w:trPr>
        <w:tc>
          <w:tcPr>
            <w:tcW w:w="3369" w:type="dxa"/>
            <w:vAlign w:val="center"/>
          </w:tcPr>
          <w:p w14:paraId="7DC50077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09AFCD0B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859E38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FACB716" w14:textId="77777777">
        <w:trPr>
          <w:trHeight w:hRule="exact" w:val="369"/>
        </w:trPr>
        <w:tc>
          <w:tcPr>
            <w:tcW w:w="3369" w:type="dxa"/>
            <w:vAlign w:val="center"/>
          </w:tcPr>
          <w:p w14:paraId="00BB71F4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320F4E45" w14:textId="77777777" w:rsidR="00A07AF9" w:rsidRDefault="00A07AF9" w:rsidP="00A07AF9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3A827D" w14:textId="77777777" w:rsidR="00A07AF9" w:rsidRDefault="00A07AF9" w:rsidP="00A07AF9">
            <w:pPr>
              <w:pStyle w:val="Heading5"/>
            </w:pPr>
            <w:r>
              <w:t>SC</w:t>
            </w:r>
            <w:r w:rsidR="002D7E16">
              <w:t>041848</w:t>
            </w:r>
          </w:p>
        </w:tc>
      </w:tr>
      <w:tr w:rsidR="00A07AF9" w14:paraId="422CF169" w14:textId="77777777">
        <w:trPr>
          <w:trHeight w:hRule="exact" w:val="369"/>
        </w:trPr>
        <w:tc>
          <w:tcPr>
            <w:tcW w:w="3369" w:type="dxa"/>
            <w:vAlign w:val="center"/>
          </w:tcPr>
          <w:p w14:paraId="0FF895A2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E912062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0943E76" w14:textId="77777777" w:rsidR="00A07AF9" w:rsidRDefault="002D7E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 Larchfield Road</w:t>
            </w:r>
          </w:p>
        </w:tc>
      </w:tr>
      <w:tr w:rsidR="00A07AF9" w14:paraId="517F3230" w14:textId="77777777">
        <w:trPr>
          <w:trHeight w:hRule="exact" w:val="369"/>
        </w:trPr>
        <w:tc>
          <w:tcPr>
            <w:tcW w:w="3369" w:type="dxa"/>
            <w:vAlign w:val="center"/>
          </w:tcPr>
          <w:p w14:paraId="513619FE" w14:textId="77777777" w:rsidR="00A07AF9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238FFEBD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62C6DDA" w14:textId="77777777" w:rsidR="00A07AF9" w:rsidRDefault="002D7E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Bearsden</w:t>
            </w:r>
          </w:p>
        </w:tc>
      </w:tr>
      <w:tr w:rsidR="00A07AF9" w14:paraId="62D3C14E" w14:textId="77777777">
        <w:trPr>
          <w:trHeight w:hRule="exact" w:val="369"/>
        </w:trPr>
        <w:tc>
          <w:tcPr>
            <w:tcW w:w="3369" w:type="dxa"/>
            <w:vAlign w:val="center"/>
          </w:tcPr>
          <w:p w14:paraId="17B54E28" w14:textId="77777777" w:rsidR="00A07AF9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21840B88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1BB2051" w14:textId="77777777" w:rsidR="00A07AF9" w:rsidRDefault="002D7E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Glasgow</w:t>
            </w:r>
          </w:p>
        </w:tc>
      </w:tr>
      <w:tr w:rsidR="00A07AF9" w14:paraId="4FAB06BD" w14:textId="77777777">
        <w:trPr>
          <w:trHeight w:hRule="exact" w:val="369"/>
        </w:trPr>
        <w:tc>
          <w:tcPr>
            <w:tcW w:w="3369" w:type="dxa"/>
            <w:vAlign w:val="center"/>
          </w:tcPr>
          <w:p w14:paraId="70ABAD2B" w14:textId="77777777" w:rsidR="00A07AF9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051F30AD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89B1F9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2187772" w14:textId="77777777" w:rsidR="00A07AF9" w:rsidRDefault="00A07AF9" w:rsidP="00A07AF9">
            <w:pPr>
              <w:pStyle w:val="Heading5"/>
            </w:pPr>
            <w:r>
              <w:t>Postcode</w:t>
            </w:r>
            <w:r w:rsidR="002D7E16">
              <w:t xml:space="preserve"> G61 1AP</w:t>
            </w:r>
          </w:p>
        </w:tc>
      </w:tr>
    </w:tbl>
    <w:p w14:paraId="6F2E4E95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5E89A6BC" w14:textId="77777777" w:rsidR="00A07AF9" w:rsidRDefault="00A07AF9" w:rsidP="00A07AF9">
      <w:pPr>
        <w:pStyle w:val="Heading5"/>
      </w:pPr>
      <w:r>
        <w:t>Names of the charity trustees on date of approval of Trustees’ Annual Report</w:t>
      </w:r>
    </w:p>
    <w:p w14:paraId="61CE56D5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172"/>
        <w:gridCol w:w="2240"/>
        <w:gridCol w:w="2240"/>
        <w:gridCol w:w="2448"/>
      </w:tblGrid>
      <w:tr w:rsidR="00A07AF9" w14:paraId="466FB539" w14:textId="77777777" w:rsidTr="006225CF">
        <w:trPr>
          <w:trHeight w:val="531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3E60FBB" w14:textId="77777777" w:rsidR="00A07AF9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6BF6576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64847F95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4A1F5D8E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Dates acted if </w:t>
            </w:r>
            <w:r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3054F60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Name of person </w:t>
            </w:r>
            <w:r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A07AF9" w14:paraId="7FCC7214" w14:textId="77777777" w:rsidTr="006225CF">
        <w:trPr>
          <w:trHeight w:hRule="exact" w:val="6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883282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B0DECB4" w14:textId="1E7071D4" w:rsidR="00A07AF9" w:rsidRDefault="006225CF" w:rsidP="00A07AF9">
            <w:pPr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CF7F765" wp14:editId="41B5B84A">
                      <wp:simplePos x="0" y="0"/>
                      <wp:positionH relativeFrom="column">
                        <wp:posOffset>-798830</wp:posOffset>
                      </wp:positionH>
                      <wp:positionV relativeFrom="paragraph">
                        <wp:posOffset>-5465445</wp:posOffset>
                      </wp:positionV>
                      <wp:extent cx="7827645" cy="10748645"/>
                      <wp:effectExtent l="0" t="0" r="0" b="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27645" cy="1074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20B5C" id="Rectangle 5" o:spid="_x0000_s1026" style="position:absolute;margin-left:-62.9pt;margin-top:-430.35pt;width:616.35pt;height:84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" filled="f" fillcolor="silver" stroked="f" strokecolor="#969696">
                      <v:path arrowok="t"/>
                    </v:rect>
                  </w:pict>
                </mc:Fallback>
              </mc:AlternateContent>
            </w:r>
            <w:r w:rsidR="004F46EE">
              <w:rPr>
                <w:rFonts w:ascii="Arial" w:hAnsi="Arial"/>
                <w:sz w:val="20"/>
              </w:rPr>
              <w:t>Christine Mcphail</w:t>
            </w:r>
          </w:p>
          <w:p w14:paraId="090CD300" w14:textId="77777777" w:rsidR="004F46EE" w:rsidRDefault="004F46EE" w:rsidP="00A07AF9">
            <w:pPr>
              <w:rPr>
                <w:rFonts w:ascii="Arial" w:hAnsi="Arial"/>
                <w:sz w:val="20"/>
              </w:rPr>
            </w:pPr>
          </w:p>
          <w:p w14:paraId="5129ABDD" w14:textId="77777777" w:rsidR="004F46EE" w:rsidRDefault="004F46EE" w:rsidP="00A07AF9">
            <w:pPr>
              <w:rPr>
                <w:rFonts w:ascii="Arial" w:hAnsi="Arial"/>
                <w:sz w:val="20"/>
              </w:rPr>
            </w:pPr>
          </w:p>
          <w:p w14:paraId="72068728" w14:textId="4C075A8D" w:rsidR="004F46EE" w:rsidRDefault="004F46EE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7BF2E0" w14:textId="77777777" w:rsidR="00A07AF9" w:rsidRDefault="002D7E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Chairperson</w:t>
            </w:r>
          </w:p>
        </w:tc>
        <w:tc>
          <w:tcPr>
            <w:tcW w:w="241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1218A90" w14:textId="742AC40B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ECD94A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116685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14157E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2D7509B" w14:textId="77777777" w:rsidR="00A07AF9" w:rsidRDefault="002D7E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Iain Colin Grant McPhail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93C098C" w14:textId="77777777" w:rsidR="00A07AF9" w:rsidRDefault="002D7E16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Secretary/Treasurer</w:t>
            </w: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F47256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772258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0B51F89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AE73C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69D6C58" w14:textId="1B86448B" w:rsidR="00A07AF9" w:rsidRDefault="004F46EE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Caroline May Grant Macdonald</w:t>
            </w: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05242E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DCCCEB" w14:textId="27AFBFD3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7AE0DB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67B98E0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2BB3031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234B87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B969AC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BDB34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79411C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954A7D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EA49413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D1A0C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711C02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F051AB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1DEBF11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DC7105C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FB7096B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BF1178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B205EB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DEC08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38D461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56B508C1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8CB8D1D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3F1566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C8C37C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A43E9D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A6F9BB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7B76BB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1DAF13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D2595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BB79E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A3FD44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DBF875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3F4E23DA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2AB5EC2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35F232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3D5420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751CCE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82D5CC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83DEB70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3C233F1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C4F84E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1AAA8B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B1899E1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9D4153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1F774F5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7E2471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48ED8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CCD0BD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14D037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28BA2F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562A95F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4EC0D5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1487F8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5110D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2000E2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72BC64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551C38F2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088CF5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4147F21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5DCC9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67E67C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A608D5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2C9579DA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6C18809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98C9F3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2C56BB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AC2C1D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C935E4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7329CA8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D707DC7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96367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0B4B17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F094FEA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34B9F7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DE964EB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BB0CAD8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862BD5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07DDE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BD97CA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190DFE1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1888B12B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DD195AF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C6866C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3B415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846CC9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F22E3C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10236BA4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F0185B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87418E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EAF6D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90D133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A6EEC9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452B5517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9E52528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6CF3A5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6FCCD2D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58277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EDE9B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3C6A6D4F" w14:textId="77777777">
        <w:trPr>
          <w:trHeight w:hRule="exact" w:val="36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A6C1DC3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4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BE837B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7C6BDA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66A3CF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2A704A7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59F04617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71BDCAC0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19182542" w14:textId="77777777"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1</w:t>
      </w:r>
    </w:p>
    <w:p w14:paraId="4E5A120B" w14:textId="77777777" w:rsidR="00A07AF9" w:rsidRDefault="00A07AF9" w:rsidP="00A07AF9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APPENDIX 1</w:t>
      </w:r>
    </w:p>
    <w:p w14:paraId="70730B42" w14:textId="77777777" w:rsidR="00A07AF9" w:rsidRDefault="00DF608C" w:rsidP="00A07AF9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615BEAF" wp14:editId="3B4147A5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8DF5" id="Rectangle 4" o:spid="_x0000_s1026" style="position:absolute;margin-left:-38.95pt;margin-top:-78.5pt;width:603.15pt;height:8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" filled="f" fillcolor="silver" stroked="f" strokecolor="#969696">
                <v:path arrowok="t"/>
              </v:rect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424E1FE5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0883C5F6" w14:textId="77777777" w:rsidR="00A07AF9" w:rsidRDefault="00A07AF9" w:rsidP="00A07AF9">
            <w:pPr>
              <w:pStyle w:val="Heading3"/>
            </w:pPr>
            <w:r>
              <w:t>Reference and administration details</w:t>
            </w:r>
          </w:p>
        </w:tc>
      </w:tr>
    </w:tbl>
    <w:p w14:paraId="4A2A7081" w14:textId="77777777" w:rsidR="00A07AF9" w:rsidRDefault="00A07AF9" w:rsidP="00A07AF9">
      <w:pPr>
        <w:rPr>
          <w:rFonts w:ascii="Helvetica 75 Bold" w:hAnsi="Helvetica 75 Bold"/>
        </w:rPr>
      </w:pPr>
    </w:p>
    <w:p w14:paraId="592AD64F" w14:textId="77777777" w:rsidR="00A07AF9" w:rsidRDefault="00A07AF9" w:rsidP="00A07AF9">
      <w:pPr>
        <w:pStyle w:val="BodyText"/>
      </w:pPr>
      <w:r>
        <w:t>Names of all other charity trustees during the period, if any, (for example, those who resigned part way through the financial period)</w:t>
      </w:r>
    </w:p>
    <w:p w14:paraId="5B6C7F8C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5266"/>
        <w:gridCol w:w="5267"/>
      </w:tblGrid>
      <w:tr w:rsidR="00A07AF9" w14:paraId="56105253" w14:textId="77777777">
        <w:trPr>
          <w:trHeight w:hRule="exact" w:val="340"/>
        </w:trPr>
        <w:tc>
          <w:tcPr>
            <w:tcW w:w="5377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6C65F872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378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1EF91E69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A07AF9" w14:paraId="3C5256C9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4B330C20" w14:textId="7D5BD0F3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0064F687" w14:textId="439632E1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32E7525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3DD82A4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28DA8BB5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01DDED3F" w14:textId="77777777">
        <w:trPr>
          <w:trHeight w:hRule="exact" w:val="340"/>
        </w:trPr>
        <w:tc>
          <w:tcPr>
            <w:tcW w:w="5377" w:type="dxa"/>
            <w:shd w:val="clear" w:color="auto" w:fill="FFFFFF"/>
          </w:tcPr>
          <w:p w14:paraId="0850F6D8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14:paraId="251A6D4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39E337D2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4695DEFD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5CE13407" w14:textId="77777777" w:rsidR="00A07AF9" w:rsidRDefault="00A07AF9" w:rsidP="00A07AF9">
            <w:pPr>
              <w:pStyle w:val="Heading3"/>
            </w:pPr>
            <w:r>
              <w:t>Structure, governance and management</w:t>
            </w:r>
          </w:p>
        </w:tc>
      </w:tr>
    </w:tbl>
    <w:p w14:paraId="7E985FB5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6668"/>
      </w:tblGrid>
      <w:tr w:rsidR="00A07AF9" w14:paraId="6D1E2900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69C8DC1" w14:textId="77777777" w:rsidR="00A07AF9" w:rsidRDefault="00A07AF9" w:rsidP="00A07AF9">
            <w:pPr>
              <w:pStyle w:val="Heading5"/>
            </w:pPr>
            <w:r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2EF6E747" w14:textId="0B6129B8" w:rsidR="002D7E16" w:rsidRPr="00876535" w:rsidRDefault="004F46EE" w:rsidP="002D7E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Voltic Trust </w:t>
            </w:r>
            <w:r w:rsidR="002D7E16" w:rsidRPr="00876535">
              <w:rPr>
                <w:rFonts w:ascii="Arial" w:hAnsi="Arial" w:cs="Arial"/>
                <w:sz w:val="18"/>
                <w:szCs w:val="18"/>
              </w:rPr>
              <w:t>was recognised as a Scottish charity with effect from 10 October 2010.  The Trust is administered in accordance with the terms of the Trust Deed.</w:t>
            </w:r>
          </w:p>
          <w:p w14:paraId="5113512E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683EFD43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917D64B" w14:textId="77777777" w:rsidR="00A07AF9" w:rsidRDefault="00A07AF9" w:rsidP="00A07AF9">
            <w:pPr>
              <w:pStyle w:val="Heading5"/>
            </w:pPr>
            <w:r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284C74C" w14:textId="533CD329" w:rsidR="002D7E16" w:rsidRPr="00876535" w:rsidRDefault="002D7E16" w:rsidP="002D7E16">
            <w:pPr>
              <w:rPr>
                <w:rFonts w:ascii="Arial" w:hAnsi="Arial" w:cs="Arial"/>
                <w:sz w:val="18"/>
                <w:szCs w:val="18"/>
              </w:rPr>
            </w:pPr>
            <w:r w:rsidRPr="00876535">
              <w:rPr>
                <w:rFonts w:ascii="Arial" w:hAnsi="Arial" w:cs="Arial"/>
                <w:sz w:val="18"/>
                <w:szCs w:val="18"/>
              </w:rPr>
              <w:t xml:space="preserve">Appointment and removal </w:t>
            </w:r>
            <w:proofErr w:type="gramStart"/>
            <w:r w:rsidRPr="00876535">
              <w:rPr>
                <w:rFonts w:ascii="Arial" w:hAnsi="Arial" w:cs="Arial"/>
                <w:sz w:val="18"/>
                <w:szCs w:val="18"/>
              </w:rPr>
              <w:t>is</w:t>
            </w:r>
            <w:proofErr w:type="gramEnd"/>
            <w:r w:rsidRPr="00876535">
              <w:rPr>
                <w:rFonts w:ascii="Arial" w:hAnsi="Arial" w:cs="Arial"/>
                <w:sz w:val="18"/>
                <w:szCs w:val="18"/>
              </w:rPr>
              <w:t xml:space="preserve"> in accordance with the Trust Deed which requires that appointment is approved by unanimous agreement of the existing trustees and removal of any trustee by the unanimous agreement of the others.</w:t>
            </w:r>
          </w:p>
          <w:p w14:paraId="1ADE9676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5386EFB8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00454B97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AA753C3" w14:textId="77777777" w:rsidR="00A07AF9" w:rsidRDefault="00A07AF9" w:rsidP="00A07AF9">
            <w:pPr>
              <w:pStyle w:val="Heading3"/>
            </w:pPr>
            <w:r>
              <w:t>Objectives and activities</w:t>
            </w:r>
          </w:p>
        </w:tc>
      </w:tr>
    </w:tbl>
    <w:p w14:paraId="7D719B1F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6916"/>
      </w:tblGrid>
      <w:tr w:rsidR="00A07AF9" w14:paraId="2F9BB37A" w14:textId="77777777" w:rsidTr="00DF608C">
        <w:trPr>
          <w:trHeight w:hRule="exact" w:val="2621"/>
        </w:trPr>
        <w:tc>
          <w:tcPr>
            <w:tcW w:w="3992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0A58E81B" w14:textId="77777777" w:rsidR="00A07AF9" w:rsidRDefault="00A07AF9" w:rsidP="00A07AF9">
            <w:pPr>
              <w:pStyle w:val="Heading5"/>
            </w:pPr>
            <w:r>
              <w:lastRenderedPageBreak/>
              <w:t>Charitable purposes</w:t>
            </w:r>
          </w:p>
        </w:tc>
        <w:tc>
          <w:tcPr>
            <w:tcW w:w="69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FCD0EA1" w14:textId="77777777" w:rsidR="002D7E16" w:rsidRPr="00876535" w:rsidRDefault="002D7E16" w:rsidP="002D7E16">
            <w:pPr>
              <w:rPr>
                <w:rFonts w:ascii="Arial" w:hAnsi="Arial" w:cs="Arial"/>
                <w:sz w:val="18"/>
                <w:szCs w:val="18"/>
              </w:rPr>
            </w:pPr>
            <w:r w:rsidRPr="00876535">
              <w:rPr>
                <w:rFonts w:ascii="Arial" w:hAnsi="Arial" w:cs="Arial"/>
                <w:sz w:val="18"/>
                <w:szCs w:val="18"/>
              </w:rPr>
              <w:t>The purpose of the charity is to prevent or relieve poverty; advance citizenship or community development and provide relief to those in need by reason of disability, financial hardship or other disadvantage.</w:t>
            </w:r>
          </w:p>
          <w:p w14:paraId="48B70084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7FF6D806" w14:textId="77777777" w:rsidTr="00DF608C">
        <w:trPr>
          <w:trHeight w:hRule="exact" w:val="2621"/>
        </w:trPr>
        <w:tc>
          <w:tcPr>
            <w:tcW w:w="3992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03411BE7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Summary of the main activities </w:t>
            </w:r>
            <w:r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69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3D81274" w14:textId="3ED5A1FA" w:rsidR="004C37C9" w:rsidRDefault="004C37C9" w:rsidP="004C37C9">
            <w:pPr>
              <w:rPr>
                <w:rFonts w:ascii="Arial" w:hAnsi="Arial"/>
                <w:sz w:val="20"/>
              </w:rPr>
            </w:pPr>
          </w:p>
          <w:p w14:paraId="5FA2B496" w14:textId="7A226B86" w:rsidR="00A07AF9" w:rsidRDefault="004F46EE" w:rsidP="00B568A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Grants, practical guidance and help relating to the provision of affordable rented and supported housing</w:t>
            </w:r>
            <w:r w:rsidR="00A15CAA">
              <w:rPr>
                <w:rFonts w:ascii="Arial" w:hAnsi="Arial"/>
                <w:sz w:val="20"/>
              </w:rPr>
              <w:t>, befriending and guidance, practical help at home and in accessing health care and social services in Scotland</w:t>
            </w:r>
            <w:r w:rsidR="00BF77B6">
              <w:rPr>
                <w:rFonts w:ascii="Arial" w:hAnsi="Arial"/>
                <w:sz w:val="20"/>
              </w:rPr>
              <w:t>. Assisting with access to school and higher education,</w:t>
            </w:r>
            <w:r w:rsidR="00A15CAA">
              <w:rPr>
                <w:rFonts w:ascii="Arial" w:hAnsi="Arial"/>
                <w:sz w:val="20"/>
              </w:rPr>
              <w:t xml:space="preserve"> </w:t>
            </w:r>
            <w:r w:rsidR="00BF77B6">
              <w:rPr>
                <w:rFonts w:ascii="Arial" w:hAnsi="Arial"/>
                <w:sz w:val="20"/>
              </w:rPr>
              <w:t>skills training and employment</w:t>
            </w:r>
            <w:r w:rsidR="00A15CAA">
              <w:rPr>
                <w:rFonts w:ascii="Arial" w:hAnsi="Arial"/>
                <w:sz w:val="20"/>
              </w:rPr>
              <w:t xml:space="preserve"> in </w:t>
            </w:r>
            <w:r w:rsidR="006222BD">
              <w:rPr>
                <w:rFonts w:ascii="Arial" w:hAnsi="Arial"/>
                <w:sz w:val="20"/>
              </w:rPr>
              <w:t>Ghana</w:t>
            </w:r>
            <w:r w:rsidR="00BF77B6">
              <w:rPr>
                <w:rFonts w:ascii="Arial" w:hAnsi="Arial"/>
                <w:sz w:val="20"/>
              </w:rPr>
              <w:t xml:space="preserve">. </w:t>
            </w:r>
            <w:r w:rsidR="00A15CAA">
              <w:rPr>
                <w:rFonts w:ascii="Arial" w:hAnsi="Arial"/>
                <w:sz w:val="20"/>
              </w:rPr>
              <w:t xml:space="preserve">Provision of </w:t>
            </w:r>
            <w:r w:rsidR="00BF77B6">
              <w:rPr>
                <w:rFonts w:ascii="Arial" w:hAnsi="Arial"/>
                <w:sz w:val="20"/>
              </w:rPr>
              <w:t>grants</w:t>
            </w:r>
            <w:r w:rsidR="00A15CAA">
              <w:rPr>
                <w:rFonts w:ascii="Arial" w:hAnsi="Arial"/>
                <w:sz w:val="20"/>
              </w:rPr>
              <w:t xml:space="preserve"> and general support to people involved in community development and revitalisation in </w:t>
            </w:r>
            <w:r w:rsidR="006222BD">
              <w:rPr>
                <w:rFonts w:ascii="Arial" w:hAnsi="Arial"/>
                <w:sz w:val="20"/>
              </w:rPr>
              <w:t>Ghana, India</w:t>
            </w:r>
            <w:r w:rsidR="00A15CAA">
              <w:rPr>
                <w:rFonts w:ascii="Arial" w:hAnsi="Arial"/>
                <w:sz w:val="20"/>
              </w:rPr>
              <w:t xml:space="preserve"> and Scotland.</w:t>
            </w:r>
          </w:p>
        </w:tc>
      </w:tr>
    </w:tbl>
    <w:p w14:paraId="3BCA4FD9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5B660070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732BA2E6" w14:textId="77777777" w:rsidR="00A07AF9" w:rsidRDefault="00A07AF9" w:rsidP="00A07AF9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</w:p>
    <w:p w14:paraId="6C154611" w14:textId="77777777" w:rsidR="00A07AF9" w:rsidRDefault="00A07AF9" w:rsidP="00A07AF9">
      <w:pPr>
        <w:pStyle w:val="Heading1"/>
      </w:pPr>
      <w:r>
        <w:t>APPENDIX 1</w:t>
      </w:r>
    </w:p>
    <w:p w14:paraId="072DE567" w14:textId="77777777" w:rsidR="00A07AF9" w:rsidRDefault="00DF608C" w:rsidP="00A07AF9">
      <w:pPr>
        <w:rPr>
          <w:rFonts w:ascii="Helvetica 75 Bold" w:hAnsi="Helvetica 75 Bold"/>
        </w:rPr>
      </w:pPr>
      <w:r>
        <w:rPr>
          <w:rFonts w:ascii="Helvetica 75 Bold" w:hAnsi="Helvetica 75 Bold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665963" wp14:editId="3B7FF9A4">
                <wp:simplePos x="0" y="0"/>
                <wp:positionH relativeFrom="column">
                  <wp:posOffset>-494665</wp:posOffset>
                </wp:positionH>
                <wp:positionV relativeFrom="paragraph">
                  <wp:posOffset>-1111250</wp:posOffset>
                </wp:positionV>
                <wp:extent cx="7660005" cy="10972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A03B9" id="Rectangle 3" o:spid="_x0000_s1026" style="position:absolute;margin-left:-38.95pt;margin-top:-87.5pt;width:603.15pt;height:1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" filled="f" fillcolor="silver" stroked="f" strokecolor="#969696">
                <v:path arrowok="t"/>
              </v:rect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0125CE86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06C65133" w14:textId="77777777" w:rsidR="00A07AF9" w:rsidRDefault="00A07AF9" w:rsidP="00A07AF9">
            <w:pPr>
              <w:pStyle w:val="Heading3"/>
            </w:pPr>
            <w:r>
              <w:t xml:space="preserve">Achievements and performance </w:t>
            </w:r>
          </w:p>
        </w:tc>
      </w:tr>
    </w:tbl>
    <w:p w14:paraId="2270989D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7"/>
        <w:gridCol w:w="7046"/>
      </w:tblGrid>
      <w:tr w:rsidR="00A07AF9" w14:paraId="05418788" w14:textId="77777777" w:rsidTr="00357F89">
        <w:trPr>
          <w:trHeight w:hRule="exact" w:val="7689"/>
        </w:trPr>
        <w:tc>
          <w:tcPr>
            <w:tcW w:w="4067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549B7FC6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Summary of the main achievements of the charity during the financial period</w:t>
            </w:r>
          </w:p>
        </w:tc>
        <w:tc>
          <w:tcPr>
            <w:tcW w:w="704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F699D27" w14:textId="6554E037" w:rsidR="00B21BF4" w:rsidRDefault="003E4DAA" w:rsidP="0031244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This has been a year of transition for Voltic Trust.</w:t>
            </w:r>
            <w:r w:rsidR="006222BD">
              <w:rPr>
                <w:rFonts w:ascii="Arial" w:hAnsi="Arial"/>
                <w:sz w:val="18"/>
                <w:szCs w:val="18"/>
              </w:rPr>
              <w:t xml:space="preserve"> The provision of supported and affordable housing in Scotland ended. </w:t>
            </w:r>
            <w:r w:rsidR="00B21BF4">
              <w:rPr>
                <w:rFonts w:ascii="Arial" w:hAnsi="Arial"/>
                <w:sz w:val="18"/>
                <w:szCs w:val="18"/>
              </w:rPr>
              <w:t xml:space="preserve">The challenges of increased costs and reduced income resulted in the Trustees making decisions to withdraw or reduce support for some projects and to focus available resources on a smaller number of people in </w:t>
            </w:r>
            <w:proofErr w:type="spellStart"/>
            <w:r w:rsidR="00B21BF4">
              <w:rPr>
                <w:rFonts w:ascii="Arial" w:hAnsi="Arial"/>
                <w:sz w:val="18"/>
                <w:szCs w:val="18"/>
              </w:rPr>
              <w:t>Scoltand</w:t>
            </w:r>
            <w:proofErr w:type="spellEnd"/>
            <w:r w:rsidR="00B21BF4">
              <w:rPr>
                <w:rFonts w:ascii="Arial" w:hAnsi="Arial"/>
                <w:sz w:val="18"/>
                <w:szCs w:val="18"/>
              </w:rPr>
              <w:t xml:space="preserve"> and internationally with a view to making the best use of available funds.</w:t>
            </w:r>
          </w:p>
          <w:p w14:paraId="52549135" w14:textId="77777777" w:rsidR="00B21BF4" w:rsidRDefault="00B21BF4" w:rsidP="00312440">
            <w:pPr>
              <w:rPr>
                <w:rFonts w:ascii="Arial" w:hAnsi="Arial"/>
                <w:sz w:val="18"/>
                <w:szCs w:val="18"/>
                <w:u w:val="single"/>
              </w:rPr>
            </w:pPr>
          </w:p>
          <w:p w14:paraId="2E455D04" w14:textId="7DE74431" w:rsidR="003605A8" w:rsidRDefault="00F11CCF" w:rsidP="00312440">
            <w:pPr>
              <w:rPr>
                <w:rFonts w:ascii="Arial" w:hAnsi="Arial"/>
                <w:sz w:val="18"/>
                <w:szCs w:val="18"/>
              </w:rPr>
            </w:pPr>
            <w:r w:rsidRPr="00876535">
              <w:rPr>
                <w:rFonts w:ascii="Arial" w:hAnsi="Arial"/>
                <w:sz w:val="18"/>
                <w:szCs w:val="18"/>
                <w:u w:val="single"/>
              </w:rPr>
              <w:t>Ghana</w:t>
            </w:r>
            <w:r w:rsidRPr="00876535">
              <w:rPr>
                <w:rFonts w:ascii="Arial" w:hAnsi="Arial"/>
                <w:sz w:val="18"/>
                <w:szCs w:val="18"/>
              </w:rPr>
              <w:t xml:space="preserve"> </w:t>
            </w:r>
            <w:r w:rsidR="004C37C9">
              <w:rPr>
                <w:rFonts w:ascii="Arial" w:hAnsi="Arial"/>
                <w:sz w:val="18"/>
                <w:szCs w:val="18"/>
              </w:rPr>
              <w:t>–</w:t>
            </w:r>
            <w:r w:rsidR="00DF608C">
              <w:rPr>
                <w:rFonts w:ascii="Arial" w:hAnsi="Arial"/>
                <w:sz w:val="18"/>
                <w:szCs w:val="18"/>
              </w:rPr>
              <w:t xml:space="preserve"> </w:t>
            </w:r>
            <w:r w:rsidR="004C37C9">
              <w:rPr>
                <w:rFonts w:ascii="Arial" w:hAnsi="Arial"/>
                <w:sz w:val="18"/>
                <w:szCs w:val="18"/>
              </w:rPr>
              <w:t>The Trustees continued to oversee the operations of the independent Voltic Trust Ghana, providing advice, guidance and support as required</w:t>
            </w:r>
            <w:r w:rsidR="007F3F9C">
              <w:rPr>
                <w:rFonts w:ascii="Arial" w:hAnsi="Arial"/>
                <w:sz w:val="18"/>
                <w:szCs w:val="18"/>
              </w:rPr>
              <w:t xml:space="preserve">. </w:t>
            </w:r>
            <w:r w:rsidR="00B21BF4">
              <w:rPr>
                <w:rFonts w:ascii="Arial" w:hAnsi="Arial"/>
                <w:sz w:val="18"/>
                <w:szCs w:val="18"/>
              </w:rPr>
              <w:t xml:space="preserve">A </w:t>
            </w:r>
            <w:r w:rsidR="00A15CAA">
              <w:rPr>
                <w:rFonts w:ascii="Arial" w:hAnsi="Arial"/>
                <w:sz w:val="18"/>
                <w:szCs w:val="18"/>
              </w:rPr>
              <w:t xml:space="preserve">sufficient </w:t>
            </w:r>
            <w:r w:rsidR="00B21BF4">
              <w:rPr>
                <w:rFonts w:ascii="Arial" w:hAnsi="Arial"/>
                <w:sz w:val="18"/>
                <w:szCs w:val="18"/>
              </w:rPr>
              <w:t xml:space="preserve">level </w:t>
            </w:r>
            <w:proofErr w:type="gramStart"/>
            <w:r w:rsidR="00B21BF4">
              <w:rPr>
                <w:rFonts w:ascii="Arial" w:hAnsi="Arial"/>
                <w:sz w:val="18"/>
                <w:szCs w:val="18"/>
              </w:rPr>
              <w:t xml:space="preserve">of </w:t>
            </w:r>
            <w:r w:rsidR="007F3F9C">
              <w:rPr>
                <w:rFonts w:ascii="Arial" w:hAnsi="Arial"/>
                <w:sz w:val="18"/>
                <w:szCs w:val="18"/>
              </w:rPr>
              <w:t xml:space="preserve"> grant</w:t>
            </w:r>
            <w:proofErr w:type="gramEnd"/>
            <w:r w:rsidR="007F3F9C">
              <w:rPr>
                <w:rFonts w:ascii="Arial" w:hAnsi="Arial"/>
                <w:sz w:val="18"/>
                <w:szCs w:val="18"/>
              </w:rPr>
              <w:t xml:space="preserve"> funding was </w:t>
            </w:r>
            <w:r w:rsidR="004C37C9">
              <w:rPr>
                <w:rFonts w:ascii="Arial" w:hAnsi="Arial"/>
                <w:sz w:val="18"/>
                <w:szCs w:val="18"/>
              </w:rPr>
              <w:t xml:space="preserve">provided </w:t>
            </w:r>
            <w:r w:rsidR="007F3F9C">
              <w:rPr>
                <w:rFonts w:ascii="Arial" w:hAnsi="Arial"/>
                <w:sz w:val="18"/>
                <w:szCs w:val="18"/>
              </w:rPr>
              <w:t xml:space="preserve">to ensure the continuation of </w:t>
            </w:r>
            <w:r w:rsidR="00B21BF4">
              <w:rPr>
                <w:rFonts w:ascii="Arial" w:hAnsi="Arial"/>
                <w:sz w:val="18"/>
                <w:szCs w:val="18"/>
              </w:rPr>
              <w:t xml:space="preserve">secondary and tertiary </w:t>
            </w:r>
            <w:r w:rsidR="007F3F9C">
              <w:rPr>
                <w:rFonts w:ascii="Arial" w:hAnsi="Arial"/>
                <w:sz w:val="18"/>
                <w:szCs w:val="18"/>
              </w:rPr>
              <w:t>education</w:t>
            </w:r>
            <w:r w:rsidR="00B21BF4">
              <w:rPr>
                <w:rFonts w:ascii="Arial" w:hAnsi="Arial"/>
                <w:sz w:val="18"/>
                <w:szCs w:val="18"/>
              </w:rPr>
              <w:t xml:space="preserve"> support to existing students. Grant funding was also provided to </w:t>
            </w:r>
            <w:r w:rsidR="00A15CAA">
              <w:rPr>
                <w:rFonts w:ascii="Arial" w:hAnsi="Arial"/>
                <w:sz w:val="18"/>
                <w:szCs w:val="18"/>
              </w:rPr>
              <w:t xml:space="preserve">support community workers as well as </w:t>
            </w:r>
            <w:r w:rsidR="00B21BF4">
              <w:rPr>
                <w:rFonts w:ascii="Arial" w:hAnsi="Arial"/>
                <w:sz w:val="18"/>
                <w:szCs w:val="18"/>
              </w:rPr>
              <w:t>meet</w:t>
            </w:r>
            <w:r w:rsidR="00A15CAA">
              <w:rPr>
                <w:rFonts w:ascii="Arial" w:hAnsi="Arial"/>
                <w:sz w:val="18"/>
                <w:szCs w:val="18"/>
              </w:rPr>
              <w:t>ing</w:t>
            </w:r>
            <w:r w:rsidR="00B21BF4">
              <w:rPr>
                <w:rFonts w:ascii="Arial" w:hAnsi="Arial"/>
                <w:sz w:val="18"/>
                <w:szCs w:val="18"/>
              </w:rPr>
              <w:t xml:space="preserve"> family hardship needs</w:t>
            </w:r>
            <w:r w:rsidR="004F0F1C">
              <w:rPr>
                <w:rFonts w:ascii="Arial" w:hAnsi="Arial"/>
                <w:sz w:val="18"/>
                <w:szCs w:val="18"/>
              </w:rPr>
              <w:t>, particularly</w:t>
            </w:r>
            <w:r w:rsidR="003E4DAA">
              <w:rPr>
                <w:rFonts w:ascii="Arial" w:hAnsi="Arial"/>
                <w:sz w:val="18"/>
                <w:szCs w:val="18"/>
              </w:rPr>
              <w:t xml:space="preserve"> health care bills, rents and other basic living costs.</w:t>
            </w:r>
          </w:p>
          <w:p w14:paraId="5BA33259" w14:textId="77777777" w:rsidR="00912A5A" w:rsidRDefault="00912A5A" w:rsidP="00312440">
            <w:pPr>
              <w:rPr>
                <w:rFonts w:ascii="Arial" w:hAnsi="Arial"/>
                <w:sz w:val="18"/>
                <w:szCs w:val="18"/>
              </w:rPr>
            </w:pPr>
          </w:p>
          <w:p w14:paraId="2C660313" w14:textId="77777777" w:rsidR="00D3574D" w:rsidRDefault="00D3574D" w:rsidP="00312440">
            <w:pPr>
              <w:rPr>
                <w:rFonts w:ascii="Arial" w:hAnsi="Arial"/>
                <w:sz w:val="18"/>
                <w:szCs w:val="18"/>
              </w:rPr>
            </w:pPr>
          </w:p>
          <w:p w14:paraId="2CBAF9A8" w14:textId="2DA1C242" w:rsidR="00D3574D" w:rsidRPr="00D3574D" w:rsidRDefault="00D3574D" w:rsidP="00312440">
            <w:pPr>
              <w:rPr>
                <w:rFonts w:ascii="Arial" w:hAnsi="Arial"/>
                <w:sz w:val="18"/>
                <w:szCs w:val="18"/>
              </w:rPr>
            </w:pPr>
            <w:r w:rsidRPr="00D3574D">
              <w:rPr>
                <w:rFonts w:ascii="Arial" w:hAnsi="Arial"/>
                <w:sz w:val="18"/>
                <w:szCs w:val="18"/>
                <w:u w:val="single"/>
              </w:rPr>
              <w:t>India</w:t>
            </w:r>
            <w:r>
              <w:rPr>
                <w:rFonts w:ascii="Arial" w:hAnsi="Arial"/>
                <w:sz w:val="18"/>
                <w:szCs w:val="18"/>
              </w:rPr>
              <w:t xml:space="preserve"> – </w:t>
            </w:r>
            <w:r w:rsidR="003E4DAA">
              <w:rPr>
                <w:rFonts w:ascii="Arial" w:hAnsi="Arial"/>
                <w:sz w:val="18"/>
                <w:szCs w:val="18"/>
              </w:rPr>
              <w:t xml:space="preserve">Grant funding </w:t>
            </w:r>
            <w:proofErr w:type="spellStart"/>
            <w:r w:rsidR="006222BD">
              <w:rPr>
                <w:rFonts w:ascii="Arial" w:hAnsi="Arial"/>
                <w:sz w:val="18"/>
                <w:szCs w:val="18"/>
              </w:rPr>
              <w:t>continud</w:t>
            </w:r>
            <w:proofErr w:type="spellEnd"/>
            <w:r w:rsidR="006222BD">
              <w:rPr>
                <w:rFonts w:ascii="Arial" w:hAnsi="Arial"/>
                <w:sz w:val="18"/>
                <w:szCs w:val="18"/>
              </w:rPr>
              <w:t xml:space="preserve"> to be</w:t>
            </w:r>
            <w:r w:rsidR="003E4DAA">
              <w:rPr>
                <w:rFonts w:ascii="Arial" w:hAnsi="Arial"/>
                <w:sz w:val="18"/>
                <w:szCs w:val="18"/>
              </w:rPr>
              <w:t xml:space="preserve"> provided for support in Hyderabad</w:t>
            </w:r>
            <w:r w:rsidR="004320D2">
              <w:rPr>
                <w:rFonts w:ascii="Arial" w:hAnsi="Arial"/>
                <w:sz w:val="18"/>
                <w:szCs w:val="18"/>
              </w:rPr>
              <w:t>.</w:t>
            </w:r>
            <w:r w:rsidR="003E4DAA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63C39671" w14:textId="77777777" w:rsidR="00F10A0E" w:rsidRDefault="00F10A0E" w:rsidP="00312440">
            <w:pPr>
              <w:rPr>
                <w:rFonts w:ascii="Arial" w:hAnsi="Arial"/>
                <w:sz w:val="18"/>
                <w:szCs w:val="18"/>
              </w:rPr>
            </w:pPr>
          </w:p>
          <w:p w14:paraId="71CCA533" w14:textId="489C8261" w:rsidR="006222BD" w:rsidRDefault="00E174BB" w:rsidP="00E174BB">
            <w:pPr>
              <w:rPr>
                <w:rFonts w:ascii="Arial" w:hAnsi="Arial"/>
                <w:sz w:val="18"/>
                <w:szCs w:val="18"/>
              </w:rPr>
            </w:pPr>
            <w:r w:rsidRPr="00A24499">
              <w:rPr>
                <w:rFonts w:ascii="Arial" w:hAnsi="Arial"/>
                <w:sz w:val="18"/>
                <w:szCs w:val="18"/>
                <w:u w:val="single"/>
              </w:rPr>
              <w:t>Scotland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3F2F7F"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3605A8">
              <w:rPr>
                <w:rFonts w:ascii="Arial" w:hAnsi="Arial"/>
                <w:sz w:val="18"/>
                <w:szCs w:val="18"/>
              </w:rPr>
              <w:t>Voltic Trust continue</w:t>
            </w:r>
            <w:r w:rsidR="003E4DAA">
              <w:rPr>
                <w:rFonts w:ascii="Arial" w:hAnsi="Arial"/>
                <w:sz w:val="18"/>
                <w:szCs w:val="18"/>
              </w:rPr>
              <w:t>d</w:t>
            </w:r>
            <w:r w:rsidR="003605A8">
              <w:rPr>
                <w:rFonts w:ascii="Arial" w:hAnsi="Arial"/>
                <w:sz w:val="18"/>
                <w:szCs w:val="18"/>
              </w:rPr>
              <w:t xml:space="preserve"> to work intensively with a relatively small number of hard to help people</w:t>
            </w:r>
            <w:r w:rsidR="00D3574D">
              <w:rPr>
                <w:rFonts w:ascii="Arial" w:hAnsi="Arial"/>
                <w:sz w:val="18"/>
                <w:szCs w:val="18"/>
              </w:rPr>
              <w:t xml:space="preserve"> who </w:t>
            </w:r>
            <w:r w:rsidR="003F2F7F">
              <w:rPr>
                <w:rFonts w:ascii="Arial" w:hAnsi="Arial"/>
                <w:sz w:val="18"/>
                <w:szCs w:val="18"/>
              </w:rPr>
              <w:t xml:space="preserve">received </w:t>
            </w:r>
            <w:r w:rsidR="00D3574D">
              <w:rPr>
                <w:rFonts w:ascii="Arial" w:hAnsi="Arial"/>
                <w:sz w:val="18"/>
                <w:szCs w:val="18"/>
              </w:rPr>
              <w:t xml:space="preserve">assistance </w:t>
            </w:r>
            <w:r w:rsidR="003605A8">
              <w:rPr>
                <w:rFonts w:ascii="Arial" w:hAnsi="Arial"/>
                <w:sz w:val="18"/>
                <w:szCs w:val="18"/>
              </w:rPr>
              <w:t xml:space="preserve">with resettlement, supported </w:t>
            </w:r>
            <w:r w:rsidR="003F2F7F">
              <w:rPr>
                <w:rFonts w:ascii="Arial" w:hAnsi="Arial"/>
                <w:sz w:val="18"/>
                <w:szCs w:val="18"/>
              </w:rPr>
              <w:t xml:space="preserve">tenancies, </w:t>
            </w:r>
            <w:r w:rsidR="003605A8">
              <w:rPr>
                <w:rFonts w:ascii="Arial" w:hAnsi="Arial"/>
                <w:sz w:val="18"/>
                <w:szCs w:val="18"/>
              </w:rPr>
              <w:t xml:space="preserve">befriending, advice, </w:t>
            </w:r>
            <w:r w:rsidR="00D3574D">
              <w:rPr>
                <w:rFonts w:ascii="Arial" w:hAnsi="Arial"/>
                <w:sz w:val="18"/>
                <w:szCs w:val="18"/>
              </w:rPr>
              <w:t xml:space="preserve">grants, loans, </w:t>
            </w:r>
            <w:r w:rsidR="003605A8">
              <w:rPr>
                <w:rFonts w:ascii="Arial" w:hAnsi="Arial"/>
                <w:sz w:val="18"/>
                <w:szCs w:val="18"/>
              </w:rPr>
              <w:t xml:space="preserve">guidance and practical </w:t>
            </w:r>
            <w:r w:rsidR="006222BD">
              <w:rPr>
                <w:rFonts w:ascii="Arial" w:hAnsi="Arial"/>
                <w:sz w:val="18"/>
                <w:szCs w:val="18"/>
              </w:rPr>
              <w:t xml:space="preserve">help </w:t>
            </w:r>
            <w:r w:rsidR="003605A8">
              <w:rPr>
                <w:rFonts w:ascii="Arial" w:hAnsi="Arial"/>
                <w:sz w:val="18"/>
                <w:szCs w:val="18"/>
              </w:rPr>
              <w:t>during the year</w:t>
            </w:r>
            <w:r w:rsidR="003F2F7F">
              <w:rPr>
                <w:rFonts w:ascii="Arial" w:hAnsi="Arial"/>
                <w:sz w:val="18"/>
                <w:szCs w:val="18"/>
              </w:rPr>
              <w:t xml:space="preserve">. </w:t>
            </w:r>
            <w:r w:rsidR="00F51F16">
              <w:rPr>
                <w:rFonts w:ascii="Arial" w:hAnsi="Arial"/>
                <w:sz w:val="18"/>
                <w:szCs w:val="18"/>
              </w:rPr>
              <w:t>As part of the planned ending of housing and housing related services, suitable alternative providers were found for service users during the year.</w:t>
            </w:r>
          </w:p>
          <w:p w14:paraId="0CAA16AB" w14:textId="77777777" w:rsidR="006222BD" w:rsidRDefault="006222BD" w:rsidP="00E174BB">
            <w:pPr>
              <w:rPr>
                <w:rFonts w:ascii="Arial" w:hAnsi="Arial"/>
                <w:sz w:val="18"/>
                <w:szCs w:val="18"/>
              </w:rPr>
            </w:pPr>
          </w:p>
          <w:p w14:paraId="1F1E7FEE" w14:textId="77777777" w:rsidR="003E4DAA" w:rsidRDefault="003E4DAA" w:rsidP="00E174BB">
            <w:pPr>
              <w:rPr>
                <w:rFonts w:ascii="Arial" w:hAnsi="Arial"/>
                <w:sz w:val="18"/>
                <w:szCs w:val="18"/>
              </w:rPr>
            </w:pPr>
          </w:p>
          <w:p w14:paraId="616F489D" w14:textId="6289D157" w:rsidR="003E4DAA" w:rsidRPr="0070331A" w:rsidRDefault="003E4DAA" w:rsidP="00E174B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DF90D60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38A64453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1682F2B8" w14:textId="77777777" w:rsidR="00A07AF9" w:rsidRDefault="00A07AF9" w:rsidP="00A07AF9">
            <w:pPr>
              <w:pStyle w:val="Heading3"/>
            </w:pPr>
            <w:r>
              <w:t>Financial review</w:t>
            </w:r>
          </w:p>
        </w:tc>
      </w:tr>
    </w:tbl>
    <w:p w14:paraId="5D9808EE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2"/>
        <w:gridCol w:w="6674"/>
      </w:tblGrid>
      <w:tr w:rsidR="00A07AF9" w14:paraId="09E8C71D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2C9B7811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359E357" w14:textId="5CD0C662" w:rsidR="00876535" w:rsidRDefault="0070331A" w:rsidP="0070331A">
            <w:pPr>
              <w:rPr>
                <w:rFonts w:ascii="Arial" w:hAnsi="Arial"/>
                <w:sz w:val="18"/>
                <w:szCs w:val="18"/>
              </w:rPr>
            </w:pPr>
            <w:r w:rsidRPr="00D95D68">
              <w:rPr>
                <w:rFonts w:ascii="Arial" w:hAnsi="Arial"/>
                <w:sz w:val="18"/>
                <w:szCs w:val="18"/>
              </w:rPr>
              <w:t xml:space="preserve">The Trustees acknowledge the need for a prudent reserves policy appropriate to the charity’s activities and commitments. Loans and grants are </w:t>
            </w:r>
            <w:r w:rsidR="004E760E">
              <w:rPr>
                <w:rFonts w:ascii="Arial" w:hAnsi="Arial"/>
                <w:sz w:val="18"/>
                <w:szCs w:val="18"/>
              </w:rPr>
              <w:t>not promised or made</w:t>
            </w:r>
            <w:r w:rsidRPr="00D95D68">
              <w:rPr>
                <w:rFonts w:ascii="Arial" w:hAnsi="Arial"/>
                <w:sz w:val="18"/>
                <w:szCs w:val="18"/>
              </w:rPr>
              <w:t xml:space="preserve"> until there are sufficient funds to do so</w:t>
            </w:r>
            <w:r w:rsidR="00F51F16">
              <w:rPr>
                <w:rFonts w:ascii="Arial" w:hAnsi="Arial"/>
                <w:sz w:val="18"/>
                <w:szCs w:val="18"/>
              </w:rPr>
              <w:t xml:space="preserve"> and the charity has no other regular financial commitments.</w:t>
            </w:r>
            <w:r w:rsidRPr="00D95D6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27B483D0" w14:textId="77777777" w:rsidR="00F51F16" w:rsidRDefault="00F51F16" w:rsidP="0070331A">
            <w:pPr>
              <w:rPr>
                <w:rFonts w:ascii="Arial" w:hAnsi="Arial"/>
                <w:sz w:val="18"/>
                <w:szCs w:val="18"/>
              </w:rPr>
            </w:pPr>
          </w:p>
          <w:p w14:paraId="2DEE73C2" w14:textId="64B709A7" w:rsidR="00F51F16" w:rsidRDefault="00F51F16" w:rsidP="0070331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 </w:t>
            </w:r>
            <w:r w:rsidR="0025013D">
              <w:rPr>
                <w:rFonts w:ascii="Arial" w:hAnsi="Arial"/>
                <w:sz w:val="18"/>
                <w:szCs w:val="18"/>
              </w:rPr>
              <w:t xml:space="preserve">Trustees </w:t>
            </w:r>
            <w:r w:rsidR="004320D2">
              <w:rPr>
                <w:rFonts w:ascii="Arial" w:hAnsi="Arial"/>
                <w:sz w:val="18"/>
                <w:szCs w:val="18"/>
              </w:rPr>
              <w:t xml:space="preserve">intend to cease financial support to </w:t>
            </w:r>
            <w:r w:rsidR="0025013D">
              <w:rPr>
                <w:rFonts w:ascii="Arial" w:hAnsi="Arial"/>
                <w:sz w:val="18"/>
                <w:szCs w:val="18"/>
              </w:rPr>
              <w:t xml:space="preserve">Ghana and India </w:t>
            </w:r>
            <w:r w:rsidR="004320D2">
              <w:rPr>
                <w:rFonts w:ascii="Arial" w:hAnsi="Arial"/>
                <w:sz w:val="18"/>
                <w:szCs w:val="18"/>
              </w:rPr>
              <w:t>in</w:t>
            </w:r>
            <w:r w:rsidR="0025013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="0025013D">
              <w:rPr>
                <w:rFonts w:ascii="Arial" w:hAnsi="Arial"/>
                <w:sz w:val="18"/>
                <w:szCs w:val="18"/>
              </w:rPr>
              <w:t>2026</w:t>
            </w:r>
            <w:proofErr w:type="gramEnd"/>
            <w:r w:rsidR="0025013D">
              <w:rPr>
                <w:rFonts w:ascii="Arial" w:hAnsi="Arial"/>
                <w:sz w:val="18"/>
                <w:szCs w:val="18"/>
              </w:rPr>
              <w:t xml:space="preserve"> and no new grant applications will be accepted in Scotland. </w:t>
            </w:r>
          </w:p>
          <w:p w14:paraId="0A735F2B" w14:textId="77777777" w:rsidR="00912A5A" w:rsidRDefault="00912A5A" w:rsidP="0070331A">
            <w:pPr>
              <w:rPr>
                <w:rFonts w:ascii="Arial" w:hAnsi="Arial"/>
                <w:sz w:val="18"/>
                <w:szCs w:val="18"/>
              </w:rPr>
            </w:pPr>
          </w:p>
          <w:p w14:paraId="284F254F" w14:textId="77777777" w:rsidR="00F51F16" w:rsidRDefault="00F51F16" w:rsidP="0070331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It is anticipated that the </w:t>
            </w:r>
            <w:r w:rsidR="004E760E">
              <w:rPr>
                <w:rFonts w:ascii="Arial" w:hAnsi="Arial"/>
                <w:sz w:val="18"/>
                <w:szCs w:val="18"/>
              </w:rPr>
              <w:t xml:space="preserve">Trustees </w:t>
            </w:r>
            <w:r>
              <w:rPr>
                <w:rFonts w:ascii="Arial" w:hAnsi="Arial"/>
                <w:sz w:val="18"/>
                <w:szCs w:val="18"/>
              </w:rPr>
              <w:t>will consult with OSCR over the voluntary winding up of the Charity during 2026.</w:t>
            </w:r>
          </w:p>
          <w:p w14:paraId="47677996" w14:textId="77777777" w:rsidR="00F51F16" w:rsidRDefault="00F51F16" w:rsidP="0070331A">
            <w:pPr>
              <w:rPr>
                <w:rFonts w:ascii="Arial" w:hAnsi="Arial"/>
                <w:sz w:val="18"/>
                <w:szCs w:val="18"/>
              </w:rPr>
            </w:pPr>
          </w:p>
          <w:p w14:paraId="0C8EC97F" w14:textId="77777777" w:rsidR="00477AC5" w:rsidRDefault="00477AC5" w:rsidP="0070331A">
            <w:pPr>
              <w:rPr>
                <w:rFonts w:ascii="Arial" w:hAnsi="Arial"/>
                <w:sz w:val="18"/>
                <w:szCs w:val="18"/>
              </w:rPr>
            </w:pPr>
          </w:p>
          <w:p w14:paraId="5CD4CC99" w14:textId="77777777" w:rsidR="00477AC5" w:rsidRDefault="00477AC5" w:rsidP="0070331A">
            <w:pPr>
              <w:rPr>
                <w:rFonts w:ascii="Arial" w:hAnsi="Arial"/>
                <w:sz w:val="20"/>
              </w:rPr>
            </w:pPr>
          </w:p>
          <w:p w14:paraId="6ABA0403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  <w:p w14:paraId="7D38DFA5" w14:textId="77777777" w:rsidR="00477AC5" w:rsidRDefault="00477AC5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14:paraId="33A2804B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422B54EA" w14:textId="77777777" w:rsidR="00A07AF9" w:rsidRDefault="00A07AF9" w:rsidP="00A07AF9">
            <w:pPr>
              <w:pStyle w:val="Heading5"/>
            </w:pPr>
            <w:r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A24E89C" w14:textId="13AC362F" w:rsidR="007A0295" w:rsidRDefault="0025013D" w:rsidP="007F38C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charity incurred one-off legal and associated costs relating to the ending of the provision of housing and housing support services during the </w:t>
            </w:r>
            <w:proofErr w:type="spellStart"/>
            <w:proofErr w:type="gramStart"/>
            <w:r>
              <w:rPr>
                <w:rFonts w:ascii="Arial" w:hAnsi="Arial"/>
                <w:sz w:val="20"/>
              </w:rPr>
              <w:t>year.These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costs were greater than anticipated </w:t>
            </w:r>
            <w:r w:rsidR="004320D2">
              <w:rPr>
                <w:rFonts w:ascii="Arial" w:hAnsi="Arial"/>
                <w:sz w:val="20"/>
              </w:rPr>
              <w:t xml:space="preserve">and </w:t>
            </w:r>
            <w:r>
              <w:rPr>
                <w:rFonts w:ascii="Arial" w:hAnsi="Arial"/>
                <w:sz w:val="20"/>
              </w:rPr>
              <w:t>resulted in the deficit of £3,328 which was funded from reserves.</w:t>
            </w:r>
          </w:p>
          <w:p w14:paraId="3706D805" w14:textId="77777777" w:rsidR="0025013D" w:rsidRDefault="0025013D" w:rsidP="007F38C6">
            <w:pPr>
              <w:rPr>
                <w:rFonts w:ascii="Arial" w:hAnsi="Arial"/>
                <w:sz w:val="20"/>
              </w:rPr>
            </w:pPr>
          </w:p>
          <w:p w14:paraId="13656363" w14:textId="27B8A91B" w:rsidR="0025013D" w:rsidRDefault="0025013D" w:rsidP="007F38C6">
            <w:pPr>
              <w:rPr>
                <w:rFonts w:ascii="Arial" w:hAnsi="Arial"/>
                <w:sz w:val="20"/>
              </w:rPr>
            </w:pPr>
          </w:p>
        </w:tc>
      </w:tr>
      <w:tr w:rsidR="00A07AF9" w14:paraId="6F3C6579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7C2080FA" w14:textId="77777777" w:rsidR="00A07AF9" w:rsidRDefault="00A07AF9" w:rsidP="00A07AF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600FED2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7B0DD315" w14:textId="77777777" w:rsidR="00A07AF9" w:rsidRDefault="00A07AF9" w:rsidP="00A07AF9">
      <w:pPr>
        <w:rPr>
          <w:rFonts w:ascii="Helvetica 75 Bold" w:hAnsi="Helvetica 75 Bold"/>
          <w:sz w:val="20"/>
        </w:rPr>
      </w:pPr>
    </w:p>
    <w:p w14:paraId="5C67BDD8" w14:textId="77777777" w:rsidR="00A07AF9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Helvetica 75 Bold" w:hAnsi="Helvetica 75 Bold"/>
          <w:sz w:val="20"/>
        </w:rPr>
        <w:tab/>
      </w:r>
      <w:r>
        <w:rPr>
          <w:rFonts w:ascii="Helvetica 75 Bold" w:hAnsi="Helvetica 75 Bold"/>
          <w:sz w:val="20"/>
        </w:rPr>
        <w:tab/>
      </w:r>
      <w:r>
        <w:rPr>
          <w:rFonts w:ascii="Arial" w:hAnsi="Arial"/>
          <w:b/>
          <w:sz w:val="20"/>
        </w:rPr>
        <w:t>3</w:t>
      </w:r>
    </w:p>
    <w:p w14:paraId="12EAF2FE" w14:textId="77777777" w:rsidR="00A07AF9" w:rsidRDefault="00DF608C" w:rsidP="00A07AF9">
      <w:pPr>
        <w:pStyle w:val="Heading1"/>
        <w:tabs>
          <w:tab w:val="left" w:pos="9280"/>
          <w:tab w:val="right" w:pos="10539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98D7C7" wp14:editId="7D9AC6E7">
                <wp:simplePos x="0" y="0"/>
                <wp:positionH relativeFrom="column">
                  <wp:posOffset>-494665</wp:posOffset>
                </wp:positionH>
                <wp:positionV relativeFrom="paragraph">
                  <wp:posOffset>-946150</wp:posOffset>
                </wp:positionV>
                <wp:extent cx="7660005" cy="10972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4FE2A" id="Rectangle 2" o:spid="_x0000_s1026" style="position:absolute;margin-left:-38.95pt;margin-top:-74.5pt;width:603.15pt;height:1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" filled="f" fillcolor="silver" stroked="f" strokecolor="#969696">
                <v:path arrowok="t"/>
              </v:rect>
            </w:pict>
          </mc:Fallback>
        </mc:AlternateContent>
      </w:r>
      <w:r w:rsidR="00A07AF9">
        <w:t>APPENDIX 1</w:t>
      </w:r>
    </w:p>
    <w:p w14:paraId="5A78C6D9" w14:textId="77777777" w:rsidR="00A07AF9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14:paraId="274049FF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66716518" w14:textId="77777777" w:rsidR="00A07AF9" w:rsidRDefault="00A07AF9" w:rsidP="00A07AF9">
            <w:pPr>
              <w:pStyle w:val="Heading3"/>
            </w:pPr>
            <w:r>
              <w:t>Other optional information</w:t>
            </w:r>
          </w:p>
        </w:tc>
      </w:tr>
    </w:tbl>
    <w:p w14:paraId="68639446" w14:textId="77777777" w:rsidR="00A07AF9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sz="2" w:space="0" w:color="999999"/>
        </w:tblBorders>
        <w:shd w:val="clear" w:color="auto" w:fill="FFFFFF"/>
        <w:tblLook w:val="0000" w:firstRow="0" w:lastRow="0" w:firstColumn="0" w:lastColumn="0" w:noHBand="0" w:noVBand="0"/>
      </w:tblPr>
      <w:tblGrid>
        <w:gridCol w:w="10536"/>
      </w:tblGrid>
      <w:tr w:rsidR="00A07AF9" w14:paraId="54FF5D69" w14:textId="77777777">
        <w:trPr>
          <w:cantSplit/>
          <w:trHeight w:hRule="exact" w:val="6804"/>
        </w:trPr>
        <w:tc>
          <w:tcPr>
            <w:tcW w:w="10755" w:type="dxa"/>
            <w:shd w:val="clear" w:color="auto" w:fill="FFFFFF"/>
          </w:tcPr>
          <w:p w14:paraId="4F3C3D10" w14:textId="77777777" w:rsidR="00A07AF9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63AF73BD" w14:textId="77777777" w:rsidR="00C61C05" w:rsidRPr="00ED6BD6" w:rsidRDefault="00A07AF9" w:rsidP="00ED6BD6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sectPr w:rsidR="00C61C05" w:rsidRPr="00ED6BD6">
      <w:pgSz w:w="11899" w:h="16838"/>
      <w:pgMar w:top="1134" w:right="680" w:bottom="680" w:left="6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DA6E" w14:textId="77777777" w:rsidR="00CF2F09" w:rsidRDefault="00CF2F09">
      <w:r>
        <w:separator/>
      </w:r>
    </w:p>
  </w:endnote>
  <w:endnote w:type="continuationSeparator" w:id="0">
    <w:p w14:paraId="59D78C05" w14:textId="77777777" w:rsidR="00CF2F09" w:rsidRDefault="00CF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55 Helvetica Roman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Arial"/>
    <w:panose1 w:val="00000000000000000000"/>
    <w:charset w:val="00"/>
    <w:family w:val="auto"/>
    <w:pitch w:val="variable"/>
    <w:sig w:usb0="E00002FF" w:usb1="52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80A8" w14:textId="77777777" w:rsidR="00CF2F09" w:rsidRDefault="00CF2F09">
      <w:r>
        <w:separator/>
      </w:r>
    </w:p>
  </w:footnote>
  <w:footnote w:type="continuationSeparator" w:id="0">
    <w:p w14:paraId="184AFA1F" w14:textId="77777777" w:rsidR="00CF2F09" w:rsidRDefault="00CF2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26"/>
    <w:rsid w:val="000135A9"/>
    <w:rsid w:val="000135E8"/>
    <w:rsid w:val="00016504"/>
    <w:rsid w:val="00017653"/>
    <w:rsid w:val="000260CA"/>
    <w:rsid w:val="00031BBD"/>
    <w:rsid w:val="0003642C"/>
    <w:rsid w:val="0003643B"/>
    <w:rsid w:val="00051808"/>
    <w:rsid w:val="00053C5B"/>
    <w:rsid w:val="000541E5"/>
    <w:rsid w:val="00063323"/>
    <w:rsid w:val="00067642"/>
    <w:rsid w:val="000715F7"/>
    <w:rsid w:val="00072383"/>
    <w:rsid w:val="0007357C"/>
    <w:rsid w:val="0009008F"/>
    <w:rsid w:val="00090728"/>
    <w:rsid w:val="0009293C"/>
    <w:rsid w:val="00093580"/>
    <w:rsid w:val="00096484"/>
    <w:rsid w:val="000A0ABD"/>
    <w:rsid w:val="000B14CA"/>
    <w:rsid w:val="000C1DFE"/>
    <w:rsid w:val="000C4867"/>
    <w:rsid w:val="000D0B99"/>
    <w:rsid w:val="000D76D0"/>
    <w:rsid w:val="000E047A"/>
    <w:rsid w:val="000E45AB"/>
    <w:rsid w:val="000E7E08"/>
    <w:rsid w:val="001051FD"/>
    <w:rsid w:val="001063FF"/>
    <w:rsid w:val="00110AEF"/>
    <w:rsid w:val="00111C73"/>
    <w:rsid w:val="00116EE0"/>
    <w:rsid w:val="00120CE2"/>
    <w:rsid w:val="001320EC"/>
    <w:rsid w:val="001350ED"/>
    <w:rsid w:val="001358A8"/>
    <w:rsid w:val="00140A9A"/>
    <w:rsid w:val="0014243E"/>
    <w:rsid w:val="001556F8"/>
    <w:rsid w:val="00165CB0"/>
    <w:rsid w:val="00165FFB"/>
    <w:rsid w:val="00166A51"/>
    <w:rsid w:val="0017172F"/>
    <w:rsid w:val="00173156"/>
    <w:rsid w:val="001744A2"/>
    <w:rsid w:val="00176F5A"/>
    <w:rsid w:val="001806A0"/>
    <w:rsid w:val="00186E0C"/>
    <w:rsid w:val="0019015E"/>
    <w:rsid w:val="00190882"/>
    <w:rsid w:val="00194137"/>
    <w:rsid w:val="00194AC5"/>
    <w:rsid w:val="001960DA"/>
    <w:rsid w:val="001A686F"/>
    <w:rsid w:val="001B2E3B"/>
    <w:rsid w:val="001B4307"/>
    <w:rsid w:val="001C3071"/>
    <w:rsid w:val="001C5802"/>
    <w:rsid w:val="001D5930"/>
    <w:rsid w:val="001D7776"/>
    <w:rsid w:val="001D7C83"/>
    <w:rsid w:val="001E22B9"/>
    <w:rsid w:val="001E7B43"/>
    <w:rsid w:val="001F21A1"/>
    <w:rsid w:val="001F3AA6"/>
    <w:rsid w:val="00207370"/>
    <w:rsid w:val="002118BE"/>
    <w:rsid w:val="002121A2"/>
    <w:rsid w:val="002205BB"/>
    <w:rsid w:val="0022098F"/>
    <w:rsid w:val="0022711F"/>
    <w:rsid w:val="002326CC"/>
    <w:rsid w:val="00234CA5"/>
    <w:rsid w:val="00242A31"/>
    <w:rsid w:val="00244684"/>
    <w:rsid w:val="00244DF8"/>
    <w:rsid w:val="0025013D"/>
    <w:rsid w:val="00253219"/>
    <w:rsid w:val="00253CD0"/>
    <w:rsid w:val="00261D4C"/>
    <w:rsid w:val="00261F26"/>
    <w:rsid w:val="00270972"/>
    <w:rsid w:val="00271F04"/>
    <w:rsid w:val="00277DD4"/>
    <w:rsid w:val="002874A1"/>
    <w:rsid w:val="00291F8C"/>
    <w:rsid w:val="00293CB0"/>
    <w:rsid w:val="002A37EA"/>
    <w:rsid w:val="002B6AC3"/>
    <w:rsid w:val="002C66D6"/>
    <w:rsid w:val="002D5C3D"/>
    <w:rsid w:val="002D7E16"/>
    <w:rsid w:val="002E1888"/>
    <w:rsid w:val="002E2C52"/>
    <w:rsid w:val="002E3A73"/>
    <w:rsid w:val="002E62A2"/>
    <w:rsid w:val="00300DCB"/>
    <w:rsid w:val="00301712"/>
    <w:rsid w:val="00304FB0"/>
    <w:rsid w:val="00307237"/>
    <w:rsid w:val="003104C6"/>
    <w:rsid w:val="00312440"/>
    <w:rsid w:val="00312ACB"/>
    <w:rsid w:val="003145BB"/>
    <w:rsid w:val="00317E11"/>
    <w:rsid w:val="00320EAC"/>
    <w:rsid w:val="00321166"/>
    <w:rsid w:val="0032155D"/>
    <w:rsid w:val="00321EDE"/>
    <w:rsid w:val="00322563"/>
    <w:rsid w:val="00322CC6"/>
    <w:rsid w:val="00325205"/>
    <w:rsid w:val="003343AE"/>
    <w:rsid w:val="00341243"/>
    <w:rsid w:val="003421AF"/>
    <w:rsid w:val="00346EE8"/>
    <w:rsid w:val="00351E8C"/>
    <w:rsid w:val="00357F89"/>
    <w:rsid w:val="00360224"/>
    <w:rsid w:val="003605A8"/>
    <w:rsid w:val="003647A9"/>
    <w:rsid w:val="003720E1"/>
    <w:rsid w:val="0037228C"/>
    <w:rsid w:val="00375170"/>
    <w:rsid w:val="0039682A"/>
    <w:rsid w:val="00397F93"/>
    <w:rsid w:val="003B1076"/>
    <w:rsid w:val="003B4D2E"/>
    <w:rsid w:val="003B7276"/>
    <w:rsid w:val="003C3257"/>
    <w:rsid w:val="003D3D26"/>
    <w:rsid w:val="003D4B90"/>
    <w:rsid w:val="003E0136"/>
    <w:rsid w:val="003E4DAA"/>
    <w:rsid w:val="003E7A55"/>
    <w:rsid w:val="003F2F7F"/>
    <w:rsid w:val="003F379E"/>
    <w:rsid w:val="0041346B"/>
    <w:rsid w:val="0041797A"/>
    <w:rsid w:val="00421AB6"/>
    <w:rsid w:val="00423559"/>
    <w:rsid w:val="004320D2"/>
    <w:rsid w:val="00432670"/>
    <w:rsid w:val="0044368B"/>
    <w:rsid w:val="00444DDF"/>
    <w:rsid w:val="0044684E"/>
    <w:rsid w:val="00454ECA"/>
    <w:rsid w:val="004550F0"/>
    <w:rsid w:val="00462449"/>
    <w:rsid w:val="00465564"/>
    <w:rsid w:val="004670DB"/>
    <w:rsid w:val="00467F64"/>
    <w:rsid w:val="00473A03"/>
    <w:rsid w:val="00473A4E"/>
    <w:rsid w:val="00477AC5"/>
    <w:rsid w:val="00480F09"/>
    <w:rsid w:val="00481622"/>
    <w:rsid w:val="0048208F"/>
    <w:rsid w:val="00485454"/>
    <w:rsid w:val="00492366"/>
    <w:rsid w:val="004928C1"/>
    <w:rsid w:val="004A1A30"/>
    <w:rsid w:val="004A3534"/>
    <w:rsid w:val="004A4181"/>
    <w:rsid w:val="004A509F"/>
    <w:rsid w:val="004B2FF3"/>
    <w:rsid w:val="004C37C9"/>
    <w:rsid w:val="004C4987"/>
    <w:rsid w:val="004C5347"/>
    <w:rsid w:val="004D68F0"/>
    <w:rsid w:val="004E0962"/>
    <w:rsid w:val="004E760E"/>
    <w:rsid w:val="004F0F1C"/>
    <w:rsid w:val="004F46EE"/>
    <w:rsid w:val="004F4FB9"/>
    <w:rsid w:val="0050090E"/>
    <w:rsid w:val="005034DA"/>
    <w:rsid w:val="005051CB"/>
    <w:rsid w:val="00505ECA"/>
    <w:rsid w:val="0050698F"/>
    <w:rsid w:val="00520266"/>
    <w:rsid w:val="005357FF"/>
    <w:rsid w:val="00536725"/>
    <w:rsid w:val="00543054"/>
    <w:rsid w:val="00546CD5"/>
    <w:rsid w:val="00556FC2"/>
    <w:rsid w:val="0056160E"/>
    <w:rsid w:val="005641BB"/>
    <w:rsid w:val="0057391A"/>
    <w:rsid w:val="00576D28"/>
    <w:rsid w:val="00576FE8"/>
    <w:rsid w:val="005908B3"/>
    <w:rsid w:val="00590A69"/>
    <w:rsid w:val="005A14C2"/>
    <w:rsid w:val="005A477B"/>
    <w:rsid w:val="005B1265"/>
    <w:rsid w:val="005B1C6D"/>
    <w:rsid w:val="005C0FEA"/>
    <w:rsid w:val="005C45B6"/>
    <w:rsid w:val="005C5CD8"/>
    <w:rsid w:val="005D2387"/>
    <w:rsid w:val="005E2C36"/>
    <w:rsid w:val="005F2336"/>
    <w:rsid w:val="00615413"/>
    <w:rsid w:val="0061584F"/>
    <w:rsid w:val="00617BCE"/>
    <w:rsid w:val="006222BD"/>
    <w:rsid w:val="006225CF"/>
    <w:rsid w:val="006315A0"/>
    <w:rsid w:val="00631BA4"/>
    <w:rsid w:val="006320D3"/>
    <w:rsid w:val="00640D34"/>
    <w:rsid w:val="00651A0A"/>
    <w:rsid w:val="006520D4"/>
    <w:rsid w:val="006602D8"/>
    <w:rsid w:val="006708F5"/>
    <w:rsid w:val="006714D0"/>
    <w:rsid w:val="00673924"/>
    <w:rsid w:val="00675257"/>
    <w:rsid w:val="00682B6E"/>
    <w:rsid w:val="006836D7"/>
    <w:rsid w:val="0068634C"/>
    <w:rsid w:val="00687256"/>
    <w:rsid w:val="006905C4"/>
    <w:rsid w:val="006A07A7"/>
    <w:rsid w:val="006A2394"/>
    <w:rsid w:val="006B1E5D"/>
    <w:rsid w:val="006B2D10"/>
    <w:rsid w:val="006B53CD"/>
    <w:rsid w:val="006B5406"/>
    <w:rsid w:val="006B7E0E"/>
    <w:rsid w:val="006D3438"/>
    <w:rsid w:val="006D63BC"/>
    <w:rsid w:val="006D71F1"/>
    <w:rsid w:val="006F3D97"/>
    <w:rsid w:val="006F417E"/>
    <w:rsid w:val="006F4A8F"/>
    <w:rsid w:val="006F5EB8"/>
    <w:rsid w:val="007005A0"/>
    <w:rsid w:val="0070331A"/>
    <w:rsid w:val="00703440"/>
    <w:rsid w:val="007133DD"/>
    <w:rsid w:val="00715396"/>
    <w:rsid w:val="00721656"/>
    <w:rsid w:val="007234F3"/>
    <w:rsid w:val="00723FB6"/>
    <w:rsid w:val="00727BFE"/>
    <w:rsid w:val="00732C78"/>
    <w:rsid w:val="00740E48"/>
    <w:rsid w:val="00743938"/>
    <w:rsid w:val="0075178D"/>
    <w:rsid w:val="007529ED"/>
    <w:rsid w:val="00760B4F"/>
    <w:rsid w:val="00760BD2"/>
    <w:rsid w:val="0076268F"/>
    <w:rsid w:val="007672E7"/>
    <w:rsid w:val="007704F2"/>
    <w:rsid w:val="00771EF8"/>
    <w:rsid w:val="00774BA3"/>
    <w:rsid w:val="00777016"/>
    <w:rsid w:val="0078077A"/>
    <w:rsid w:val="00790CE9"/>
    <w:rsid w:val="007A0295"/>
    <w:rsid w:val="007B152D"/>
    <w:rsid w:val="007B46EB"/>
    <w:rsid w:val="007B7A81"/>
    <w:rsid w:val="007C0752"/>
    <w:rsid w:val="007C3778"/>
    <w:rsid w:val="007C3FFB"/>
    <w:rsid w:val="007C78C3"/>
    <w:rsid w:val="007C7B1A"/>
    <w:rsid w:val="007E2EC4"/>
    <w:rsid w:val="007E7F27"/>
    <w:rsid w:val="007F38C6"/>
    <w:rsid w:val="007F3F9C"/>
    <w:rsid w:val="007F40C7"/>
    <w:rsid w:val="007F54FE"/>
    <w:rsid w:val="007F7E6E"/>
    <w:rsid w:val="00811B34"/>
    <w:rsid w:val="00814EA9"/>
    <w:rsid w:val="00833D98"/>
    <w:rsid w:val="008351EE"/>
    <w:rsid w:val="008424F7"/>
    <w:rsid w:val="00851B92"/>
    <w:rsid w:val="0085656B"/>
    <w:rsid w:val="00860AFF"/>
    <w:rsid w:val="00860DB0"/>
    <w:rsid w:val="00865FC2"/>
    <w:rsid w:val="008663E9"/>
    <w:rsid w:val="00866666"/>
    <w:rsid w:val="00871629"/>
    <w:rsid w:val="00875D5B"/>
    <w:rsid w:val="00876535"/>
    <w:rsid w:val="00877356"/>
    <w:rsid w:val="0088355D"/>
    <w:rsid w:val="00885B6B"/>
    <w:rsid w:val="008A17A3"/>
    <w:rsid w:val="008A3ED5"/>
    <w:rsid w:val="008B43CF"/>
    <w:rsid w:val="008B76E1"/>
    <w:rsid w:val="008B7DEE"/>
    <w:rsid w:val="008B7EB5"/>
    <w:rsid w:val="008C15E3"/>
    <w:rsid w:val="008C2D25"/>
    <w:rsid w:val="008D473D"/>
    <w:rsid w:val="008E6E43"/>
    <w:rsid w:val="008F1921"/>
    <w:rsid w:val="008F4143"/>
    <w:rsid w:val="008F48B4"/>
    <w:rsid w:val="008F5D41"/>
    <w:rsid w:val="008F66EB"/>
    <w:rsid w:val="008F6741"/>
    <w:rsid w:val="00904702"/>
    <w:rsid w:val="00911F3D"/>
    <w:rsid w:val="00912A5A"/>
    <w:rsid w:val="00913EA7"/>
    <w:rsid w:val="0092311C"/>
    <w:rsid w:val="009338EF"/>
    <w:rsid w:val="00934D1D"/>
    <w:rsid w:val="0094022A"/>
    <w:rsid w:val="00951994"/>
    <w:rsid w:val="0096598C"/>
    <w:rsid w:val="00970032"/>
    <w:rsid w:val="009702BC"/>
    <w:rsid w:val="009705EB"/>
    <w:rsid w:val="009778D4"/>
    <w:rsid w:val="00996A97"/>
    <w:rsid w:val="009B0FFD"/>
    <w:rsid w:val="009B22C2"/>
    <w:rsid w:val="009B7358"/>
    <w:rsid w:val="009C246A"/>
    <w:rsid w:val="009C64FB"/>
    <w:rsid w:val="009C701C"/>
    <w:rsid w:val="009D23AA"/>
    <w:rsid w:val="009D65FB"/>
    <w:rsid w:val="009E268D"/>
    <w:rsid w:val="009F1EAD"/>
    <w:rsid w:val="009F2D3D"/>
    <w:rsid w:val="009F3815"/>
    <w:rsid w:val="009F61B3"/>
    <w:rsid w:val="00A00C2D"/>
    <w:rsid w:val="00A028E0"/>
    <w:rsid w:val="00A030BD"/>
    <w:rsid w:val="00A07AF9"/>
    <w:rsid w:val="00A11FD1"/>
    <w:rsid w:val="00A1510A"/>
    <w:rsid w:val="00A15CAA"/>
    <w:rsid w:val="00A24499"/>
    <w:rsid w:val="00A257BE"/>
    <w:rsid w:val="00A30B4C"/>
    <w:rsid w:val="00A34308"/>
    <w:rsid w:val="00A35A7B"/>
    <w:rsid w:val="00A364FC"/>
    <w:rsid w:val="00A47E2E"/>
    <w:rsid w:val="00A516CF"/>
    <w:rsid w:val="00A52E70"/>
    <w:rsid w:val="00A53BDF"/>
    <w:rsid w:val="00A64C6C"/>
    <w:rsid w:val="00A723A1"/>
    <w:rsid w:val="00A738B8"/>
    <w:rsid w:val="00A741B9"/>
    <w:rsid w:val="00A75DF6"/>
    <w:rsid w:val="00A7647F"/>
    <w:rsid w:val="00A835F1"/>
    <w:rsid w:val="00A86A8B"/>
    <w:rsid w:val="00A91BC0"/>
    <w:rsid w:val="00A93BCC"/>
    <w:rsid w:val="00A959A9"/>
    <w:rsid w:val="00A96489"/>
    <w:rsid w:val="00A96AEE"/>
    <w:rsid w:val="00A976A9"/>
    <w:rsid w:val="00AA1553"/>
    <w:rsid w:val="00AA2924"/>
    <w:rsid w:val="00AA3435"/>
    <w:rsid w:val="00AB6A6D"/>
    <w:rsid w:val="00AC3929"/>
    <w:rsid w:val="00AC5A91"/>
    <w:rsid w:val="00AC64B3"/>
    <w:rsid w:val="00AC7A4C"/>
    <w:rsid w:val="00AD0B26"/>
    <w:rsid w:val="00AD5183"/>
    <w:rsid w:val="00AD531B"/>
    <w:rsid w:val="00AE3AF1"/>
    <w:rsid w:val="00AF42A1"/>
    <w:rsid w:val="00AF5F22"/>
    <w:rsid w:val="00AF778B"/>
    <w:rsid w:val="00B0087E"/>
    <w:rsid w:val="00B06A7E"/>
    <w:rsid w:val="00B1531C"/>
    <w:rsid w:val="00B154F7"/>
    <w:rsid w:val="00B176C1"/>
    <w:rsid w:val="00B207C6"/>
    <w:rsid w:val="00B21BF4"/>
    <w:rsid w:val="00B24CBC"/>
    <w:rsid w:val="00B35927"/>
    <w:rsid w:val="00B568A4"/>
    <w:rsid w:val="00B60A66"/>
    <w:rsid w:val="00B636B1"/>
    <w:rsid w:val="00B667DA"/>
    <w:rsid w:val="00B679F3"/>
    <w:rsid w:val="00B71637"/>
    <w:rsid w:val="00B732EC"/>
    <w:rsid w:val="00B74C6A"/>
    <w:rsid w:val="00BA5FC5"/>
    <w:rsid w:val="00BA7575"/>
    <w:rsid w:val="00BA7838"/>
    <w:rsid w:val="00BD1D2C"/>
    <w:rsid w:val="00BD2408"/>
    <w:rsid w:val="00BE14ED"/>
    <w:rsid w:val="00BE2439"/>
    <w:rsid w:val="00BF419A"/>
    <w:rsid w:val="00BF654E"/>
    <w:rsid w:val="00BF77B6"/>
    <w:rsid w:val="00C0395D"/>
    <w:rsid w:val="00C13D35"/>
    <w:rsid w:val="00C15282"/>
    <w:rsid w:val="00C1663C"/>
    <w:rsid w:val="00C17F32"/>
    <w:rsid w:val="00C22DD5"/>
    <w:rsid w:val="00C25A67"/>
    <w:rsid w:val="00C37F3E"/>
    <w:rsid w:val="00C42CFE"/>
    <w:rsid w:val="00C53133"/>
    <w:rsid w:val="00C545C6"/>
    <w:rsid w:val="00C54B2F"/>
    <w:rsid w:val="00C6117A"/>
    <w:rsid w:val="00C61BA6"/>
    <w:rsid w:val="00C61C05"/>
    <w:rsid w:val="00C72268"/>
    <w:rsid w:val="00C72E83"/>
    <w:rsid w:val="00C73BB1"/>
    <w:rsid w:val="00C94FD7"/>
    <w:rsid w:val="00CA3A05"/>
    <w:rsid w:val="00CA6CE9"/>
    <w:rsid w:val="00CB409C"/>
    <w:rsid w:val="00CC0345"/>
    <w:rsid w:val="00CC3189"/>
    <w:rsid w:val="00CD1DE4"/>
    <w:rsid w:val="00CE29D9"/>
    <w:rsid w:val="00CE66B6"/>
    <w:rsid w:val="00CF2943"/>
    <w:rsid w:val="00CF2F09"/>
    <w:rsid w:val="00CF42C5"/>
    <w:rsid w:val="00CF5A0D"/>
    <w:rsid w:val="00D01EB7"/>
    <w:rsid w:val="00D24352"/>
    <w:rsid w:val="00D3396F"/>
    <w:rsid w:val="00D3574D"/>
    <w:rsid w:val="00D36488"/>
    <w:rsid w:val="00D422D0"/>
    <w:rsid w:val="00D517A9"/>
    <w:rsid w:val="00D53649"/>
    <w:rsid w:val="00D60808"/>
    <w:rsid w:val="00D61D72"/>
    <w:rsid w:val="00D61DE5"/>
    <w:rsid w:val="00D67463"/>
    <w:rsid w:val="00D71968"/>
    <w:rsid w:val="00D728E0"/>
    <w:rsid w:val="00D767B9"/>
    <w:rsid w:val="00D76BA6"/>
    <w:rsid w:val="00D76EC4"/>
    <w:rsid w:val="00D80BD7"/>
    <w:rsid w:val="00D933E8"/>
    <w:rsid w:val="00D95D68"/>
    <w:rsid w:val="00DA05A2"/>
    <w:rsid w:val="00DA1299"/>
    <w:rsid w:val="00DA6818"/>
    <w:rsid w:val="00DB106C"/>
    <w:rsid w:val="00DC1F12"/>
    <w:rsid w:val="00DC32DA"/>
    <w:rsid w:val="00DC40BD"/>
    <w:rsid w:val="00DC62FA"/>
    <w:rsid w:val="00DD2220"/>
    <w:rsid w:val="00DD3B2F"/>
    <w:rsid w:val="00DD7366"/>
    <w:rsid w:val="00DE30F1"/>
    <w:rsid w:val="00DF2EC3"/>
    <w:rsid w:val="00DF4C63"/>
    <w:rsid w:val="00DF4DA2"/>
    <w:rsid w:val="00DF608C"/>
    <w:rsid w:val="00E000BA"/>
    <w:rsid w:val="00E02544"/>
    <w:rsid w:val="00E02A50"/>
    <w:rsid w:val="00E050F2"/>
    <w:rsid w:val="00E05810"/>
    <w:rsid w:val="00E06E47"/>
    <w:rsid w:val="00E16839"/>
    <w:rsid w:val="00E174BB"/>
    <w:rsid w:val="00E22889"/>
    <w:rsid w:val="00E230C3"/>
    <w:rsid w:val="00E24F3D"/>
    <w:rsid w:val="00E41381"/>
    <w:rsid w:val="00E77D98"/>
    <w:rsid w:val="00E853A7"/>
    <w:rsid w:val="00E861A1"/>
    <w:rsid w:val="00E86EA7"/>
    <w:rsid w:val="00E908F5"/>
    <w:rsid w:val="00E94BD4"/>
    <w:rsid w:val="00EA0ADC"/>
    <w:rsid w:val="00EA112E"/>
    <w:rsid w:val="00EA68CC"/>
    <w:rsid w:val="00EB201A"/>
    <w:rsid w:val="00EB67F5"/>
    <w:rsid w:val="00EB7744"/>
    <w:rsid w:val="00EC0968"/>
    <w:rsid w:val="00ED4336"/>
    <w:rsid w:val="00ED6BD6"/>
    <w:rsid w:val="00ED7DED"/>
    <w:rsid w:val="00EE2D4B"/>
    <w:rsid w:val="00EE6B3A"/>
    <w:rsid w:val="00F00D70"/>
    <w:rsid w:val="00F01039"/>
    <w:rsid w:val="00F07506"/>
    <w:rsid w:val="00F10A0E"/>
    <w:rsid w:val="00F11CCF"/>
    <w:rsid w:val="00F135F9"/>
    <w:rsid w:val="00F16709"/>
    <w:rsid w:val="00F17E0D"/>
    <w:rsid w:val="00F22503"/>
    <w:rsid w:val="00F25419"/>
    <w:rsid w:val="00F31012"/>
    <w:rsid w:val="00F32F26"/>
    <w:rsid w:val="00F33FA5"/>
    <w:rsid w:val="00F34163"/>
    <w:rsid w:val="00F4325B"/>
    <w:rsid w:val="00F44C8F"/>
    <w:rsid w:val="00F44F26"/>
    <w:rsid w:val="00F45BF5"/>
    <w:rsid w:val="00F51F16"/>
    <w:rsid w:val="00F57A04"/>
    <w:rsid w:val="00F6102F"/>
    <w:rsid w:val="00F63176"/>
    <w:rsid w:val="00F640C8"/>
    <w:rsid w:val="00F71899"/>
    <w:rsid w:val="00F718A1"/>
    <w:rsid w:val="00F727F6"/>
    <w:rsid w:val="00F729F6"/>
    <w:rsid w:val="00F83CC8"/>
    <w:rsid w:val="00F91633"/>
    <w:rsid w:val="00F92D04"/>
    <w:rsid w:val="00F93C7D"/>
    <w:rsid w:val="00F93E0F"/>
    <w:rsid w:val="00FA1336"/>
    <w:rsid w:val="00FA2A46"/>
    <w:rsid w:val="00FB51E8"/>
    <w:rsid w:val="00FB58A6"/>
    <w:rsid w:val="00FC07E2"/>
    <w:rsid w:val="00FC2FC3"/>
    <w:rsid w:val="00FD1F58"/>
    <w:rsid w:val="00FD4563"/>
    <w:rsid w:val="00FD5567"/>
    <w:rsid w:val="00FD7BBE"/>
    <w:rsid w:val="00FE32E5"/>
    <w:rsid w:val="00FE5ED9"/>
    <w:rsid w:val="00FF0358"/>
    <w:rsid w:val="00FF2A35"/>
    <w:rsid w:val="00FF6C29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6F129"/>
  <w15:chartTrackingRefBased/>
  <w15:docId w15:val="{AE0E62A4-0D89-418F-BA22-F967101E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F9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132AEF59-9650-4576-9EC3-91CE938A1577}"/>
</file>

<file path=customXml/itemProps2.xml><?xml version="1.0" encoding="utf-8"?>
<ds:datastoreItem xmlns:ds="http://schemas.openxmlformats.org/officeDocument/2006/customXml" ds:itemID="{1C8F6550-505E-4765-96F9-B58FFBA047A0}"/>
</file>

<file path=customXml/itemProps3.xml><?xml version="1.0" encoding="utf-8"?>
<ds:datastoreItem xmlns:ds="http://schemas.openxmlformats.org/officeDocument/2006/customXml" ds:itemID="{521EFFFC-E874-4B04-8F5C-C9387A872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731</Words>
  <Characters>3912</Characters>
  <Application>Microsoft Office Word</Application>
  <DocSecurity>0</DocSecurity>
  <Lines>297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Scottish Executive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galbraithd</dc:creator>
  <cp:keywords/>
  <cp:lastModifiedBy>colin mcphail</cp:lastModifiedBy>
  <cp:revision>5</cp:revision>
  <dcterms:created xsi:type="dcterms:W3CDTF">2026-02-06T12:05:00Z</dcterms:created>
  <dcterms:modified xsi:type="dcterms:W3CDTF">2026-03-30T15:39:00Z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