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19A6B" w14:textId="77777777" w:rsidR="00DA64C0" w:rsidRDefault="00DA64C0" w:rsidP="009C25F4"/>
    <w:p w14:paraId="3A319A6C" w14:textId="47A1B36C" w:rsidR="00034793" w:rsidRPr="00FC0C46" w:rsidRDefault="00FC0C46" w:rsidP="00FC0C46">
      <w:pPr>
        <w:widowControl/>
        <w:overflowPunct/>
        <w:jc w:val="center"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FC0C4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Trustees Annual Report and Accounts for the Year ending 30</w:t>
      </w:r>
      <w:r w:rsidRPr="00FC0C46">
        <w:rPr>
          <w:rFonts w:ascii="HelveticaNeue-Roman" w:hAnsi="HelveticaNeue-Roman" w:cs="HelveticaNeue-Roman"/>
          <w:kern w:val="0"/>
          <w:sz w:val="21"/>
          <w:szCs w:val="21"/>
          <w:u w:val="single"/>
          <w:vertAlign w:val="superscript"/>
        </w:rPr>
        <w:t>th</w:t>
      </w:r>
      <w:r w:rsidRPr="00FC0C4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 xml:space="preserve"> September 20</w:t>
      </w:r>
      <w:r w:rsidR="000124C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2</w:t>
      </w:r>
      <w:r w:rsidR="00A63993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4</w:t>
      </w:r>
    </w:p>
    <w:p w14:paraId="3A319A6D" w14:textId="77777777" w:rsidR="00034793" w:rsidRDefault="00034793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6E" w14:textId="33084949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Scottish Charity No SC </w:t>
      </w:r>
      <w:r w:rsidR="00A800A1">
        <w:rPr>
          <w:rFonts w:ascii="HelveticaNeue-Roman" w:hAnsi="HelveticaNeue-Roman" w:cs="HelveticaNeue-Roman"/>
          <w:kern w:val="0"/>
          <w:sz w:val="21"/>
          <w:szCs w:val="21"/>
        </w:rPr>
        <w:t>0</w:t>
      </w:r>
      <w:r>
        <w:rPr>
          <w:rFonts w:ascii="HelveticaNeue-Roman" w:hAnsi="HelveticaNeue-Roman" w:cs="HelveticaNeue-Roman"/>
          <w:kern w:val="0"/>
          <w:sz w:val="21"/>
          <w:szCs w:val="21"/>
        </w:rPr>
        <w:t>44926</w:t>
      </w:r>
    </w:p>
    <w:p w14:paraId="3A319A6F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70" w14:textId="77777777" w:rsidR="00FC0C46" w:rsidRP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FC0C4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Current Trustees:-</w:t>
      </w:r>
    </w:p>
    <w:p w14:paraId="3A319A71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Andrew Knowles-Brown</w:t>
      </w:r>
    </w:p>
    <w:p w14:paraId="3A319A72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Jacqueline Knowles-Brown</w:t>
      </w:r>
    </w:p>
    <w:p w14:paraId="3A319A73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Jemma Knowles-Brown</w:t>
      </w:r>
    </w:p>
    <w:p w14:paraId="3A319A74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75" w14:textId="77777777" w:rsidR="00FC0C46" w:rsidRP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FC0C4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Contact Address:-</w:t>
      </w:r>
    </w:p>
    <w:p w14:paraId="3A319A76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Andrew Knowles-Brown, Crookedstane, Elvanfoot, Biggar, Lanarkshire, ML12 6RL.</w:t>
      </w:r>
    </w:p>
    <w:p w14:paraId="3A319A77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78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2C0E9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Status:-</w:t>
      </w:r>
    </w:p>
    <w:p w14:paraId="3A319A79" w14:textId="77777777" w:rsidR="002C0E96" w:rsidRPr="002C0E96" w:rsidRDefault="002C0E9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The Talon Trust is a Charitable Unincorporated Association</w:t>
      </w:r>
    </w:p>
    <w:p w14:paraId="3A319A7A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7B" w14:textId="77777777" w:rsidR="00FC0C46" w:rsidRPr="002C0E96" w:rsidRDefault="002C0E9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2C0E9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Objects</w:t>
      </w:r>
      <w:r w:rsidR="00FC0C46" w:rsidRPr="002C0E96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:-</w:t>
      </w:r>
    </w:p>
    <w:p w14:paraId="3A319A7C" w14:textId="77777777" w:rsidR="002C0E96" w:rsidRPr="002C0E96" w:rsidRDefault="002C0E96" w:rsidP="002C0E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advancement through science and education, the knowledge, culture, conservation, welfare and environmental protection of birds of prey and related subjects. </w:t>
      </w:r>
    </w:p>
    <w:p w14:paraId="3A319A7D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7E" w14:textId="77777777" w:rsidR="00FC0C46" w:rsidRPr="002A3E1C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2A3E1C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Activities:-</w:t>
      </w:r>
    </w:p>
    <w:p w14:paraId="3A319A7F" w14:textId="77777777" w:rsidR="002C0E96" w:rsidRDefault="002C0E9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In the report year the activities were in setting up financial and </w:t>
      </w:r>
      <w:r w:rsidR="002A3E1C">
        <w:rPr>
          <w:rFonts w:ascii="HelveticaNeue-Roman" w:hAnsi="HelveticaNeue-Roman" w:cs="HelveticaNeue-Roman"/>
          <w:kern w:val="0"/>
          <w:sz w:val="21"/>
          <w:szCs w:val="21"/>
        </w:rPr>
        <w:t>administration structures.</w:t>
      </w:r>
    </w:p>
    <w:p w14:paraId="3A319A80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1" w14:textId="77777777" w:rsidR="00FC0C46" w:rsidRPr="002A3E1C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2A3E1C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Trustees remunerations and expenses:-</w:t>
      </w:r>
    </w:p>
    <w:p w14:paraId="3A319A82" w14:textId="77777777" w:rsidR="002A3E1C" w:rsidRDefault="002A3E1C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The Trustees did not receive an</w:t>
      </w:r>
      <w:r w:rsidR="005449E0">
        <w:rPr>
          <w:rFonts w:ascii="HelveticaNeue-Roman" w:hAnsi="HelveticaNeue-Roman" w:cs="HelveticaNeue-Roman"/>
          <w:kern w:val="0"/>
          <w:sz w:val="21"/>
          <w:szCs w:val="21"/>
        </w:rPr>
        <w:t>y</w:t>
      </w: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 remuneration or expenses during the year.</w:t>
      </w:r>
    </w:p>
    <w:p w14:paraId="3A319A83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4" w14:textId="77777777" w:rsidR="00FC0C46" w:rsidRPr="002A3E1C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  <w:u w:val="single"/>
        </w:rPr>
      </w:pPr>
      <w:r w:rsidRPr="002A3E1C">
        <w:rPr>
          <w:rFonts w:ascii="HelveticaNeue-Roman" w:hAnsi="HelveticaNeue-Roman" w:cs="HelveticaNeue-Roman"/>
          <w:kern w:val="0"/>
          <w:sz w:val="21"/>
          <w:szCs w:val="21"/>
          <w:u w:val="single"/>
        </w:rPr>
        <w:t>Reserves:-</w:t>
      </w:r>
    </w:p>
    <w:p w14:paraId="3A319A85" w14:textId="010C512B" w:rsidR="002A3E1C" w:rsidRDefault="002A3E1C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The Talon Trust </w:t>
      </w:r>
      <w:r w:rsidR="00B700AA">
        <w:rPr>
          <w:rFonts w:ascii="HelveticaNeue-Roman" w:hAnsi="HelveticaNeue-Roman" w:cs="HelveticaNeue-Roman"/>
          <w:kern w:val="0"/>
          <w:sz w:val="21"/>
          <w:szCs w:val="21"/>
        </w:rPr>
        <w:t>has</w:t>
      </w: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 £</w:t>
      </w:r>
      <w:r w:rsidR="00A01521">
        <w:rPr>
          <w:rFonts w:ascii="HelveticaNeue-Roman" w:hAnsi="HelveticaNeue-Roman" w:cs="HelveticaNeue-Roman"/>
          <w:kern w:val="0"/>
          <w:sz w:val="21"/>
          <w:szCs w:val="21"/>
        </w:rPr>
        <w:t>1</w:t>
      </w:r>
      <w:r w:rsidR="00E0396E">
        <w:rPr>
          <w:rFonts w:ascii="HelveticaNeue-Roman" w:hAnsi="HelveticaNeue-Roman" w:cs="HelveticaNeue-Roman"/>
          <w:kern w:val="0"/>
          <w:sz w:val="21"/>
          <w:szCs w:val="21"/>
        </w:rPr>
        <w:t>260</w:t>
      </w:r>
      <w:r>
        <w:rPr>
          <w:rFonts w:ascii="HelveticaNeue-Roman" w:hAnsi="HelveticaNeue-Roman" w:cs="HelveticaNeue-Roman"/>
          <w:kern w:val="0"/>
          <w:sz w:val="21"/>
          <w:szCs w:val="21"/>
        </w:rPr>
        <w:t>.0</w:t>
      </w:r>
      <w:r w:rsidR="00E0396E">
        <w:rPr>
          <w:rFonts w:ascii="HelveticaNeue-Roman" w:hAnsi="HelveticaNeue-Roman" w:cs="HelveticaNeue-Roman"/>
          <w:kern w:val="0"/>
          <w:sz w:val="21"/>
          <w:szCs w:val="21"/>
        </w:rPr>
        <w:t>1</w:t>
      </w: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 in </w:t>
      </w:r>
      <w:r w:rsidR="00B700AA">
        <w:rPr>
          <w:rFonts w:ascii="HelveticaNeue-Roman" w:hAnsi="HelveticaNeue-Roman" w:cs="HelveticaNeue-Roman"/>
          <w:kern w:val="0"/>
          <w:sz w:val="21"/>
          <w:szCs w:val="21"/>
        </w:rPr>
        <w:t>reserves at the end of</w:t>
      </w: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 this financial year.</w:t>
      </w:r>
    </w:p>
    <w:p w14:paraId="3A319A86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7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Approved by the Trustees and signed on their behalf. </w:t>
      </w:r>
    </w:p>
    <w:p w14:paraId="3A319A88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9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A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>Andrew Knowles-Brown</w:t>
      </w:r>
    </w:p>
    <w:p w14:paraId="3A319A8B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C" w14:textId="77777777" w:rsidR="00FC0C46" w:rsidRDefault="002A3E1C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  <w:r>
        <w:rPr>
          <w:rFonts w:ascii="HelveticaNeue-Roman" w:hAnsi="HelveticaNeue-Roman" w:cs="HelveticaNeue-Roman"/>
          <w:noProof/>
          <w:kern w:val="0"/>
          <w:sz w:val="21"/>
          <w:szCs w:val="21"/>
        </w:rPr>
        <w:drawing>
          <wp:inline distT="0" distB="0" distL="0" distR="0" wp14:anchorId="3A319A8F" wp14:editId="3A319A90">
            <wp:extent cx="1113630" cy="438150"/>
            <wp:effectExtent l="19050" t="0" r="0" b="0"/>
            <wp:docPr id="3" name="Picture 2" descr="signatu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5567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19A8D" w14:textId="77777777" w:rsidR="00FC0C46" w:rsidRDefault="00FC0C46" w:rsidP="00034793">
      <w:pPr>
        <w:widowControl/>
        <w:overflowPunct/>
        <w:rPr>
          <w:rFonts w:ascii="HelveticaNeue-Roman" w:hAnsi="HelveticaNeue-Roman" w:cs="HelveticaNeue-Roman"/>
          <w:kern w:val="0"/>
          <w:sz w:val="21"/>
          <w:szCs w:val="21"/>
        </w:rPr>
      </w:pPr>
    </w:p>
    <w:p w14:paraId="3A319A8E" w14:textId="6538847D" w:rsidR="002F79BE" w:rsidRPr="00372543" w:rsidRDefault="00FC0C46" w:rsidP="002A3E1C">
      <w:pPr>
        <w:widowControl/>
        <w:overflowPunct/>
        <w:rPr>
          <w:rFonts w:ascii="Copperplate Gothic Light" w:hAnsi="Copperplate Gothic Light"/>
          <w:sz w:val="24"/>
          <w:szCs w:val="24"/>
        </w:rPr>
      </w:pP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Date </w:t>
      </w:r>
      <w:r>
        <w:rPr>
          <w:rFonts w:ascii="HelveticaNeue-Roman" w:hAnsi="HelveticaNeue-Roman" w:cs="HelveticaNeue-Roman"/>
          <w:kern w:val="0"/>
          <w:sz w:val="21"/>
          <w:szCs w:val="21"/>
        </w:rPr>
        <w:tab/>
      </w:r>
      <w:r w:rsidR="002D439A">
        <w:rPr>
          <w:rFonts w:ascii="HelveticaNeue-Roman" w:hAnsi="HelveticaNeue-Roman" w:cs="HelveticaNeue-Roman"/>
          <w:kern w:val="0"/>
          <w:sz w:val="21"/>
          <w:szCs w:val="21"/>
        </w:rPr>
        <w:t>2</w:t>
      </w:r>
      <w:r w:rsidR="00A63993">
        <w:rPr>
          <w:rFonts w:ascii="HelveticaNeue-Roman" w:hAnsi="HelveticaNeue-Roman" w:cs="HelveticaNeue-Roman"/>
          <w:kern w:val="0"/>
          <w:sz w:val="21"/>
          <w:szCs w:val="21"/>
        </w:rPr>
        <w:t>7</w:t>
      </w:r>
      <w:r w:rsidR="005A2321" w:rsidRPr="005A2321">
        <w:rPr>
          <w:rFonts w:ascii="HelveticaNeue-Roman" w:hAnsi="HelveticaNeue-Roman" w:cs="HelveticaNeue-Roman"/>
          <w:kern w:val="0"/>
          <w:sz w:val="21"/>
          <w:szCs w:val="21"/>
          <w:vertAlign w:val="superscript"/>
        </w:rPr>
        <w:t>th</w:t>
      </w:r>
      <w:r w:rsidR="005A2321">
        <w:rPr>
          <w:rFonts w:ascii="HelveticaNeue-Roman" w:hAnsi="HelveticaNeue-Roman" w:cs="HelveticaNeue-Roman"/>
          <w:kern w:val="0"/>
          <w:sz w:val="21"/>
          <w:szCs w:val="21"/>
        </w:rPr>
        <w:t xml:space="preserve"> </w:t>
      </w:r>
      <w:r w:rsidR="002D439A">
        <w:rPr>
          <w:rFonts w:ascii="HelveticaNeue-Roman" w:hAnsi="HelveticaNeue-Roman" w:cs="HelveticaNeue-Roman"/>
          <w:kern w:val="0"/>
          <w:sz w:val="21"/>
          <w:szCs w:val="21"/>
        </w:rPr>
        <w:t>Ju</w:t>
      </w:r>
      <w:r w:rsidR="005A2321">
        <w:rPr>
          <w:rFonts w:ascii="HelveticaNeue-Roman" w:hAnsi="HelveticaNeue-Roman" w:cs="HelveticaNeue-Roman"/>
          <w:kern w:val="0"/>
          <w:sz w:val="21"/>
          <w:szCs w:val="21"/>
        </w:rPr>
        <w:t>ne</w:t>
      </w:r>
      <w:r>
        <w:rPr>
          <w:rFonts w:ascii="HelveticaNeue-Roman" w:hAnsi="HelveticaNeue-Roman" w:cs="HelveticaNeue-Roman"/>
          <w:kern w:val="0"/>
          <w:sz w:val="21"/>
          <w:szCs w:val="21"/>
        </w:rPr>
        <w:t xml:space="preserve"> 20</w:t>
      </w:r>
      <w:r w:rsidR="0008695E">
        <w:rPr>
          <w:rFonts w:ascii="HelveticaNeue-Roman" w:hAnsi="HelveticaNeue-Roman" w:cs="HelveticaNeue-Roman"/>
          <w:kern w:val="0"/>
          <w:sz w:val="21"/>
          <w:szCs w:val="21"/>
        </w:rPr>
        <w:t>2</w:t>
      </w:r>
      <w:r w:rsidR="00A63993">
        <w:rPr>
          <w:rFonts w:ascii="HelveticaNeue-Roman" w:hAnsi="HelveticaNeue-Roman" w:cs="HelveticaNeue-Roman"/>
          <w:kern w:val="0"/>
          <w:sz w:val="21"/>
          <w:szCs w:val="21"/>
        </w:rPr>
        <w:t>5</w:t>
      </w:r>
    </w:p>
    <w:sectPr w:rsidR="002F79BE" w:rsidRPr="00372543" w:rsidSect="009C25F4">
      <w:headerReference w:type="default" r:id="rId7"/>
      <w:footerReference w:type="default" r:id="rId8"/>
      <w:type w:val="continuous"/>
      <w:pgSz w:w="12240" w:h="15840"/>
      <w:pgMar w:top="567" w:right="1440" w:bottom="144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58EED" w14:textId="77777777" w:rsidR="00422072" w:rsidRDefault="00422072" w:rsidP="002F79BE">
      <w:r>
        <w:separator/>
      </w:r>
    </w:p>
  </w:endnote>
  <w:endnote w:type="continuationSeparator" w:id="0">
    <w:p w14:paraId="5E4E2EDE" w14:textId="77777777" w:rsidR="00422072" w:rsidRDefault="00422072" w:rsidP="002F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9A96" w14:textId="77777777" w:rsidR="002F79BE" w:rsidRDefault="005C707C">
    <w:pPr>
      <w:pStyle w:val="Footer"/>
    </w:pPr>
    <w:r>
      <w:rPr>
        <w:noProof/>
      </w:rPr>
      <w:drawing>
        <wp:inline distT="0" distB="0" distL="0" distR="0" wp14:anchorId="3A319A99" wp14:editId="3A319A9A">
          <wp:extent cx="5943600" cy="657225"/>
          <wp:effectExtent l="19050" t="0" r="0" b="0"/>
          <wp:docPr id="2" name="Picture 2" descr="Head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 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6A36C" w14:textId="77777777" w:rsidR="00422072" w:rsidRDefault="00422072" w:rsidP="002F79BE">
      <w:r>
        <w:separator/>
      </w:r>
    </w:p>
  </w:footnote>
  <w:footnote w:type="continuationSeparator" w:id="0">
    <w:p w14:paraId="2345460E" w14:textId="77777777" w:rsidR="00422072" w:rsidRDefault="00422072" w:rsidP="002F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9A95" w14:textId="77777777" w:rsidR="002F79BE" w:rsidRDefault="005C707C">
    <w:pPr>
      <w:pStyle w:val="Header"/>
    </w:pPr>
    <w:r>
      <w:rPr>
        <w:noProof/>
      </w:rPr>
      <w:drawing>
        <wp:inline distT="0" distB="0" distL="0" distR="0" wp14:anchorId="3A319A97" wp14:editId="3A319A98">
          <wp:extent cx="5943600" cy="2362200"/>
          <wp:effectExtent l="19050" t="0" r="0" b="0"/>
          <wp:docPr id="1" name="Picture 1" descr="Head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 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6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F6"/>
    <w:rsid w:val="000124C6"/>
    <w:rsid w:val="0003042E"/>
    <w:rsid w:val="00034793"/>
    <w:rsid w:val="00054504"/>
    <w:rsid w:val="0008695E"/>
    <w:rsid w:val="000D210D"/>
    <w:rsid w:val="00120AA8"/>
    <w:rsid w:val="00166079"/>
    <w:rsid w:val="001765BE"/>
    <w:rsid w:val="00191A83"/>
    <w:rsid w:val="00201669"/>
    <w:rsid w:val="00210FF6"/>
    <w:rsid w:val="002A3E1C"/>
    <w:rsid w:val="002C0E96"/>
    <w:rsid w:val="002D439A"/>
    <w:rsid w:val="002F79BE"/>
    <w:rsid w:val="00302D41"/>
    <w:rsid w:val="00372543"/>
    <w:rsid w:val="003C5D20"/>
    <w:rsid w:val="003E7D46"/>
    <w:rsid w:val="003F4A5B"/>
    <w:rsid w:val="00422072"/>
    <w:rsid w:val="0043191A"/>
    <w:rsid w:val="00493776"/>
    <w:rsid w:val="005043B5"/>
    <w:rsid w:val="005449E0"/>
    <w:rsid w:val="0056590B"/>
    <w:rsid w:val="00577671"/>
    <w:rsid w:val="005A2321"/>
    <w:rsid w:val="005C707C"/>
    <w:rsid w:val="007228E9"/>
    <w:rsid w:val="00745B10"/>
    <w:rsid w:val="00780EC7"/>
    <w:rsid w:val="007F3445"/>
    <w:rsid w:val="008472EE"/>
    <w:rsid w:val="008641F0"/>
    <w:rsid w:val="008C589D"/>
    <w:rsid w:val="00926C58"/>
    <w:rsid w:val="00927DC1"/>
    <w:rsid w:val="0098212B"/>
    <w:rsid w:val="009C25F4"/>
    <w:rsid w:val="009F7A99"/>
    <w:rsid w:val="00A01521"/>
    <w:rsid w:val="00A63993"/>
    <w:rsid w:val="00A800A1"/>
    <w:rsid w:val="00A85F1E"/>
    <w:rsid w:val="00AC78E0"/>
    <w:rsid w:val="00AE134D"/>
    <w:rsid w:val="00AF7F53"/>
    <w:rsid w:val="00B22008"/>
    <w:rsid w:val="00B700AA"/>
    <w:rsid w:val="00BE6602"/>
    <w:rsid w:val="00C966F7"/>
    <w:rsid w:val="00CF75C6"/>
    <w:rsid w:val="00D31543"/>
    <w:rsid w:val="00D45F65"/>
    <w:rsid w:val="00D914ED"/>
    <w:rsid w:val="00DA64C0"/>
    <w:rsid w:val="00E0396E"/>
    <w:rsid w:val="00ED3EE0"/>
    <w:rsid w:val="00F46D4A"/>
    <w:rsid w:val="00FA336B"/>
    <w:rsid w:val="00F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319A6B"/>
  <w15:docId w15:val="{61207BA8-3A75-458F-88BE-9F50BE51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C0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paragraph" w:styleId="Heading2">
    <w:name w:val="heading 2"/>
    <w:basedOn w:val="Normal"/>
    <w:link w:val="Heading2Char"/>
    <w:uiPriority w:val="99"/>
    <w:qFormat/>
    <w:rsid w:val="00DA64C0"/>
    <w:pPr>
      <w:spacing w:after="28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10FF6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2F79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9BE"/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F79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79BE"/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C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C46"/>
    <w:rPr>
      <w:rFonts w:ascii="Tahoma" w:hAnsi="Tahoma" w:cs="Tahoma"/>
      <w:color w:val="000000"/>
      <w:kern w:val="28"/>
      <w:sz w:val="16"/>
      <w:szCs w:val="16"/>
    </w:rPr>
  </w:style>
  <w:style w:type="paragraph" w:customStyle="1" w:styleId="Default">
    <w:name w:val="Default"/>
    <w:rsid w:val="002C0E96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E76C2415-C641-498E-9F3C-2C96A7EC2591}"/>
</file>

<file path=customXml/itemProps2.xml><?xml version="1.0" encoding="utf-8"?>
<ds:datastoreItem xmlns:ds="http://schemas.openxmlformats.org/officeDocument/2006/customXml" ds:itemID="{23DA88AD-D975-4083-8A88-1D8914D4795A}"/>
</file>

<file path=customXml/itemProps3.xml><?xml version="1.0" encoding="utf-8"?>
<ds:datastoreItem xmlns:ds="http://schemas.openxmlformats.org/officeDocument/2006/customXml" ds:itemID="{50625D3A-1DB6-433C-8BA2-FAB2D0B39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Andrew's</dc:creator>
  <cp:lastModifiedBy>Andrew Knowles-Brown</cp:lastModifiedBy>
  <cp:revision>3</cp:revision>
  <dcterms:created xsi:type="dcterms:W3CDTF">2025-06-27T09:41:00Z</dcterms:created>
  <dcterms:modified xsi:type="dcterms:W3CDTF">2025-06-27T09:42:00Z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