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08080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C94250" w14:paraId="62E4AA87" w14:textId="77777777">
        <w:trPr>
          <w:cantSplit/>
          <w:trHeight w:hRule="exact" w:val="284"/>
        </w:trPr>
        <w:tc>
          <w:tcPr>
            <w:tcW w:w="4536" w:type="dxa"/>
          </w:tcPr>
          <w:p w14:paraId="6E25090D" w14:textId="2B5CAF42" w:rsidR="00C94250" w:rsidRDefault="00905BF2">
            <w:pPr>
              <w:pStyle w:val="Heading1"/>
              <w:rPr>
                <w:sz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9BF1DC7" wp14:editId="289D0885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-721995</wp:posOffset>
                      </wp:positionV>
                      <wp:extent cx="7660005" cy="10748645"/>
                      <wp:effectExtent l="1905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28A53" id="Rectangle 3" o:spid="_x0000_s1026" style="position:absolute;margin-left:-39.1pt;margin-top:-56.85pt;width:603.15pt;height:84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" fillcolor="silver" stroked="f" strokecolor="#969696"/>
                  </w:pict>
                </mc:Fallback>
              </mc:AlternateContent>
            </w:r>
            <w:r w:rsidR="00C94250">
              <w:t>APPENDIX 1</w:t>
            </w:r>
          </w:p>
        </w:tc>
        <w:tc>
          <w:tcPr>
            <w:tcW w:w="765" w:type="dxa"/>
          </w:tcPr>
          <w:p w14:paraId="1DD9305C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14:paraId="3020FDFC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14:paraId="7CBC67BD" w14:textId="77777777" w:rsidR="00C94250" w:rsidRDefault="00C94250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C94250" w14:paraId="6D7E2E7E" w14:textId="77777777">
        <w:trPr>
          <w:cantSplit/>
        </w:trPr>
        <w:tc>
          <w:tcPr>
            <w:tcW w:w="4536" w:type="dxa"/>
            <w:vMerge w:val="restart"/>
          </w:tcPr>
          <w:p w14:paraId="796EFA65" w14:textId="77777777" w:rsidR="00C94250" w:rsidRDefault="00C94250">
            <w:pPr>
              <w:jc w:val="right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80"/>
              </w:rPr>
              <w:t>OSC</w:t>
            </w:r>
            <w:r>
              <w:rPr>
                <w:rFonts w:ascii="Arial" w:hAnsi="Arial"/>
                <w:b/>
                <w:sz w:val="108"/>
              </w:rPr>
              <w:t>r</w:t>
            </w:r>
            <w:proofErr w:type="spellEnd"/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14:paraId="3188F079" w14:textId="77777777" w:rsidR="00C94250" w:rsidRDefault="00C94250">
            <w:pPr>
              <w:pStyle w:val="Heading2"/>
            </w:pPr>
            <w:r>
              <w:t>Trustees’ Annual Report for the period</w:t>
            </w:r>
          </w:p>
        </w:tc>
      </w:tr>
      <w:tr w:rsidR="00C94250" w14:paraId="0DE3C378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1CCA7E21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F557043" w14:textId="77777777" w:rsidR="00C94250" w:rsidRDefault="00C94250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BC07DA1" w14:textId="77777777" w:rsidR="00C94250" w:rsidRDefault="00C9425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2A04150" w14:textId="77777777" w:rsidR="00C94250" w:rsidRDefault="00C942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8F659E7" w14:textId="77777777" w:rsidR="00C94250" w:rsidRDefault="00C9425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end date</w:t>
            </w:r>
          </w:p>
        </w:tc>
      </w:tr>
      <w:tr w:rsidR="00C94250" w14:paraId="48156675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75CE902F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07E40C1" w14:textId="77777777" w:rsidR="00C94250" w:rsidRDefault="00C94250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686F252" w14:textId="77777777" w:rsidR="00C94250" w:rsidRDefault="00C9425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20B1533" w14:textId="77777777" w:rsidR="00C94250" w:rsidRDefault="00C9425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E38FE19" w14:textId="77777777" w:rsidR="00C94250" w:rsidRDefault="00C9425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B78E43D" w14:textId="77777777" w:rsidR="00C94250" w:rsidRDefault="00C94250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7D8EC39" w14:textId="77777777" w:rsidR="00C94250" w:rsidRDefault="00C9425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7EB2E7D" w14:textId="77777777" w:rsidR="00C94250" w:rsidRDefault="00C9425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463147A" w14:textId="77777777" w:rsidR="00C94250" w:rsidRDefault="00C9425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</w:tr>
      <w:tr w:rsidR="00C94250" w14:paraId="560403C4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7808840C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9BEAFA0" w14:textId="77777777" w:rsidR="00C94250" w:rsidRDefault="00C942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364834A" w14:textId="77777777" w:rsidR="00C94250" w:rsidRDefault="00C94250">
            <w:pPr>
              <w:rPr>
                <w:rFonts w:ascii="Arial" w:hAnsi="Arial"/>
                <w:sz w:val="16"/>
              </w:rPr>
            </w:pPr>
          </w:p>
          <w:p w14:paraId="620D7297" w14:textId="77777777" w:rsidR="002C68CE" w:rsidRDefault="002C68C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8F1FA59" w14:textId="77777777" w:rsidR="00C94250" w:rsidRDefault="00C94250">
            <w:pPr>
              <w:rPr>
                <w:rFonts w:ascii="Arial" w:hAnsi="Arial"/>
                <w:sz w:val="16"/>
              </w:rPr>
            </w:pPr>
          </w:p>
          <w:p w14:paraId="361E0CF6" w14:textId="77777777" w:rsidR="002C68CE" w:rsidRDefault="002C68C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9E41109" w14:textId="77777777" w:rsidR="00C94250" w:rsidRDefault="00C94250">
            <w:pPr>
              <w:rPr>
                <w:rFonts w:ascii="Arial" w:hAnsi="Arial"/>
                <w:sz w:val="16"/>
              </w:rPr>
            </w:pPr>
          </w:p>
          <w:p w14:paraId="7D6E4DAC" w14:textId="4C1294BC" w:rsidR="002C68CE" w:rsidRDefault="002C68CE" w:rsidP="00406F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905BF2">
              <w:rPr>
                <w:rFonts w:ascii="Arial" w:hAnsi="Arial"/>
                <w:sz w:val="16"/>
              </w:rPr>
              <w:t>2</w:t>
            </w:r>
            <w:r w:rsidR="00EC2308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BA6C3A9" w14:textId="77777777" w:rsidR="00C94250" w:rsidRDefault="00C942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7ACEDC2" w14:textId="77777777" w:rsidR="00C94250" w:rsidRDefault="00C94250">
            <w:pPr>
              <w:rPr>
                <w:rFonts w:ascii="Arial" w:hAnsi="Arial"/>
                <w:sz w:val="16"/>
              </w:rPr>
            </w:pPr>
          </w:p>
          <w:p w14:paraId="6029EA44" w14:textId="77777777" w:rsidR="002C68CE" w:rsidRDefault="002C68C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30D14C9" w14:textId="77777777" w:rsidR="00C94250" w:rsidRDefault="00C94250">
            <w:pPr>
              <w:rPr>
                <w:rFonts w:ascii="Arial" w:hAnsi="Arial"/>
                <w:sz w:val="16"/>
              </w:rPr>
            </w:pPr>
          </w:p>
          <w:p w14:paraId="67E333F1" w14:textId="77777777" w:rsidR="002C68CE" w:rsidRDefault="002C68C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FB714C7" w14:textId="77777777" w:rsidR="002C68CE" w:rsidRDefault="002C68CE" w:rsidP="0016644A">
            <w:pPr>
              <w:rPr>
                <w:rFonts w:ascii="Arial" w:hAnsi="Arial"/>
                <w:sz w:val="16"/>
              </w:rPr>
            </w:pPr>
          </w:p>
          <w:p w14:paraId="1C96889F" w14:textId="6C6A0163" w:rsidR="00905BF2" w:rsidRDefault="00905BF2" w:rsidP="0016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EC2308">
              <w:rPr>
                <w:rFonts w:ascii="Arial" w:hAnsi="Arial"/>
                <w:sz w:val="16"/>
              </w:rPr>
              <w:t>5</w:t>
            </w:r>
          </w:p>
        </w:tc>
      </w:tr>
      <w:tr w:rsidR="00C94250" w14:paraId="42A9029E" w14:textId="77777777">
        <w:trPr>
          <w:cantSplit/>
        </w:trPr>
        <w:tc>
          <w:tcPr>
            <w:tcW w:w="4536" w:type="dxa"/>
          </w:tcPr>
          <w:p w14:paraId="73116565" w14:textId="77777777" w:rsidR="00C94250" w:rsidRDefault="00C942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of the Scottish </w:t>
            </w:r>
            <w:r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D6BC2CF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A1D676D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5158D8D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66E4229A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5910599E" w14:textId="77777777" w:rsidR="00C94250" w:rsidRDefault="00C94250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634ADCE9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A09C0AB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3313AC8" w14:textId="77777777" w:rsidR="00C94250" w:rsidRDefault="00C94250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14:paraId="68D639E4" w14:textId="77777777" w:rsidR="00C94250" w:rsidRDefault="00C94250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7AC6457B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D77DF81" w14:textId="77777777" w:rsidR="00C94250" w:rsidRDefault="00C94250">
            <w:pPr>
              <w:pStyle w:val="Heading3"/>
            </w:pPr>
            <w:r>
              <w:t>Reference and administration details</w:t>
            </w:r>
          </w:p>
        </w:tc>
      </w:tr>
    </w:tbl>
    <w:p w14:paraId="236475FF" w14:textId="77777777" w:rsidR="00C94250" w:rsidRDefault="00C94250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3"/>
        <w:gridCol w:w="279"/>
        <w:gridCol w:w="3487"/>
        <w:gridCol w:w="3547"/>
      </w:tblGrid>
      <w:tr w:rsidR="00C94250" w14:paraId="43124F84" w14:textId="77777777">
        <w:trPr>
          <w:trHeight w:hRule="exact" w:val="369"/>
        </w:trPr>
        <w:tc>
          <w:tcPr>
            <w:tcW w:w="3369" w:type="dxa"/>
            <w:vAlign w:val="center"/>
          </w:tcPr>
          <w:p w14:paraId="600F8A48" w14:textId="77777777" w:rsidR="00C94250" w:rsidRDefault="00C94250">
            <w:pPr>
              <w:pStyle w:val="Heading4"/>
            </w:pPr>
            <w:r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F38D368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2132229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BOYACK FUND </w:t>
            </w:r>
          </w:p>
        </w:tc>
      </w:tr>
      <w:tr w:rsidR="00C94250" w14:paraId="2A3AE9DF" w14:textId="77777777">
        <w:trPr>
          <w:trHeight w:hRule="exact" w:val="454"/>
        </w:trPr>
        <w:tc>
          <w:tcPr>
            <w:tcW w:w="3369" w:type="dxa"/>
            <w:vAlign w:val="center"/>
          </w:tcPr>
          <w:p w14:paraId="308165E1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6F2E23EE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254E5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06CDA0E6" w14:textId="77777777">
        <w:trPr>
          <w:trHeight w:hRule="exact" w:val="369"/>
        </w:trPr>
        <w:tc>
          <w:tcPr>
            <w:tcW w:w="3369" w:type="dxa"/>
            <w:vAlign w:val="center"/>
          </w:tcPr>
          <w:p w14:paraId="312AE56E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55B0897F" w14:textId="77777777" w:rsidR="00C94250" w:rsidRDefault="00C94250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97B37C" w14:textId="77777777" w:rsidR="00C94250" w:rsidRDefault="00C94250">
            <w:pPr>
              <w:pStyle w:val="Heading5"/>
            </w:pPr>
            <w:r>
              <w:t>SC</w:t>
            </w:r>
            <w:r w:rsidR="002C68CE">
              <w:t>004998</w:t>
            </w:r>
          </w:p>
        </w:tc>
      </w:tr>
      <w:tr w:rsidR="00C94250" w14:paraId="2E4F1808" w14:textId="77777777">
        <w:trPr>
          <w:trHeight w:hRule="exact" w:val="369"/>
        </w:trPr>
        <w:tc>
          <w:tcPr>
            <w:tcW w:w="3369" w:type="dxa"/>
            <w:vAlign w:val="center"/>
          </w:tcPr>
          <w:p w14:paraId="19A24CFB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02700038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DC51F51" w14:textId="5934970E" w:rsidR="00C94250" w:rsidRDefault="000910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WEST MYRERIGGS</w:t>
            </w:r>
          </w:p>
        </w:tc>
      </w:tr>
      <w:tr w:rsidR="00C94250" w14:paraId="69838B4F" w14:textId="77777777">
        <w:trPr>
          <w:trHeight w:hRule="exact" w:val="369"/>
        </w:trPr>
        <w:tc>
          <w:tcPr>
            <w:tcW w:w="3369" w:type="dxa"/>
            <w:vAlign w:val="center"/>
          </w:tcPr>
          <w:p w14:paraId="2B59BED4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2CFA8F47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575C7A" w14:textId="2A4E9183" w:rsidR="00C94250" w:rsidRDefault="000327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  <w:r w:rsidR="000910E2">
              <w:rPr>
                <w:rFonts w:ascii="Arial" w:hAnsi="Arial"/>
                <w:sz w:val="20"/>
              </w:rPr>
              <w:t>YRERIGGS</w:t>
            </w:r>
            <w:r>
              <w:rPr>
                <w:rFonts w:ascii="Arial" w:hAnsi="Arial"/>
                <w:sz w:val="20"/>
              </w:rPr>
              <w:t xml:space="preserve"> ROAD</w:t>
            </w:r>
          </w:p>
        </w:tc>
      </w:tr>
      <w:tr w:rsidR="00C94250" w14:paraId="68B0C504" w14:textId="77777777">
        <w:trPr>
          <w:trHeight w:hRule="exact" w:val="369"/>
        </w:trPr>
        <w:tc>
          <w:tcPr>
            <w:tcW w:w="3369" w:type="dxa"/>
            <w:vAlign w:val="center"/>
          </w:tcPr>
          <w:p w14:paraId="7684517A" w14:textId="77777777" w:rsidR="00C94250" w:rsidRDefault="00C94250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D36B838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4622C5" w14:textId="65504B46" w:rsidR="00C94250" w:rsidRDefault="000327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</w:t>
            </w:r>
            <w:r w:rsidR="007B1315"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sz w:val="20"/>
              </w:rPr>
              <w:t xml:space="preserve">AR </w:t>
            </w:r>
            <w:r w:rsidR="007B1315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NGUS               </w:t>
            </w:r>
            <w:r w:rsidR="002C68CE">
              <w:rPr>
                <w:rFonts w:ascii="Arial" w:hAnsi="Arial"/>
                <w:sz w:val="20"/>
              </w:rPr>
              <w:t xml:space="preserve">PERTHSHIRE </w:t>
            </w:r>
          </w:p>
        </w:tc>
      </w:tr>
      <w:tr w:rsidR="00C94250" w14:paraId="53BA7CC9" w14:textId="77777777">
        <w:trPr>
          <w:trHeight w:hRule="exact" w:val="369"/>
        </w:trPr>
        <w:tc>
          <w:tcPr>
            <w:tcW w:w="3369" w:type="dxa"/>
            <w:vAlign w:val="center"/>
          </w:tcPr>
          <w:p w14:paraId="60832868" w14:textId="77777777" w:rsidR="00C94250" w:rsidRDefault="00C94250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22B20496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266AA10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796EACC" w14:textId="6826A3EA" w:rsidR="00C94250" w:rsidRDefault="00C94250">
            <w:pPr>
              <w:pStyle w:val="Heading5"/>
            </w:pPr>
            <w:proofErr w:type="gramStart"/>
            <w:r>
              <w:t>Postcode</w:t>
            </w:r>
            <w:r w:rsidR="002C68CE">
              <w:t xml:space="preserve">  PH</w:t>
            </w:r>
            <w:proofErr w:type="gramEnd"/>
            <w:r w:rsidR="002C68CE">
              <w:t>1</w:t>
            </w:r>
            <w:r w:rsidR="007B1315">
              <w:t>3 9HS</w:t>
            </w:r>
          </w:p>
        </w:tc>
      </w:tr>
    </w:tbl>
    <w:p w14:paraId="3451FB58" w14:textId="77777777" w:rsidR="00C94250" w:rsidRDefault="00C94250">
      <w:pPr>
        <w:rPr>
          <w:rFonts w:ascii="Helvetica 75 Bold" w:hAnsi="Helvetica 75 Bold"/>
          <w:sz w:val="20"/>
        </w:rPr>
      </w:pPr>
    </w:p>
    <w:p w14:paraId="48242E05" w14:textId="77777777" w:rsidR="00C94250" w:rsidRDefault="00C94250">
      <w:pPr>
        <w:pStyle w:val="Heading5"/>
      </w:pPr>
      <w:r>
        <w:t>Names of the charity trustees on date of approval of Trustees’ Annual Report</w:t>
      </w:r>
    </w:p>
    <w:p w14:paraId="2F06417F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211"/>
        <w:gridCol w:w="2140"/>
        <w:gridCol w:w="2270"/>
        <w:gridCol w:w="2479"/>
      </w:tblGrid>
      <w:tr w:rsidR="00C94250" w14:paraId="481F7276" w14:textId="7777777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E0B6A26" w14:textId="77777777" w:rsidR="00C94250" w:rsidRDefault="00C94250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999999"/>
            <w:vAlign w:val="center"/>
          </w:tcPr>
          <w:p w14:paraId="36F3F272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999999"/>
            <w:vAlign w:val="center"/>
          </w:tcPr>
          <w:p w14:paraId="47A8D38F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999999"/>
            <w:vAlign w:val="center"/>
          </w:tcPr>
          <w:p w14:paraId="32C8EE1D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Dates acted if </w:t>
            </w:r>
            <w:r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999999"/>
            <w:vAlign w:val="center"/>
          </w:tcPr>
          <w:p w14:paraId="6163AE38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Name of person </w:t>
            </w:r>
            <w:r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C94250" w14:paraId="0D77AD6F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976E3B8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0AF54A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STEPHEN J CUMMING 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710400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B3785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E1BD999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33E7F7AB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3452FB3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043BE98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DOUGLAS S HAY 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1F39B8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A2100A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4E177E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093A37A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152C1E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84A624C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A9F0EC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A8C7C8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A931FDD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58FF1B0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976D240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E6C9206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62AF9E6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9C1C0F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915EBAC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70F6CD4B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DBD750C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840377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29C6522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E0BD4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CC9B377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22541FE3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72EBA1F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6A7051C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7BF8D0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04FDC9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D88C0AB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49BD5B85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058110C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D92BB13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11F86D8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184D61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17524E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1982EBF5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06CC76D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2B465C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37263E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C2F043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E882F1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4152667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A2D9BD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88094A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5D94FB8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CD43F01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581D843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61C43DE6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130F0AB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D8D8E0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A8DE447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7B53C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64AE1C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1A51DF10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08779A5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85287A9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12B1446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CB5658B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6057478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26A15DB8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1E71685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57BE8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6348B6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8D4796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A4365B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4406129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951F95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EE95266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0AE087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454943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BC65DB7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320B0DE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80508C5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42E5172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FF7611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055D2E2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787DBE0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0BC8BE4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21EE06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9B54D79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69E702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D01F9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58412A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2DFD04D0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F38715A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614F1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72393B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AE7EC4A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E60ADED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0BABFE19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AE5D60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41267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86D36A2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D5E6C8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90338EE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28F6273D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03FAD77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5EEAAC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19D056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95A3062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FF01D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45302A23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64C275B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28E7985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D8A448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8232423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72E4594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1768468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3CD65CB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9C6F7DC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11F87F7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AFEEC9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5688FFB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</w:tbl>
    <w:p w14:paraId="1665B728" w14:textId="77777777" w:rsidR="00C94250" w:rsidRDefault="00C94250">
      <w:pPr>
        <w:rPr>
          <w:rFonts w:ascii="Helvetica 75 Bold" w:hAnsi="Helvetica 75 Bold"/>
          <w:sz w:val="20"/>
        </w:rPr>
      </w:pPr>
    </w:p>
    <w:p w14:paraId="57302969" w14:textId="77777777" w:rsidR="00C94250" w:rsidRDefault="00C94250">
      <w:pPr>
        <w:rPr>
          <w:rFonts w:ascii="Helvetica 75 Bold" w:hAnsi="Helvetica 75 Bold"/>
          <w:sz w:val="20"/>
        </w:rPr>
      </w:pPr>
    </w:p>
    <w:p w14:paraId="6DB17D9B" w14:textId="77777777" w:rsidR="00C94250" w:rsidRDefault="00C94250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</w:p>
    <w:p w14:paraId="4D2C82B1" w14:textId="77777777" w:rsidR="00C94250" w:rsidRDefault="00C94250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APPENDIX 1</w:t>
      </w:r>
    </w:p>
    <w:p w14:paraId="3F9EA2FB" w14:textId="12039ED0" w:rsidR="00C94250" w:rsidRDefault="00905BF2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E6392D" wp14:editId="41C086E4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3810" t="3175" r="381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1967" id="Rectangle 4" o:spid="_x0000_s1026" style="position:absolute;margin-left:-38.95pt;margin-top:-78.5pt;width:603.15pt;height:8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6A78F63C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3DF597D" w14:textId="77777777" w:rsidR="00C94250" w:rsidRDefault="00C94250">
            <w:pPr>
              <w:pStyle w:val="Heading3"/>
            </w:pPr>
            <w:r>
              <w:t>Reference and administration details</w:t>
            </w:r>
          </w:p>
        </w:tc>
      </w:tr>
    </w:tbl>
    <w:p w14:paraId="3D8B563B" w14:textId="77777777" w:rsidR="00C94250" w:rsidRDefault="00C94250">
      <w:pPr>
        <w:rPr>
          <w:rFonts w:ascii="Helvetica 75 Bold" w:hAnsi="Helvetica 75 Bold"/>
        </w:rPr>
      </w:pPr>
    </w:p>
    <w:p w14:paraId="2577E7A2" w14:textId="77777777" w:rsidR="00C94250" w:rsidRDefault="00C94250">
      <w:pPr>
        <w:pStyle w:val="BodyText"/>
      </w:pPr>
      <w:r>
        <w:t>Names of all other charity trustees during the period, if any, (for example, those who resigned part way through the financial period)</w:t>
      </w:r>
    </w:p>
    <w:p w14:paraId="03FDEF4C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266"/>
        <w:gridCol w:w="5267"/>
      </w:tblGrid>
      <w:tr w:rsidR="00C94250" w14:paraId="702E0135" w14:textId="77777777">
        <w:trPr>
          <w:trHeight w:hRule="exact" w:val="340"/>
        </w:trPr>
        <w:tc>
          <w:tcPr>
            <w:tcW w:w="5377" w:type="dxa"/>
            <w:tcBorders>
              <w:bottom w:val="single" w:sz="2" w:space="0" w:color="999999"/>
            </w:tcBorders>
            <w:shd w:val="clear" w:color="auto" w:fill="808080"/>
            <w:vAlign w:val="center"/>
          </w:tcPr>
          <w:p w14:paraId="3FD1E7FD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sz="2" w:space="0" w:color="999999"/>
            </w:tcBorders>
            <w:shd w:val="clear" w:color="auto" w:fill="808080"/>
            <w:vAlign w:val="center"/>
          </w:tcPr>
          <w:p w14:paraId="72BDA348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C94250" w14:paraId="4EA7CBC1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2FF1386E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540E9646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5F158432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16407A2A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429B68F0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710C985D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577D572B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7E85E0C3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</w:tbl>
    <w:p w14:paraId="0B3E2DFC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49EEB2A4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6B76DC4F" w14:textId="77777777" w:rsidR="00C94250" w:rsidRDefault="00C94250">
            <w:pPr>
              <w:pStyle w:val="Heading3"/>
            </w:pPr>
            <w:r>
              <w:t>Structure, governance and management</w:t>
            </w:r>
          </w:p>
        </w:tc>
      </w:tr>
    </w:tbl>
    <w:p w14:paraId="654825CD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5"/>
        <w:gridCol w:w="6671"/>
      </w:tblGrid>
      <w:tr w:rsidR="00C94250" w14:paraId="6D4E6F9E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BDF1CB7" w14:textId="77777777" w:rsidR="00C94250" w:rsidRDefault="00C94250">
            <w:pPr>
              <w:pStyle w:val="Heading5"/>
            </w:pPr>
            <w:r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95D59E4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TRUST DISPOSITION and SETTLEMENT of Miss Isabella Smart Boyack, late of 1 Ritchie Avenue, </w:t>
            </w:r>
            <w:proofErr w:type="spellStart"/>
            <w:r>
              <w:rPr>
                <w:rFonts w:ascii="Arial" w:hAnsi="Arial"/>
                <w:sz w:val="20"/>
              </w:rPr>
              <w:t>Monifieth</w:t>
            </w:r>
            <w:proofErr w:type="spellEnd"/>
            <w:r>
              <w:rPr>
                <w:rFonts w:ascii="Arial" w:hAnsi="Arial"/>
                <w:sz w:val="20"/>
              </w:rPr>
              <w:t>, Angus dated 23</w:t>
            </w:r>
            <w:r w:rsidRPr="002C68CE">
              <w:rPr>
                <w:rFonts w:ascii="Arial" w:hAnsi="Arial"/>
                <w:sz w:val="20"/>
                <w:vertAlign w:val="superscript"/>
              </w:rPr>
              <w:t>rd</w:t>
            </w:r>
            <w:r>
              <w:rPr>
                <w:rFonts w:ascii="Arial" w:hAnsi="Arial"/>
                <w:sz w:val="20"/>
              </w:rPr>
              <w:t xml:space="preserve"> January 1964 and registered in the Books of Council and Session on 7</w:t>
            </w:r>
            <w:r w:rsidRPr="002C68CE">
              <w:rPr>
                <w:rFonts w:ascii="Arial" w:hAnsi="Arial"/>
                <w:sz w:val="20"/>
                <w:vertAlign w:val="superscript"/>
              </w:rPr>
              <w:t>th</w:t>
            </w:r>
            <w:r>
              <w:rPr>
                <w:rFonts w:ascii="Arial" w:hAnsi="Arial"/>
                <w:sz w:val="20"/>
              </w:rPr>
              <w:t xml:space="preserve"> April 1978</w:t>
            </w:r>
          </w:p>
        </w:tc>
      </w:tr>
      <w:tr w:rsidR="00C94250" w14:paraId="610E3F4B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751D00E6" w14:textId="77777777" w:rsidR="00C94250" w:rsidRDefault="00C94250">
            <w:pPr>
              <w:pStyle w:val="Heading5"/>
            </w:pPr>
            <w:r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4B8652C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Relatives of deceased with suitable business experience and knowledge of charity purposes.</w:t>
            </w:r>
          </w:p>
        </w:tc>
      </w:tr>
    </w:tbl>
    <w:p w14:paraId="7A9F1941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321F38D0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498B9DD" w14:textId="77777777" w:rsidR="00C94250" w:rsidRDefault="00C94250">
            <w:pPr>
              <w:pStyle w:val="Heading3"/>
            </w:pPr>
            <w:r>
              <w:t>Objectives and activities</w:t>
            </w:r>
          </w:p>
        </w:tc>
      </w:tr>
    </w:tbl>
    <w:p w14:paraId="72D3621F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4"/>
        <w:gridCol w:w="6672"/>
      </w:tblGrid>
      <w:tr w:rsidR="00C94250" w14:paraId="54F62342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26821F2" w14:textId="77777777" w:rsidR="00C94250" w:rsidRDefault="00C94250">
            <w:pPr>
              <w:pStyle w:val="Heading5"/>
            </w:pPr>
            <w:r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FEAFCEE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provide benefit to respectable deserving men and women residing in </w:t>
            </w:r>
            <w:proofErr w:type="spellStart"/>
            <w:r>
              <w:rPr>
                <w:rFonts w:ascii="Arial" w:hAnsi="Arial"/>
                <w:sz w:val="20"/>
              </w:rPr>
              <w:t>Monifieth</w:t>
            </w:r>
            <w:proofErr w:type="spellEnd"/>
            <w:r>
              <w:rPr>
                <w:rFonts w:ascii="Arial" w:hAnsi="Arial"/>
                <w:sz w:val="20"/>
              </w:rPr>
              <w:t xml:space="preserve"> or Dundee who are not less than 60 years of age and who have been resident there for at least ten years prior to admission. </w:t>
            </w:r>
          </w:p>
        </w:tc>
      </w:tr>
      <w:tr w:rsidR="00C94250" w14:paraId="0999F869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1B36AEE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Summary of the main activities </w:t>
            </w:r>
            <w:r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B19D8AB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Making of annual payment to eligible applicants.</w:t>
            </w:r>
          </w:p>
        </w:tc>
      </w:tr>
    </w:tbl>
    <w:p w14:paraId="72DB87EB" w14:textId="77777777" w:rsidR="00C94250" w:rsidRDefault="00C94250">
      <w:pPr>
        <w:rPr>
          <w:rFonts w:ascii="Helvetica 75 Bold" w:hAnsi="Helvetica 75 Bold"/>
          <w:sz w:val="20"/>
        </w:rPr>
      </w:pPr>
    </w:p>
    <w:p w14:paraId="6AFA2FEA" w14:textId="77777777" w:rsidR="00C94250" w:rsidRDefault="00C94250">
      <w:pPr>
        <w:rPr>
          <w:rFonts w:ascii="Helvetica 75 Bold" w:hAnsi="Helvetica 75 Bold"/>
          <w:sz w:val="20"/>
        </w:rPr>
      </w:pPr>
    </w:p>
    <w:p w14:paraId="1B0D136E" w14:textId="77777777" w:rsidR="00C94250" w:rsidRDefault="00C94250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w14:paraId="5FAF1A55" w14:textId="77777777" w:rsidR="00C94250" w:rsidRDefault="00C94250">
      <w:pPr>
        <w:pStyle w:val="Heading1"/>
      </w:pPr>
      <w:r>
        <w:lastRenderedPageBreak/>
        <w:t>APPENDIX 1</w:t>
      </w:r>
    </w:p>
    <w:p w14:paraId="5B9211A2" w14:textId="01693208" w:rsidR="00C94250" w:rsidRDefault="00905BF2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2C640A" wp14:editId="4D423E9F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3810" t="3175" r="381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0041B" id="Rectangle 5" o:spid="_x0000_s1026" style="position:absolute;margin-left:-38.95pt;margin-top:-87.5pt;width:603.15pt;height:1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67F07654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0DBB5D21" w14:textId="77777777" w:rsidR="00C94250" w:rsidRDefault="00C94250">
            <w:pPr>
              <w:pStyle w:val="Heading3"/>
            </w:pPr>
            <w:r>
              <w:t xml:space="preserve">Achievements and performance </w:t>
            </w:r>
          </w:p>
        </w:tc>
      </w:tr>
    </w:tbl>
    <w:p w14:paraId="0EF86F54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1"/>
        <w:gridCol w:w="6665"/>
      </w:tblGrid>
      <w:tr w:rsidR="00C94250" w14:paraId="2268B4AC" w14:textId="77777777">
        <w:trPr>
          <w:trHeight w:hRule="exact" w:val="6804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6BD391D3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E8E4137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Collection of income and distribution to annuitants admitted to the Fund.</w:t>
            </w:r>
          </w:p>
        </w:tc>
      </w:tr>
    </w:tbl>
    <w:p w14:paraId="25E7EE39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29FA334C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DAABBFA" w14:textId="77777777" w:rsidR="00C94250" w:rsidRDefault="00C94250">
            <w:pPr>
              <w:pStyle w:val="Heading3"/>
            </w:pPr>
            <w:r>
              <w:t>Financial review</w:t>
            </w:r>
          </w:p>
        </w:tc>
      </w:tr>
    </w:tbl>
    <w:p w14:paraId="7E8EBD67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4"/>
        <w:gridCol w:w="6672"/>
      </w:tblGrid>
      <w:tr w:rsidR="00C94250" w14:paraId="713476C9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45050D9B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DE7D071" w14:textId="77777777" w:rsidR="00C94250" w:rsidRDefault="001D5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This is an endowed Fund and reserves are held to generate income to pay the annuitants.</w:t>
            </w:r>
          </w:p>
        </w:tc>
      </w:tr>
      <w:tr w:rsidR="00C94250" w14:paraId="6611CC9B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4BDE10E" w14:textId="77777777" w:rsidR="00C94250" w:rsidRDefault="00C94250">
            <w:pPr>
              <w:pStyle w:val="Heading5"/>
            </w:pPr>
            <w:r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36F7616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None </w:t>
            </w:r>
          </w:p>
        </w:tc>
      </w:tr>
      <w:tr w:rsidR="00C94250" w14:paraId="0D61D153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53E3535D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301F6B1" w14:textId="77777777" w:rsidR="00C94250" w:rsidRDefault="002C68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None</w:t>
            </w:r>
          </w:p>
        </w:tc>
      </w:tr>
    </w:tbl>
    <w:p w14:paraId="7CA81BA4" w14:textId="77777777" w:rsidR="00C94250" w:rsidRDefault="00C94250">
      <w:pPr>
        <w:rPr>
          <w:rFonts w:ascii="Helvetica 75 Bold" w:hAnsi="Helvetica 75 Bold"/>
          <w:sz w:val="20"/>
        </w:rPr>
      </w:pPr>
    </w:p>
    <w:p w14:paraId="58394F26" w14:textId="77777777" w:rsidR="00C94250" w:rsidRDefault="00C94250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Helvetica 75 Bold" w:hAnsi="Helvetica 75 Bold"/>
          <w:sz w:val="20"/>
        </w:rPr>
        <w:tab/>
      </w:r>
      <w:r>
        <w:rPr>
          <w:rFonts w:ascii="Helvetica 75 Bold" w:hAnsi="Helvetica 75 Bold"/>
          <w:sz w:val="20"/>
        </w:rPr>
        <w:tab/>
      </w:r>
      <w:r>
        <w:rPr>
          <w:rFonts w:ascii="Arial" w:hAnsi="Arial"/>
          <w:b/>
          <w:sz w:val="20"/>
        </w:rPr>
        <w:t>3</w:t>
      </w:r>
    </w:p>
    <w:p w14:paraId="299E464A" w14:textId="7D61B73E" w:rsidR="00C94250" w:rsidRDefault="00905BF2">
      <w:pPr>
        <w:pStyle w:val="Heading1"/>
        <w:tabs>
          <w:tab w:val="left" w:pos="9280"/>
          <w:tab w:val="right" w:pos="10539"/>
        </w:tabs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06B4AA" wp14:editId="1FBED18B">
                <wp:simplePos x="0" y="0"/>
                <wp:positionH relativeFrom="margin">
                  <wp:align>center</wp:align>
                </wp:positionH>
                <wp:positionV relativeFrom="paragraph">
                  <wp:posOffset>-946150</wp:posOffset>
                </wp:positionV>
                <wp:extent cx="7660005" cy="109728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2ED1A" w14:textId="6DC2A6A1" w:rsidR="009C1264" w:rsidRPr="009C1264" w:rsidRDefault="00271D5B" w:rsidP="009C12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B4AA" id="Rectangle 7" o:spid="_x0000_s1026" style="position:absolute;margin-left:0;margin-top:-74.5pt;width:603.15pt;height:12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" fillcolor="silver" stroked="f" strokecolor="#969696">
                <v:textbox>
                  <w:txbxContent>
                    <w:p w14:paraId="3F32ED1A" w14:textId="6DC2A6A1" w:rsidR="009C1264" w:rsidRPr="009C1264" w:rsidRDefault="00271D5B" w:rsidP="009C12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4250">
        <w:t>APPENDIX 1</w:t>
      </w:r>
    </w:p>
    <w:p w14:paraId="37FB446C" w14:textId="77777777" w:rsidR="00C94250" w:rsidRDefault="00C94250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759C5181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D7CBE46" w14:textId="77777777" w:rsidR="00C94250" w:rsidRDefault="00C94250">
            <w:pPr>
              <w:pStyle w:val="Heading3"/>
            </w:pPr>
            <w:r>
              <w:t>Other optional information</w:t>
            </w:r>
          </w:p>
        </w:tc>
      </w:tr>
    </w:tbl>
    <w:p w14:paraId="08EFA60C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w:rsidR="00C94250" w14:paraId="612DA5FC" w14:textId="77777777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14:paraId="6CC1C84A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</w:tbl>
    <w:p w14:paraId="2F458BFD" w14:textId="77777777" w:rsidR="00C94250" w:rsidRDefault="00C94250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C94250" w14:paraId="2FA0331B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1A1841C7" w14:textId="77777777" w:rsidR="00C94250" w:rsidRDefault="00C94250">
            <w:pPr>
              <w:pStyle w:val="Heading3"/>
            </w:pPr>
            <w:r>
              <w:t>Declaration</w:t>
            </w:r>
          </w:p>
        </w:tc>
      </w:tr>
    </w:tbl>
    <w:p w14:paraId="2FD5550C" w14:textId="77777777" w:rsidR="00C94250" w:rsidRDefault="00C94250">
      <w:pPr>
        <w:rPr>
          <w:rFonts w:ascii="Helvetica 75 Bold" w:hAnsi="Helvetica 75 Bold"/>
        </w:rPr>
      </w:pPr>
    </w:p>
    <w:p w14:paraId="262C76B7" w14:textId="77777777" w:rsidR="00C94250" w:rsidRDefault="00C9425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14:paraId="12D31DA7" w14:textId="77777777" w:rsidR="00C94250" w:rsidRDefault="00C94250">
      <w:pPr>
        <w:rPr>
          <w:rFonts w:ascii="Arial" w:hAnsi="Arial"/>
          <w:b/>
          <w:sz w:val="20"/>
        </w:rPr>
      </w:pPr>
    </w:p>
    <w:p w14:paraId="48255AF9" w14:textId="77777777" w:rsidR="00C94250" w:rsidRDefault="00C9425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 on behalf of the charity’s trustees</w:t>
      </w:r>
    </w:p>
    <w:p w14:paraId="5C1FCAFC" w14:textId="77777777" w:rsidR="00C94250" w:rsidRDefault="00C94250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2211"/>
        <w:gridCol w:w="3755"/>
        <w:gridCol w:w="4570"/>
      </w:tblGrid>
      <w:tr w:rsidR="00C94250" w14:paraId="7C576681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ABB1F28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/>
          </w:tcPr>
          <w:p w14:paraId="07A713CE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  <w:tc>
          <w:tcPr>
            <w:tcW w:w="4693" w:type="dxa"/>
            <w:shd w:val="clear" w:color="auto" w:fill="FFFFFF"/>
          </w:tcPr>
          <w:p w14:paraId="2FAF8A3F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58B4EB2C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00457FA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sz="2" w:space="0" w:color="999999"/>
            </w:tcBorders>
            <w:shd w:val="clear" w:color="auto" w:fill="FFFFFF"/>
          </w:tcPr>
          <w:p w14:paraId="01AFE811" w14:textId="77777777" w:rsidR="00C94250" w:rsidRDefault="00C94250">
            <w:pPr>
              <w:rPr>
                <w:rFonts w:ascii="Arial" w:hAnsi="Arial"/>
                <w:sz w:val="20"/>
              </w:rPr>
            </w:pPr>
          </w:p>
          <w:p w14:paraId="54668A46" w14:textId="77777777" w:rsidR="009402AE" w:rsidRDefault="009402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STEPHEN JOHN CUMMING</w:t>
            </w:r>
          </w:p>
        </w:tc>
        <w:tc>
          <w:tcPr>
            <w:tcW w:w="4693" w:type="dxa"/>
            <w:shd w:val="clear" w:color="auto" w:fill="FFFFFF"/>
          </w:tcPr>
          <w:p w14:paraId="7CD37ED0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191D8F10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FAEC955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/>
          </w:tcPr>
          <w:p w14:paraId="5F6E8D41" w14:textId="77777777" w:rsidR="00C94250" w:rsidRDefault="00C94250">
            <w:pPr>
              <w:rPr>
                <w:rFonts w:ascii="Arial" w:hAnsi="Arial"/>
                <w:sz w:val="20"/>
              </w:rPr>
            </w:pPr>
          </w:p>
          <w:p w14:paraId="2F2DEC7A" w14:textId="77777777" w:rsidR="009402AE" w:rsidRDefault="009402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FACTOR </w:t>
            </w:r>
          </w:p>
        </w:tc>
        <w:tc>
          <w:tcPr>
            <w:tcW w:w="4693" w:type="dxa"/>
            <w:shd w:val="clear" w:color="auto" w:fill="FFFFFF"/>
          </w:tcPr>
          <w:p w14:paraId="0FD5D373" w14:textId="77777777" w:rsidR="00C94250" w:rsidRDefault="00C94250">
            <w:pPr>
              <w:rPr>
                <w:rFonts w:ascii="Arial" w:hAnsi="Arial"/>
                <w:sz w:val="20"/>
              </w:rPr>
            </w:pPr>
          </w:p>
        </w:tc>
      </w:tr>
      <w:tr w:rsidR="00C94250" w14:paraId="0D3F5D58" w14:textId="77777777">
        <w:trPr>
          <w:trHeight w:hRule="exact" w:val="56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E0619B4" w14:textId="77777777" w:rsidR="00C94250" w:rsidRDefault="00C94250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/>
          </w:tcPr>
          <w:p w14:paraId="6B14CD67" w14:textId="1CE2084F" w:rsidR="00C94250" w:rsidRDefault="00B531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03/02/2025</w:t>
            </w:r>
          </w:p>
        </w:tc>
        <w:tc>
          <w:tcPr>
            <w:tcW w:w="4693" w:type="dxa"/>
          </w:tcPr>
          <w:p w14:paraId="1818DF68" w14:textId="77777777" w:rsidR="00C94250" w:rsidRDefault="00C94250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52ECB429" w14:textId="77777777" w:rsidR="00C94250" w:rsidRDefault="00C94250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5DC875C4" w14:textId="77777777" w:rsidR="00C94250" w:rsidRDefault="00C94250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6E5AB71E" w14:textId="77777777" w:rsidR="00C94250" w:rsidRDefault="00C94250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292FEEB7" w14:textId="77777777" w:rsidR="00C94250" w:rsidRDefault="00C94250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2EE59CDA" w14:textId="77777777" w:rsidR="00C94250" w:rsidRDefault="00C94250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4</w:t>
      </w:r>
    </w:p>
    <w:sectPr w:rsidR="00C94250" w:rsidSect="00CC1B68">
      <w:pgSz w:w="11899" w:h="16838" w:code="9"/>
      <w:pgMar w:top="1134" w:right="680" w:bottom="680" w:left="680" w:header="680" w:footer="680" w:gutter="0"/>
      <w:paperSrc w:first="14" w:other="1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220" w14:textId="77777777" w:rsidR="00AD04B6" w:rsidRDefault="00AD04B6">
      <w:r>
        <w:separator/>
      </w:r>
    </w:p>
  </w:endnote>
  <w:endnote w:type="continuationSeparator" w:id="0">
    <w:p w14:paraId="09DCC90F" w14:textId="77777777" w:rsidR="00AD04B6" w:rsidRDefault="00A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2B51" w14:textId="77777777" w:rsidR="00AD04B6" w:rsidRDefault="00AD04B6">
      <w:r>
        <w:separator/>
      </w:r>
    </w:p>
  </w:footnote>
  <w:footnote w:type="continuationSeparator" w:id="0">
    <w:p w14:paraId="10145FB1" w14:textId="77777777" w:rsidR="00AD04B6" w:rsidRDefault="00A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CE"/>
    <w:rsid w:val="00013E16"/>
    <w:rsid w:val="00032786"/>
    <w:rsid w:val="0007549A"/>
    <w:rsid w:val="000910E2"/>
    <w:rsid w:val="00094A40"/>
    <w:rsid w:val="0016644A"/>
    <w:rsid w:val="00191FC4"/>
    <w:rsid w:val="001D5E19"/>
    <w:rsid w:val="0023137F"/>
    <w:rsid w:val="00271D5B"/>
    <w:rsid w:val="002A1FD6"/>
    <w:rsid w:val="002C68CE"/>
    <w:rsid w:val="00406F62"/>
    <w:rsid w:val="00437A72"/>
    <w:rsid w:val="00443FA6"/>
    <w:rsid w:val="00455E13"/>
    <w:rsid w:val="004F4B9D"/>
    <w:rsid w:val="00516CA5"/>
    <w:rsid w:val="0057037A"/>
    <w:rsid w:val="0057570A"/>
    <w:rsid w:val="00576D3C"/>
    <w:rsid w:val="005F242E"/>
    <w:rsid w:val="007B1315"/>
    <w:rsid w:val="007E5895"/>
    <w:rsid w:val="00841D0A"/>
    <w:rsid w:val="00905BF2"/>
    <w:rsid w:val="00921568"/>
    <w:rsid w:val="009402AE"/>
    <w:rsid w:val="009706ED"/>
    <w:rsid w:val="009C1264"/>
    <w:rsid w:val="00AB38FE"/>
    <w:rsid w:val="00AD04B6"/>
    <w:rsid w:val="00AE4290"/>
    <w:rsid w:val="00B531FB"/>
    <w:rsid w:val="00B752B6"/>
    <w:rsid w:val="00BD79E8"/>
    <w:rsid w:val="00C31CD8"/>
    <w:rsid w:val="00C83592"/>
    <w:rsid w:val="00C94250"/>
    <w:rsid w:val="00CC1B68"/>
    <w:rsid w:val="00D2353F"/>
    <w:rsid w:val="00D62378"/>
    <w:rsid w:val="00D62F84"/>
    <w:rsid w:val="00D76B07"/>
    <w:rsid w:val="00DA1068"/>
    <w:rsid w:val="00E0008E"/>
    <w:rsid w:val="00E04740"/>
    <w:rsid w:val="00E6151F"/>
    <w:rsid w:val="00E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2CF4D"/>
  <w15:docId w15:val="{7BE22686-A85A-40F9-9A72-9589C57A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rsid w:val="00443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F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8410760D-7B45-4C95-8D17-B6A723530690}"/>
</file>

<file path=customXml/itemProps2.xml><?xml version="1.0" encoding="utf-8"?>
<ds:datastoreItem xmlns:ds="http://schemas.openxmlformats.org/officeDocument/2006/customXml" ds:itemID="{912A3C68-705B-4CF4-A26C-2CBC2F1C9090}"/>
</file>

<file path=customXml/itemProps3.xml><?xml version="1.0" encoding="utf-8"?>
<ds:datastoreItem xmlns:ds="http://schemas.openxmlformats.org/officeDocument/2006/customXml" ds:itemID="{EBE85923-782B-43FE-9E6A-F9C8DD939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Simon Green</dc:creator>
  <cp:lastModifiedBy>Steve Cumming</cp:lastModifiedBy>
  <cp:revision>8</cp:revision>
  <cp:lastPrinted>2026-02-06T11:59:00Z</cp:lastPrinted>
  <dcterms:created xsi:type="dcterms:W3CDTF">2026-02-03T16:51:00Z</dcterms:created>
  <dcterms:modified xsi:type="dcterms:W3CDTF">2026-05-28T11:00:00Z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