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8FA6C" w14:textId="77777777" w:rsidR="00A76691" w:rsidRDefault="00A76691"/>
    <w:p w14:paraId="26420750" w14:textId="77777777" w:rsidR="00305E61" w:rsidRDefault="00305E61"/>
    <w:p w14:paraId="0B9AC407" w14:textId="77777777" w:rsidR="00305E61" w:rsidRDefault="00305E61"/>
    <w:p w14:paraId="66813E69" w14:textId="77777777" w:rsidR="007329D0" w:rsidRDefault="007329D0" w:rsidP="00305E61">
      <w:pPr>
        <w:jc w:val="center"/>
        <w:rPr>
          <w:b/>
          <w:bCs/>
          <w:sz w:val="32"/>
          <w:szCs w:val="32"/>
        </w:rPr>
      </w:pPr>
    </w:p>
    <w:p w14:paraId="3CDADC35" w14:textId="533655AA" w:rsidR="00305E61" w:rsidRPr="00305E61" w:rsidRDefault="00305E61" w:rsidP="00305E61">
      <w:pPr>
        <w:jc w:val="center"/>
        <w:rPr>
          <w:b/>
          <w:bCs/>
          <w:sz w:val="32"/>
          <w:szCs w:val="32"/>
        </w:rPr>
      </w:pPr>
      <w:r w:rsidRPr="00305E61">
        <w:rPr>
          <w:b/>
          <w:bCs/>
          <w:sz w:val="32"/>
          <w:szCs w:val="32"/>
        </w:rPr>
        <w:t>Limelight Carnegie Youth Theatre.</w:t>
      </w:r>
    </w:p>
    <w:p w14:paraId="22B146F9" w14:textId="2CD685E1" w:rsidR="00305E61" w:rsidRDefault="00305E61" w:rsidP="00305E61">
      <w:pPr>
        <w:jc w:val="center"/>
        <w:rPr>
          <w:b/>
          <w:bCs/>
          <w:sz w:val="32"/>
          <w:szCs w:val="32"/>
        </w:rPr>
      </w:pPr>
      <w:r w:rsidRPr="00305E61">
        <w:rPr>
          <w:b/>
          <w:bCs/>
          <w:sz w:val="32"/>
          <w:szCs w:val="32"/>
        </w:rPr>
        <w:t>Trustees Annual Report for Session 2024 -2025.</w:t>
      </w:r>
    </w:p>
    <w:p w14:paraId="16D4ED81" w14:textId="77777777" w:rsidR="00305E61" w:rsidRDefault="00305E61" w:rsidP="00305E61">
      <w:pPr>
        <w:jc w:val="center"/>
        <w:rPr>
          <w:b/>
          <w:bCs/>
          <w:sz w:val="32"/>
          <w:szCs w:val="32"/>
        </w:rPr>
      </w:pPr>
    </w:p>
    <w:p w14:paraId="2C867C16" w14:textId="5665238C" w:rsidR="00305E61" w:rsidRDefault="00305E61" w:rsidP="00305E61">
      <w:pPr>
        <w:rPr>
          <w:sz w:val="24"/>
          <w:szCs w:val="24"/>
        </w:rPr>
      </w:pPr>
      <w:r>
        <w:rPr>
          <w:sz w:val="24"/>
          <w:szCs w:val="24"/>
        </w:rPr>
        <w:t xml:space="preserve">For the Session 2024 – 2025, the Youth Theatre Group continued to maintain its current high standards within the parameters of its goals, which remain the facilitating, promoting and developing skills in the performing arts. To this end, the Youth Theatre maintained a strong membership of </w:t>
      </w:r>
      <w:r w:rsidR="008C460D">
        <w:rPr>
          <w:sz w:val="24"/>
          <w:szCs w:val="24"/>
        </w:rPr>
        <w:t>52</w:t>
      </w:r>
      <w:r>
        <w:rPr>
          <w:sz w:val="24"/>
          <w:szCs w:val="24"/>
        </w:rPr>
        <w:t xml:space="preserve"> Youth Age Members (Secondary School Age S1 to S6) and 28 Primary age Members (P4 to P7). </w:t>
      </w:r>
    </w:p>
    <w:p w14:paraId="3AFDB123" w14:textId="5FC8A59F" w:rsidR="00305E61" w:rsidRDefault="00305E61" w:rsidP="00305E61">
      <w:pPr>
        <w:rPr>
          <w:sz w:val="24"/>
          <w:szCs w:val="24"/>
        </w:rPr>
      </w:pPr>
      <w:r>
        <w:rPr>
          <w:sz w:val="24"/>
          <w:szCs w:val="24"/>
        </w:rPr>
        <w:t xml:space="preserve">The Younger group performed the Musical Madagascar, which was very successful and well received by audiences, the numbers of which were also strong. The </w:t>
      </w:r>
      <w:proofErr w:type="spellStart"/>
      <w:r>
        <w:rPr>
          <w:sz w:val="24"/>
          <w:szCs w:val="24"/>
        </w:rPr>
        <w:t>Childrens</w:t>
      </w:r>
      <w:proofErr w:type="spellEnd"/>
      <w:r>
        <w:rPr>
          <w:sz w:val="24"/>
          <w:szCs w:val="24"/>
        </w:rPr>
        <w:t xml:space="preserve"> section made a small profit, for the year. The Youth Group </w:t>
      </w:r>
      <w:r w:rsidR="008C460D">
        <w:rPr>
          <w:sz w:val="24"/>
          <w:szCs w:val="24"/>
        </w:rPr>
        <w:t>performed Les Miser</w:t>
      </w:r>
      <w:proofErr w:type="spellStart"/>
      <w:r w:rsidR="008C460D">
        <w:rPr>
          <w:sz w:val="24"/>
          <w:szCs w:val="24"/>
        </w:rPr>
        <w:t>ables</w:t>
      </w:r>
      <w:proofErr w:type="spellEnd"/>
      <w:r w:rsidR="008C460D">
        <w:rPr>
          <w:sz w:val="24"/>
          <w:szCs w:val="24"/>
        </w:rPr>
        <w:t xml:space="preserve"> in June 2024 which again was a fantastic production and cemented the reputation of the group after a very strong Production of Joseph the previous year. Although an expensive production to perform it still made a small profit for the company. In August 2024 the group swelled in numbers to over 50 young people for their production of Legally Blonde which will take to the stage in June 2025, which will be covered by the following years Report.</w:t>
      </w:r>
    </w:p>
    <w:p w14:paraId="3F7E49EB" w14:textId="4A4946A2" w:rsidR="008C460D" w:rsidRDefault="008C460D" w:rsidP="00305E61">
      <w:pPr>
        <w:rPr>
          <w:sz w:val="24"/>
          <w:szCs w:val="24"/>
        </w:rPr>
      </w:pPr>
      <w:proofErr w:type="gramStart"/>
      <w:r>
        <w:rPr>
          <w:sz w:val="24"/>
          <w:szCs w:val="24"/>
        </w:rPr>
        <w:t>Overall</w:t>
      </w:r>
      <w:proofErr w:type="gramEnd"/>
      <w:r>
        <w:rPr>
          <w:sz w:val="24"/>
          <w:szCs w:val="24"/>
        </w:rPr>
        <w:t xml:space="preserve"> a very successful year, with great artistic performances </w:t>
      </w:r>
      <w:r w:rsidR="007329D0">
        <w:rPr>
          <w:sz w:val="24"/>
          <w:szCs w:val="24"/>
        </w:rPr>
        <w:t xml:space="preserve">through all areas </w:t>
      </w:r>
      <w:r>
        <w:rPr>
          <w:sz w:val="24"/>
          <w:szCs w:val="24"/>
        </w:rPr>
        <w:t xml:space="preserve">and strong numbers </w:t>
      </w:r>
      <w:r w:rsidR="007329D0">
        <w:rPr>
          <w:sz w:val="24"/>
          <w:szCs w:val="24"/>
        </w:rPr>
        <w:t xml:space="preserve">of young people </w:t>
      </w:r>
      <w:r>
        <w:rPr>
          <w:sz w:val="24"/>
          <w:szCs w:val="24"/>
        </w:rPr>
        <w:t xml:space="preserve">still on the waiting list </w:t>
      </w:r>
      <w:r w:rsidR="007329D0">
        <w:rPr>
          <w:sz w:val="24"/>
          <w:szCs w:val="24"/>
        </w:rPr>
        <w:t xml:space="preserve">looking </w:t>
      </w:r>
      <w:r>
        <w:rPr>
          <w:sz w:val="24"/>
          <w:szCs w:val="24"/>
        </w:rPr>
        <w:t xml:space="preserve">to join </w:t>
      </w:r>
      <w:r w:rsidR="007329D0">
        <w:rPr>
          <w:sz w:val="24"/>
          <w:szCs w:val="24"/>
        </w:rPr>
        <w:t>the Kids and Youth groups. LCYT continues to develop and grow in stature, which we are confident we can build on in the upcoming year.</w:t>
      </w:r>
    </w:p>
    <w:p w14:paraId="1EDF41E4" w14:textId="77777777" w:rsidR="007329D0" w:rsidRDefault="007329D0" w:rsidP="00305E61">
      <w:pPr>
        <w:rPr>
          <w:sz w:val="24"/>
          <w:szCs w:val="24"/>
        </w:rPr>
      </w:pPr>
    </w:p>
    <w:p w14:paraId="02680DD6" w14:textId="75CA1A7D" w:rsidR="007329D0" w:rsidRDefault="007329D0" w:rsidP="007329D0">
      <w:pPr>
        <w:spacing w:after="0"/>
        <w:rPr>
          <w:sz w:val="24"/>
          <w:szCs w:val="24"/>
        </w:rPr>
      </w:pPr>
      <w:r>
        <w:rPr>
          <w:sz w:val="24"/>
          <w:szCs w:val="24"/>
        </w:rPr>
        <w:t>Fiona Mitchell</w:t>
      </w:r>
    </w:p>
    <w:p w14:paraId="42C38C68" w14:textId="319E9FBD" w:rsidR="007329D0" w:rsidRDefault="007329D0" w:rsidP="007329D0">
      <w:pPr>
        <w:spacing w:after="0"/>
        <w:rPr>
          <w:sz w:val="24"/>
          <w:szCs w:val="24"/>
        </w:rPr>
      </w:pPr>
      <w:r>
        <w:rPr>
          <w:sz w:val="24"/>
          <w:szCs w:val="24"/>
        </w:rPr>
        <w:t>Chairperson</w:t>
      </w:r>
    </w:p>
    <w:p w14:paraId="46238356" w14:textId="746305D1" w:rsidR="007329D0" w:rsidRDefault="007329D0" w:rsidP="007329D0">
      <w:pPr>
        <w:spacing w:after="0"/>
        <w:rPr>
          <w:sz w:val="24"/>
          <w:szCs w:val="24"/>
        </w:rPr>
      </w:pPr>
      <w:r>
        <w:rPr>
          <w:sz w:val="24"/>
          <w:szCs w:val="24"/>
        </w:rPr>
        <w:t>Limelight Carnegie Youth Theatre.</w:t>
      </w:r>
    </w:p>
    <w:p w14:paraId="5C9033D2" w14:textId="77777777" w:rsidR="008C460D" w:rsidRPr="00305E61" w:rsidRDefault="008C460D" w:rsidP="00305E61">
      <w:pPr>
        <w:rPr>
          <w:sz w:val="24"/>
          <w:szCs w:val="24"/>
        </w:rPr>
      </w:pPr>
    </w:p>
    <w:sectPr w:rsidR="008C460D" w:rsidRPr="00305E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E61"/>
    <w:rsid w:val="00305E61"/>
    <w:rsid w:val="007329D0"/>
    <w:rsid w:val="008C460D"/>
    <w:rsid w:val="00A76691"/>
    <w:rsid w:val="00B50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C885"/>
  <w15:chartTrackingRefBased/>
  <w15:docId w15:val="{8891DC0C-EE29-4388-9596-45F58CE6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5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5E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5E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5E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5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E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5E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5E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5E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5E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5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E61"/>
    <w:rPr>
      <w:rFonts w:eastAsiaTheme="majorEastAsia" w:cstheme="majorBidi"/>
      <w:color w:val="272727" w:themeColor="text1" w:themeTint="D8"/>
    </w:rPr>
  </w:style>
  <w:style w:type="paragraph" w:styleId="Title">
    <w:name w:val="Title"/>
    <w:basedOn w:val="Normal"/>
    <w:next w:val="Normal"/>
    <w:link w:val="TitleChar"/>
    <w:uiPriority w:val="10"/>
    <w:qFormat/>
    <w:rsid w:val="00305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E61"/>
    <w:pPr>
      <w:spacing w:before="160"/>
      <w:jc w:val="center"/>
    </w:pPr>
    <w:rPr>
      <w:i/>
      <w:iCs/>
      <w:color w:val="404040" w:themeColor="text1" w:themeTint="BF"/>
    </w:rPr>
  </w:style>
  <w:style w:type="character" w:customStyle="1" w:styleId="QuoteChar">
    <w:name w:val="Quote Char"/>
    <w:basedOn w:val="DefaultParagraphFont"/>
    <w:link w:val="Quote"/>
    <w:uiPriority w:val="29"/>
    <w:rsid w:val="00305E61"/>
    <w:rPr>
      <w:i/>
      <w:iCs/>
      <w:color w:val="404040" w:themeColor="text1" w:themeTint="BF"/>
    </w:rPr>
  </w:style>
  <w:style w:type="paragraph" w:styleId="ListParagraph">
    <w:name w:val="List Paragraph"/>
    <w:basedOn w:val="Normal"/>
    <w:uiPriority w:val="34"/>
    <w:qFormat/>
    <w:rsid w:val="00305E61"/>
    <w:pPr>
      <w:ind w:left="720"/>
      <w:contextualSpacing/>
    </w:pPr>
  </w:style>
  <w:style w:type="character" w:styleId="IntenseEmphasis">
    <w:name w:val="Intense Emphasis"/>
    <w:basedOn w:val="DefaultParagraphFont"/>
    <w:uiPriority w:val="21"/>
    <w:qFormat/>
    <w:rsid w:val="00305E61"/>
    <w:rPr>
      <w:i/>
      <w:iCs/>
      <w:color w:val="2F5496" w:themeColor="accent1" w:themeShade="BF"/>
    </w:rPr>
  </w:style>
  <w:style w:type="paragraph" w:styleId="IntenseQuote">
    <w:name w:val="Intense Quote"/>
    <w:basedOn w:val="Normal"/>
    <w:next w:val="Normal"/>
    <w:link w:val="IntenseQuoteChar"/>
    <w:uiPriority w:val="30"/>
    <w:qFormat/>
    <w:rsid w:val="00305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5E61"/>
    <w:rPr>
      <w:i/>
      <w:iCs/>
      <w:color w:val="2F5496" w:themeColor="accent1" w:themeShade="BF"/>
    </w:rPr>
  </w:style>
  <w:style w:type="character" w:styleId="IntenseReference">
    <w:name w:val="Intense Reference"/>
    <w:basedOn w:val="DefaultParagraphFont"/>
    <w:uiPriority w:val="32"/>
    <w:qFormat/>
    <w:rsid w:val="00305E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D1D88018-EC45-49AB-94D9-67287FF50D44}"/>
</file>

<file path=customXml/itemProps2.xml><?xml version="1.0" encoding="utf-8"?>
<ds:datastoreItem xmlns:ds="http://schemas.openxmlformats.org/officeDocument/2006/customXml" ds:itemID="{8826B523-C56D-4F66-AA9E-6BE0120460DB}"/>
</file>

<file path=customXml/itemProps3.xml><?xml version="1.0" encoding="utf-8"?>
<ds:datastoreItem xmlns:ds="http://schemas.openxmlformats.org/officeDocument/2006/customXml" ds:itemID="{10B1A094-F0BC-45E3-AB17-A6F139CD0D58}"/>
</file>

<file path=docProps/app.xml><?xml version="1.0" encoding="utf-8"?>
<Properties xmlns="http://schemas.openxmlformats.org/officeDocument/2006/extended-properties" xmlns:vt="http://schemas.openxmlformats.org/officeDocument/2006/docPropsVTypes">
  <Template>Normal</Template>
  <TotalTime>335</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Mitchell</dc:creator>
  <cp:keywords/>
  <dc:description/>
  <cp:lastModifiedBy>Bobby Mitchell</cp:lastModifiedBy>
  <cp:revision>1</cp:revision>
  <dcterms:created xsi:type="dcterms:W3CDTF">2026-06-27T13:20:00Z</dcterms:created>
  <dcterms:modified xsi:type="dcterms:W3CDTF">2026-07-06T18:07:00Z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