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Layout w:type="fixed"/>
        <w:tblLook w:val="0000" w:firstRow="0" w:lastRow="0" w:firstColumn="0" w:lastColumn="0" w:noHBand="0" w:noVBand="0"/>
      </w:tblPr>
      <w:tblGrid>
        <w:gridCol w:w="4536"/>
      </w:tblGrid>
      <w:tr w:rsidR="00735291" w14:paraId="4FF0FDF4" w14:textId="77777777">
        <w:trPr>
          <w:cantSplit/>
          <w:trHeight w:hRule="exact" w:val="284"/>
        </w:trPr>
        <w:tc>
          <w:tcPr>
            <w:tcW w:w="4536" w:type="dxa"/>
          </w:tcPr>
          <w:p w14:paraId="0FDA9774" w14:textId="3400C6CC" w:rsidR="00735291" w:rsidRDefault="002F42B0" w:rsidP="00F4104C">
            <w:pPr>
              <w:pStyle w:val="Heading2"/>
              <w:rPr>
                <w:sz w:val="80"/>
              </w:rPr>
            </w:pPr>
            <w:r>
              <w:rPr>
                <w:noProof/>
              </w:rPr>
              <mc:AlternateContent>
                <mc:Choice Requires="wps">
                  <w:drawing>
                    <wp:anchor distT="0" distB="0" distL="114300" distR="114300" simplePos="0" relativeHeight="251656704" behindDoc="1" locked="0" layoutInCell="1" allowOverlap="1" wp14:anchorId="7C3388B7" wp14:editId="0B50C0CA">
                      <wp:simplePos x="0" y="0"/>
                      <wp:positionH relativeFrom="column">
                        <wp:posOffset>-431800</wp:posOffset>
                      </wp:positionH>
                      <wp:positionV relativeFrom="paragraph">
                        <wp:posOffset>-720090</wp:posOffset>
                      </wp:positionV>
                      <wp:extent cx="7660005" cy="10748645"/>
                      <wp:effectExtent l="0" t="635" r="0" b="444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17DBB9EC" w14:textId="77777777" w:rsidR="007F7FC7" w:rsidRDefault="007F7FC7"/>
                                <w:p w14:paraId="63783E31" w14:textId="77777777" w:rsidR="00F4104C" w:rsidRDefault="00F4104C"/>
                                <w:p w14:paraId="16F6C521" w14:textId="77777777" w:rsidR="00F4104C" w:rsidRDefault="00F4104C"/>
                                <w:p w14:paraId="13F548F9" w14:textId="77777777" w:rsidR="00F4104C" w:rsidRDefault="00F4104C"/>
                                <w:p w14:paraId="43FD44F5" w14:textId="77777777" w:rsidR="00F4104C" w:rsidRDefault="00F4104C"/>
                                <w:p w14:paraId="664B564D" w14:textId="77777777" w:rsidR="00F4104C" w:rsidRDefault="00F4104C"/>
                                <w:p w14:paraId="733AA601" w14:textId="77777777" w:rsidR="00F4104C" w:rsidRDefault="00F4104C"/>
                                <w:p w14:paraId="2BFF72FE" w14:textId="77777777" w:rsidR="00F4104C" w:rsidRDefault="00F4104C"/>
                                <w:p w14:paraId="01EB5338" w14:textId="77777777" w:rsidR="00F4104C" w:rsidRDefault="007A143F">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388B7" id="Rectangle 3" o:spid="_x0000_s1026" style="position:absolute;margin-left:-34pt;margin-top:-56.7pt;width:603.15pt;height:846.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Z2wEAAJkDAAAOAAAAZHJzL2Uyb0RvYy54bWysU9tu2zAMfR+wfxD0vtgOnKQz4hRFiw4D&#10;uq1Atw9QZMkWZosapcTOvn6UkqZZ+zbsReBFOjyHpNbX09CzvUJvwNa8mOWcKSuhMbat+Y/v9x+u&#10;OPNB2Eb0YFXND8rz6837d+vRVWoOHfSNQkYg1lejq3kXgquyzMtODcLPwClLSQ04iEAutlmDYiT0&#10;oc/meb7MRsDGIUjlPUXvjkm+SfhaKxm+ae1VYH3NiVtIJ6ZzG89ssxZVi8J1Rp5oiH9gMQhjqegZ&#10;6k4EwXZo3kANRiJ40GEmYchAayNV0kBqivyVmqdOOJW0UHO8O7fJ/z9Y+XX/5B4xUvfuAeRPzyzc&#10;dsK26gYRxk6JhsoVsVHZ6Hx1fhAdT0/ZdvwCDY1W7AKkHkwahwhI6tiUWn04t1pNgUkKrpbLPM8X&#10;nEnKFfmqvFqWi1REVM/vHfrwScHAolFzpGEmfLF/8CHyEdXzlVjOwr3p+zTQ3v4VoIsxkvhHynE7&#10;fBWm7US3o7mF5kBKEI77QftMRgf4m7ORdqPm/tdOoOKs/2ypGx+LsozLlJxysZqTg5eZ7WVGWElQ&#10;NQ+cHc3bcFzAnUPTdlSpSLIs3FAHtUnSXlideNP8k+LTrsYFu/TTrZcftfkDAAD//wMAUEsDBBQA&#10;BgAIAAAAIQDkO3kO4wAAAA4BAAAPAAAAZHJzL2Rvd25yZXYueG1sTI/BTsMwEETvSPyDtUjcWiek&#10;pGkap0IgekKqKJXo0Y3dJGCvo9hNwt+zPcFtRjuafVNsJmvYoHvfOhQQzyNgGiunWqwFHD5eZxkw&#10;HyQqaRxqAT/aw6a8vSlkrtyI73rYh5pRCfpcCmhC6HLOfdVoK/3cdRrpdna9lYFsX3PVy5HKreEP&#10;UZRyK1ukD43s9HOjq+/9xQp42/mzWa4+3di+HIYUt4vtV3sU4v5ueloDC3oKf2G44hM6lMR0chdU&#10;nhkBszSjLYFEHCcLYNdInGQJsBOpx+UqAV4W/P+M8hcAAP//AwBQSwECLQAUAAYACAAAACEAtoM4&#10;kv4AAADhAQAAEwAAAAAAAAAAAAAAAAAAAAAAW0NvbnRlbnRfVHlwZXNdLnhtbFBLAQItABQABgAI&#10;AAAAIQA4/SH/1gAAAJQBAAALAAAAAAAAAAAAAAAAAC8BAABfcmVscy8ucmVsc1BLAQItABQABgAI&#10;AAAAIQDN+vMZ2wEAAJkDAAAOAAAAAAAAAAAAAAAAAC4CAABkcnMvZTJvRG9jLnhtbFBLAQItABQA&#10;BgAIAAAAIQDkO3kO4wAAAA4BAAAPAAAAAAAAAAAAAAAAADUEAABkcnMvZG93bnJldi54bWxQSwUG&#10;AAAAAAQABADzAAAARQUAAAAA&#10;" filled="f" fillcolor="silver" stroked="f" strokecolor="#969696">
                      <v:textbox>
                        <w:txbxContent>
                          <w:p w14:paraId="17DBB9EC" w14:textId="77777777" w:rsidR="007F7FC7" w:rsidRDefault="007F7FC7"/>
                          <w:p w14:paraId="63783E31" w14:textId="77777777" w:rsidR="00F4104C" w:rsidRDefault="00F4104C"/>
                          <w:p w14:paraId="16F6C521" w14:textId="77777777" w:rsidR="00F4104C" w:rsidRDefault="00F4104C"/>
                          <w:p w14:paraId="13F548F9" w14:textId="77777777" w:rsidR="00F4104C" w:rsidRDefault="00F4104C"/>
                          <w:p w14:paraId="43FD44F5" w14:textId="77777777" w:rsidR="00F4104C" w:rsidRDefault="00F4104C"/>
                          <w:p w14:paraId="664B564D" w14:textId="77777777" w:rsidR="00F4104C" w:rsidRDefault="00F4104C"/>
                          <w:p w14:paraId="733AA601" w14:textId="77777777" w:rsidR="00F4104C" w:rsidRDefault="00F4104C"/>
                          <w:p w14:paraId="2BFF72FE" w14:textId="77777777" w:rsidR="00F4104C" w:rsidRDefault="00F4104C"/>
                          <w:p w14:paraId="01EB5338" w14:textId="77777777" w:rsidR="00F4104C" w:rsidRDefault="007A143F">
                            <w:r>
                              <w:t xml:space="preserve"> </w:t>
                            </w:r>
                          </w:p>
                        </w:txbxContent>
                      </v:textbox>
                    </v:rect>
                  </w:pict>
                </mc:Fallback>
              </mc:AlternateContent>
            </w:r>
          </w:p>
        </w:tc>
      </w:tr>
    </w:tbl>
    <w:p w14:paraId="6B4B580C" w14:textId="77777777" w:rsidR="00735291" w:rsidRDefault="000F4BBE">
      <w:pPr>
        <w:rPr>
          <w:rFonts w:ascii="Helvetica 75 Bold" w:hAnsi="Helvetica 75 Bold"/>
        </w:rPr>
      </w:pPr>
      <w:r>
        <w:rPr>
          <w:rFonts w:ascii="Helvetica 75 Bold" w:hAnsi="Helvetica 75 Bold"/>
        </w:rPr>
        <w:br w:type="textWrapping" w:clear="all"/>
      </w:r>
    </w:p>
    <w:tbl>
      <w:tblPr>
        <w:tblW w:w="10490" w:type="dxa"/>
        <w:tblInd w:w="250" w:type="dxa"/>
        <w:tblLayout w:type="fixed"/>
        <w:tblLook w:val="0000" w:firstRow="0" w:lastRow="0" w:firstColumn="0" w:lastColumn="0" w:noHBand="0" w:noVBand="0"/>
      </w:tblPr>
      <w:tblGrid>
        <w:gridCol w:w="284"/>
        <w:gridCol w:w="3164"/>
        <w:gridCol w:w="1150"/>
        <w:gridCol w:w="1150"/>
        <w:gridCol w:w="1150"/>
        <w:gridCol w:w="1150"/>
        <w:gridCol w:w="1150"/>
        <w:gridCol w:w="1292"/>
      </w:tblGrid>
      <w:tr w:rsidR="00735291" w14:paraId="2370F13E" w14:textId="77777777" w:rsidTr="001A0396">
        <w:trPr>
          <w:cantSplit/>
        </w:trPr>
        <w:tc>
          <w:tcPr>
            <w:tcW w:w="284" w:type="dxa"/>
          </w:tcPr>
          <w:p w14:paraId="447DBF77" w14:textId="77777777" w:rsidR="00735291" w:rsidRDefault="00735291">
            <w:pPr>
              <w:ind w:left="-108"/>
              <w:jc w:val="right"/>
              <w:rPr>
                <w:rFonts w:ascii="Arial" w:hAnsi="Arial"/>
                <w:b/>
                <w:sz w:val="20"/>
              </w:rPr>
            </w:pPr>
          </w:p>
        </w:tc>
        <w:tc>
          <w:tcPr>
            <w:tcW w:w="10206" w:type="dxa"/>
            <w:gridSpan w:val="7"/>
            <w:shd w:val="clear" w:color="auto" w:fill="FFFFFF"/>
          </w:tcPr>
          <w:p w14:paraId="272722DB" w14:textId="77777777" w:rsidR="00735291" w:rsidRPr="000547DC" w:rsidRDefault="00735291" w:rsidP="007A143F">
            <w:pPr>
              <w:pStyle w:val="Heading1"/>
              <w:rPr>
                <w:rFonts w:ascii="Arial" w:hAnsi="Arial"/>
                <w:b/>
                <w:sz w:val="16"/>
                <w:szCs w:val="16"/>
              </w:rPr>
            </w:pPr>
            <w:r>
              <w:rPr>
                <w:rFonts w:ascii="Arial" w:hAnsi="Arial"/>
                <w:b/>
              </w:rPr>
              <w:t>Independent examiner’s report on the accounts</w:t>
            </w:r>
            <w:r w:rsidR="000547DC">
              <w:rPr>
                <w:rFonts w:ascii="Arial" w:hAnsi="Arial"/>
                <w:b/>
              </w:rPr>
              <w:t xml:space="preserve"> </w:t>
            </w:r>
            <w:r w:rsidR="000547DC">
              <w:rPr>
                <w:rFonts w:ascii="Arial" w:hAnsi="Arial"/>
                <w:b/>
                <w:sz w:val="16"/>
                <w:szCs w:val="16"/>
              </w:rPr>
              <w:t xml:space="preserve">     </w:t>
            </w:r>
            <w:r w:rsidR="000547DC" w:rsidRPr="000547DC">
              <w:rPr>
                <w:rFonts w:ascii="Arial" w:hAnsi="Arial"/>
                <w:b/>
                <w:sz w:val="12"/>
                <w:szCs w:val="12"/>
              </w:rPr>
              <w:t xml:space="preserve"> </w:t>
            </w:r>
            <w:r w:rsidR="000547DC">
              <w:rPr>
                <w:rFonts w:ascii="Arial" w:hAnsi="Arial"/>
                <w:b/>
                <w:sz w:val="16"/>
                <w:szCs w:val="16"/>
              </w:rPr>
              <w:t xml:space="preserve"> </w:t>
            </w:r>
          </w:p>
        </w:tc>
      </w:tr>
      <w:tr w:rsidR="00735291" w14:paraId="2AD48E9A" w14:textId="77777777" w:rsidTr="001A0396">
        <w:trPr>
          <w:cantSplit/>
          <w:trHeight w:val="638"/>
        </w:trPr>
        <w:tc>
          <w:tcPr>
            <w:tcW w:w="284" w:type="dxa"/>
          </w:tcPr>
          <w:p w14:paraId="3EE3AE84" w14:textId="77777777" w:rsidR="00735291" w:rsidRDefault="00735291">
            <w:pPr>
              <w:ind w:left="-108"/>
              <w:jc w:val="right"/>
              <w:rPr>
                <w:rFonts w:ascii="Arial" w:hAnsi="Arial"/>
                <w:b/>
                <w:sz w:val="20"/>
              </w:rPr>
            </w:pPr>
          </w:p>
        </w:tc>
        <w:tc>
          <w:tcPr>
            <w:tcW w:w="10206" w:type="dxa"/>
            <w:gridSpan w:val="7"/>
            <w:shd w:val="clear" w:color="auto" w:fill="FFFFFF"/>
          </w:tcPr>
          <w:p w14:paraId="3FAAD35F" w14:textId="77777777" w:rsidR="00A20693" w:rsidRDefault="00A20693" w:rsidP="00A20693">
            <w:pPr>
              <w:ind w:left="-108"/>
              <w:rPr>
                <w:rFonts w:ascii="Arial" w:hAnsi="Arial"/>
                <w:sz w:val="16"/>
              </w:rPr>
            </w:pPr>
            <w:r>
              <w:rPr>
                <w:rFonts w:ascii="Arial" w:hAnsi="Arial"/>
                <w:b/>
                <w:sz w:val="20"/>
              </w:rPr>
              <w:t>Report to the trustees/members of:</w:t>
            </w:r>
            <w:r w:rsidR="00735291">
              <w:rPr>
                <w:rFonts w:ascii="Arial" w:hAnsi="Arial"/>
                <w:sz w:val="16"/>
              </w:rPr>
              <w:t xml:space="preserve"> </w:t>
            </w:r>
          </w:p>
          <w:p w14:paraId="177BC00D" w14:textId="77777777" w:rsidR="00A20693" w:rsidRDefault="00A20693" w:rsidP="00A20693">
            <w:pPr>
              <w:ind w:left="-108"/>
              <w:rPr>
                <w:rFonts w:ascii="Arial" w:hAnsi="Arial"/>
                <w:sz w:val="16"/>
              </w:rPr>
            </w:pPr>
          </w:p>
          <w:p w14:paraId="018372B7" w14:textId="7BBFE19D" w:rsidR="00735291" w:rsidRPr="00F4104C" w:rsidRDefault="00AE74AA" w:rsidP="001A0396">
            <w:pPr>
              <w:tabs>
                <w:tab w:val="left" w:pos="606"/>
              </w:tabs>
              <w:ind w:left="-108"/>
              <w:rPr>
                <w:rFonts w:ascii="Arial" w:hAnsi="Arial"/>
                <w:szCs w:val="24"/>
              </w:rPr>
            </w:pPr>
            <w:r>
              <w:rPr>
                <w:rFonts w:ascii="Arial" w:hAnsi="Arial"/>
                <w:szCs w:val="24"/>
              </w:rPr>
              <w:t>Korean Language Classes</w:t>
            </w:r>
          </w:p>
        </w:tc>
      </w:tr>
      <w:tr w:rsidR="00735291" w14:paraId="0D1F1918" w14:textId="77777777" w:rsidTr="001A0396">
        <w:trPr>
          <w:cantSplit/>
        </w:trPr>
        <w:tc>
          <w:tcPr>
            <w:tcW w:w="284" w:type="dxa"/>
          </w:tcPr>
          <w:p w14:paraId="376F85A9" w14:textId="77777777" w:rsidR="00735291" w:rsidRDefault="00735291">
            <w:pPr>
              <w:ind w:left="-108"/>
              <w:jc w:val="right"/>
              <w:rPr>
                <w:rFonts w:ascii="Arial" w:hAnsi="Arial"/>
                <w:b/>
                <w:sz w:val="20"/>
              </w:rPr>
            </w:pPr>
          </w:p>
        </w:tc>
        <w:tc>
          <w:tcPr>
            <w:tcW w:w="10206" w:type="dxa"/>
            <w:gridSpan w:val="7"/>
            <w:shd w:val="clear" w:color="auto" w:fill="FFFFFF"/>
          </w:tcPr>
          <w:p w14:paraId="4C676FF6" w14:textId="63F0B89A" w:rsidR="00735291" w:rsidRDefault="00735291">
            <w:pPr>
              <w:ind w:left="-108"/>
              <w:rPr>
                <w:rFonts w:ascii="Arial" w:hAnsi="Arial"/>
                <w:b/>
                <w:sz w:val="20"/>
              </w:rPr>
            </w:pPr>
            <w:r>
              <w:rPr>
                <w:rFonts w:ascii="Arial" w:hAnsi="Arial"/>
                <w:b/>
                <w:sz w:val="20"/>
              </w:rPr>
              <w:t xml:space="preserve"> </w:t>
            </w:r>
            <w:r w:rsidR="00A20693">
              <w:rPr>
                <w:rFonts w:ascii="Arial" w:hAnsi="Arial"/>
                <w:b/>
                <w:sz w:val="20"/>
              </w:rPr>
              <w:t xml:space="preserve">Registered charity number </w:t>
            </w:r>
            <w:r>
              <w:rPr>
                <w:rFonts w:ascii="Arial" w:hAnsi="Arial"/>
                <w:b/>
                <w:sz w:val="20"/>
              </w:rPr>
              <w:t>SC</w:t>
            </w:r>
            <w:r w:rsidR="00F4104C">
              <w:rPr>
                <w:rFonts w:ascii="Arial" w:hAnsi="Arial"/>
                <w:b/>
                <w:sz w:val="20"/>
              </w:rPr>
              <w:t>04</w:t>
            </w:r>
            <w:r w:rsidR="00AE74AA">
              <w:rPr>
                <w:rFonts w:ascii="Arial" w:hAnsi="Arial"/>
                <w:b/>
                <w:sz w:val="20"/>
              </w:rPr>
              <w:t>9992</w:t>
            </w:r>
          </w:p>
          <w:p w14:paraId="373EFE25" w14:textId="77777777" w:rsidR="00A20693" w:rsidRDefault="00A20693">
            <w:pPr>
              <w:ind w:left="-108"/>
              <w:rPr>
                <w:rFonts w:ascii="Arial" w:hAnsi="Arial"/>
                <w:b/>
                <w:sz w:val="20"/>
              </w:rPr>
            </w:pPr>
          </w:p>
          <w:p w14:paraId="06A899C0" w14:textId="77777777" w:rsidR="00A20693" w:rsidRDefault="00A20693">
            <w:pPr>
              <w:ind w:left="-108"/>
              <w:rPr>
                <w:rFonts w:ascii="Arial" w:hAnsi="Arial"/>
                <w:b/>
                <w:sz w:val="20"/>
              </w:rPr>
            </w:pPr>
            <w:r>
              <w:rPr>
                <w:rFonts w:ascii="Arial" w:hAnsi="Arial"/>
                <w:b/>
                <w:sz w:val="20"/>
              </w:rPr>
              <w:t>On the accounts of the charity for the period</w:t>
            </w:r>
          </w:p>
        </w:tc>
      </w:tr>
      <w:tr w:rsidR="00735291" w14:paraId="157371EB" w14:textId="77777777" w:rsidTr="001A0396">
        <w:trPr>
          <w:cantSplit/>
        </w:trPr>
        <w:tc>
          <w:tcPr>
            <w:tcW w:w="284" w:type="dxa"/>
            <w:vMerge w:val="restart"/>
          </w:tcPr>
          <w:p w14:paraId="7D1265FD" w14:textId="77777777" w:rsidR="00735291" w:rsidRDefault="00735291">
            <w:pPr>
              <w:ind w:left="-108"/>
              <w:jc w:val="right"/>
              <w:rPr>
                <w:rFonts w:ascii="Arial" w:hAnsi="Arial"/>
                <w:sz w:val="16"/>
              </w:rPr>
            </w:pPr>
          </w:p>
        </w:tc>
        <w:tc>
          <w:tcPr>
            <w:tcW w:w="5464" w:type="dxa"/>
            <w:gridSpan w:val="3"/>
            <w:shd w:val="clear" w:color="auto" w:fill="FFFFFF"/>
          </w:tcPr>
          <w:p w14:paraId="45DF848F" w14:textId="77777777" w:rsidR="00735291" w:rsidRDefault="00735291">
            <w:pPr>
              <w:ind w:left="-108"/>
              <w:jc w:val="center"/>
              <w:rPr>
                <w:rFonts w:ascii="Arial" w:hAnsi="Arial"/>
                <w:sz w:val="20"/>
              </w:rPr>
            </w:pPr>
            <w:r>
              <w:rPr>
                <w:rFonts w:ascii="Arial" w:hAnsi="Arial"/>
                <w:sz w:val="20"/>
              </w:rPr>
              <w:t>Period start date</w:t>
            </w:r>
          </w:p>
        </w:tc>
        <w:tc>
          <w:tcPr>
            <w:tcW w:w="1150" w:type="dxa"/>
            <w:shd w:val="clear" w:color="auto" w:fill="FFFFFF"/>
          </w:tcPr>
          <w:p w14:paraId="2AED4049" w14:textId="77777777" w:rsidR="00735291" w:rsidRDefault="00735291">
            <w:pPr>
              <w:ind w:left="-108"/>
              <w:jc w:val="center"/>
              <w:rPr>
                <w:rFonts w:ascii="Arial" w:hAnsi="Arial"/>
                <w:sz w:val="20"/>
              </w:rPr>
            </w:pPr>
          </w:p>
        </w:tc>
        <w:tc>
          <w:tcPr>
            <w:tcW w:w="3592" w:type="dxa"/>
            <w:gridSpan w:val="3"/>
            <w:shd w:val="clear" w:color="auto" w:fill="FFFFFF"/>
          </w:tcPr>
          <w:p w14:paraId="6AC7FE4B" w14:textId="77777777" w:rsidR="00735291" w:rsidRDefault="00735291">
            <w:pPr>
              <w:ind w:left="-108"/>
              <w:jc w:val="center"/>
              <w:rPr>
                <w:rFonts w:ascii="Arial" w:hAnsi="Arial"/>
                <w:sz w:val="20"/>
              </w:rPr>
            </w:pPr>
            <w:r>
              <w:rPr>
                <w:rFonts w:ascii="Arial" w:hAnsi="Arial"/>
                <w:sz w:val="20"/>
              </w:rPr>
              <w:t>Period end date</w:t>
            </w:r>
          </w:p>
        </w:tc>
      </w:tr>
      <w:tr w:rsidR="00735291" w14:paraId="6D0E09B8" w14:textId="77777777" w:rsidTr="001A0396">
        <w:trPr>
          <w:cantSplit/>
        </w:trPr>
        <w:tc>
          <w:tcPr>
            <w:tcW w:w="284" w:type="dxa"/>
            <w:vMerge/>
          </w:tcPr>
          <w:p w14:paraId="08E602CA" w14:textId="77777777" w:rsidR="00735291" w:rsidRDefault="00735291">
            <w:pPr>
              <w:ind w:left="-250"/>
              <w:rPr>
                <w:rFonts w:ascii="Arial" w:hAnsi="Arial"/>
                <w:sz w:val="16"/>
              </w:rPr>
            </w:pPr>
          </w:p>
        </w:tc>
        <w:tc>
          <w:tcPr>
            <w:tcW w:w="3164" w:type="dxa"/>
            <w:shd w:val="clear" w:color="auto" w:fill="FFFFFF"/>
          </w:tcPr>
          <w:p w14:paraId="7B05BE9E" w14:textId="77777777" w:rsidR="00735291" w:rsidRDefault="00735291">
            <w:pPr>
              <w:ind w:left="-108"/>
              <w:jc w:val="center"/>
              <w:rPr>
                <w:rFonts w:ascii="Arial" w:hAnsi="Arial"/>
                <w:sz w:val="16"/>
              </w:rPr>
            </w:pPr>
            <w:r>
              <w:rPr>
                <w:rFonts w:ascii="Arial" w:hAnsi="Arial"/>
                <w:sz w:val="16"/>
              </w:rPr>
              <w:t>Day</w:t>
            </w:r>
          </w:p>
        </w:tc>
        <w:tc>
          <w:tcPr>
            <w:tcW w:w="1150" w:type="dxa"/>
            <w:shd w:val="clear" w:color="auto" w:fill="FFFFFF"/>
          </w:tcPr>
          <w:p w14:paraId="266EBF4B" w14:textId="77777777" w:rsidR="00735291" w:rsidRDefault="00735291">
            <w:pPr>
              <w:ind w:left="-108"/>
              <w:jc w:val="center"/>
              <w:rPr>
                <w:rFonts w:ascii="Arial" w:hAnsi="Arial"/>
                <w:sz w:val="16"/>
              </w:rPr>
            </w:pPr>
            <w:r>
              <w:rPr>
                <w:rFonts w:ascii="Arial" w:hAnsi="Arial"/>
                <w:sz w:val="16"/>
              </w:rPr>
              <w:t>Month</w:t>
            </w:r>
          </w:p>
        </w:tc>
        <w:tc>
          <w:tcPr>
            <w:tcW w:w="1150" w:type="dxa"/>
            <w:shd w:val="clear" w:color="auto" w:fill="FFFFFF"/>
          </w:tcPr>
          <w:p w14:paraId="01AD5885" w14:textId="77777777" w:rsidR="00735291" w:rsidRDefault="00735291">
            <w:pPr>
              <w:ind w:left="-108"/>
              <w:jc w:val="center"/>
              <w:rPr>
                <w:rFonts w:ascii="Arial" w:hAnsi="Arial"/>
                <w:sz w:val="16"/>
              </w:rPr>
            </w:pPr>
            <w:r>
              <w:rPr>
                <w:rFonts w:ascii="Arial" w:hAnsi="Arial"/>
                <w:sz w:val="16"/>
              </w:rPr>
              <w:t>Year</w:t>
            </w:r>
          </w:p>
        </w:tc>
        <w:tc>
          <w:tcPr>
            <w:tcW w:w="1150" w:type="dxa"/>
            <w:shd w:val="clear" w:color="auto" w:fill="FFFFFF"/>
          </w:tcPr>
          <w:p w14:paraId="7229A999" w14:textId="77777777" w:rsidR="00735291" w:rsidRDefault="00735291">
            <w:pPr>
              <w:ind w:left="-108"/>
              <w:jc w:val="center"/>
              <w:rPr>
                <w:rFonts w:ascii="Arial" w:hAnsi="Arial"/>
                <w:sz w:val="16"/>
              </w:rPr>
            </w:pPr>
          </w:p>
        </w:tc>
        <w:tc>
          <w:tcPr>
            <w:tcW w:w="1150" w:type="dxa"/>
            <w:shd w:val="clear" w:color="auto" w:fill="FFFFFF"/>
          </w:tcPr>
          <w:p w14:paraId="435C5722" w14:textId="77777777" w:rsidR="00735291" w:rsidRDefault="00735291">
            <w:pPr>
              <w:ind w:left="-108"/>
              <w:jc w:val="center"/>
              <w:rPr>
                <w:rFonts w:ascii="Arial" w:hAnsi="Arial"/>
                <w:sz w:val="16"/>
              </w:rPr>
            </w:pPr>
            <w:r>
              <w:rPr>
                <w:rFonts w:ascii="Arial" w:hAnsi="Arial"/>
                <w:sz w:val="16"/>
              </w:rPr>
              <w:t>Day</w:t>
            </w:r>
          </w:p>
        </w:tc>
        <w:tc>
          <w:tcPr>
            <w:tcW w:w="1150" w:type="dxa"/>
            <w:shd w:val="clear" w:color="auto" w:fill="FFFFFF"/>
          </w:tcPr>
          <w:p w14:paraId="48878A31" w14:textId="77777777" w:rsidR="00735291" w:rsidRDefault="00735291">
            <w:pPr>
              <w:ind w:left="-108"/>
              <w:jc w:val="center"/>
              <w:rPr>
                <w:rFonts w:ascii="Arial" w:hAnsi="Arial"/>
                <w:sz w:val="16"/>
              </w:rPr>
            </w:pPr>
            <w:r>
              <w:rPr>
                <w:rFonts w:ascii="Arial" w:hAnsi="Arial"/>
                <w:sz w:val="16"/>
              </w:rPr>
              <w:t>Month</w:t>
            </w:r>
          </w:p>
        </w:tc>
        <w:tc>
          <w:tcPr>
            <w:tcW w:w="1292" w:type="dxa"/>
            <w:shd w:val="clear" w:color="auto" w:fill="FFFFFF"/>
          </w:tcPr>
          <w:p w14:paraId="12CD67A6" w14:textId="77777777" w:rsidR="00735291" w:rsidRDefault="00735291">
            <w:pPr>
              <w:ind w:left="-108"/>
              <w:jc w:val="center"/>
              <w:rPr>
                <w:rFonts w:ascii="Arial" w:hAnsi="Arial"/>
                <w:sz w:val="16"/>
              </w:rPr>
            </w:pPr>
            <w:r>
              <w:rPr>
                <w:rFonts w:ascii="Arial" w:hAnsi="Arial"/>
                <w:sz w:val="16"/>
              </w:rPr>
              <w:t>Year</w:t>
            </w:r>
          </w:p>
        </w:tc>
      </w:tr>
      <w:tr w:rsidR="00735291" w14:paraId="412D19BE" w14:textId="77777777" w:rsidTr="001A0396">
        <w:trPr>
          <w:cantSplit/>
          <w:trHeight w:val="538"/>
        </w:trPr>
        <w:tc>
          <w:tcPr>
            <w:tcW w:w="284" w:type="dxa"/>
            <w:vMerge/>
          </w:tcPr>
          <w:p w14:paraId="4E97BD72" w14:textId="77777777" w:rsidR="00735291" w:rsidRDefault="00735291">
            <w:pPr>
              <w:ind w:left="-108"/>
              <w:rPr>
                <w:rFonts w:ascii="Arial" w:hAnsi="Arial"/>
                <w:sz w:val="20"/>
              </w:rPr>
            </w:pPr>
          </w:p>
        </w:tc>
        <w:tc>
          <w:tcPr>
            <w:tcW w:w="3164" w:type="dxa"/>
            <w:shd w:val="clear" w:color="auto" w:fill="FFFFFF"/>
          </w:tcPr>
          <w:p w14:paraId="2E4BA3F1" w14:textId="77777777" w:rsidR="00735291" w:rsidRPr="00F4104C" w:rsidRDefault="007A143F">
            <w:pPr>
              <w:ind w:left="-108"/>
              <w:rPr>
                <w:rFonts w:ascii="Arial" w:hAnsi="Arial"/>
                <w:sz w:val="20"/>
              </w:rPr>
            </w:pPr>
            <w:r>
              <w:rPr>
                <w:rFonts w:ascii="Arial" w:hAnsi="Arial"/>
                <w:sz w:val="20"/>
              </w:rPr>
              <w:t xml:space="preserve">                         </w:t>
            </w:r>
            <w:r w:rsidR="00F4104C" w:rsidRPr="00F4104C">
              <w:rPr>
                <w:rFonts w:ascii="Arial" w:hAnsi="Arial"/>
                <w:sz w:val="20"/>
              </w:rPr>
              <w:t>0</w:t>
            </w:r>
            <w:r w:rsidR="00821A5C">
              <w:rPr>
                <w:rFonts w:ascii="Arial" w:hAnsi="Arial"/>
                <w:sz w:val="20"/>
              </w:rPr>
              <w:t>1</w:t>
            </w:r>
          </w:p>
        </w:tc>
        <w:tc>
          <w:tcPr>
            <w:tcW w:w="1150" w:type="dxa"/>
            <w:shd w:val="clear" w:color="auto" w:fill="FFFFFF"/>
          </w:tcPr>
          <w:p w14:paraId="26DD331D" w14:textId="77777777" w:rsidR="00735291" w:rsidRPr="00F4104C" w:rsidRDefault="007A143F">
            <w:pPr>
              <w:ind w:left="-108"/>
              <w:rPr>
                <w:rFonts w:ascii="Arial" w:hAnsi="Arial"/>
                <w:sz w:val="20"/>
              </w:rPr>
            </w:pPr>
            <w:r>
              <w:rPr>
                <w:rFonts w:ascii="Arial" w:hAnsi="Arial"/>
                <w:sz w:val="20"/>
              </w:rPr>
              <w:t xml:space="preserve">    </w:t>
            </w:r>
            <w:r w:rsidR="00926837">
              <w:rPr>
                <w:rFonts w:ascii="Arial" w:hAnsi="Arial"/>
                <w:sz w:val="20"/>
              </w:rPr>
              <w:t>J</w:t>
            </w:r>
            <w:r w:rsidR="00821A5C">
              <w:rPr>
                <w:rFonts w:ascii="Arial" w:hAnsi="Arial"/>
                <w:sz w:val="20"/>
              </w:rPr>
              <w:t>anuary</w:t>
            </w:r>
          </w:p>
        </w:tc>
        <w:tc>
          <w:tcPr>
            <w:tcW w:w="1150" w:type="dxa"/>
            <w:shd w:val="clear" w:color="auto" w:fill="FFFFFF"/>
          </w:tcPr>
          <w:p w14:paraId="0EFE9BDB" w14:textId="492091AB" w:rsidR="00735291" w:rsidRPr="00F4104C" w:rsidRDefault="007A143F" w:rsidP="00821A5C">
            <w:pPr>
              <w:ind w:left="-108"/>
              <w:rPr>
                <w:rFonts w:ascii="Arial" w:hAnsi="Arial"/>
                <w:sz w:val="20"/>
              </w:rPr>
            </w:pPr>
            <w:r>
              <w:rPr>
                <w:rFonts w:ascii="Arial" w:hAnsi="Arial"/>
                <w:sz w:val="20"/>
              </w:rPr>
              <w:t xml:space="preserve">    </w:t>
            </w:r>
            <w:r w:rsidR="00F4104C" w:rsidRPr="00F4104C">
              <w:rPr>
                <w:rFonts w:ascii="Arial" w:hAnsi="Arial"/>
                <w:sz w:val="20"/>
              </w:rPr>
              <w:t>20</w:t>
            </w:r>
            <w:r w:rsidR="001B35C9">
              <w:rPr>
                <w:rFonts w:ascii="Arial" w:hAnsi="Arial"/>
                <w:sz w:val="20"/>
              </w:rPr>
              <w:t>2</w:t>
            </w:r>
            <w:r w:rsidR="00B045D6">
              <w:rPr>
                <w:rFonts w:ascii="Arial" w:hAnsi="Arial"/>
                <w:sz w:val="20"/>
              </w:rPr>
              <w:t>5</w:t>
            </w:r>
          </w:p>
        </w:tc>
        <w:tc>
          <w:tcPr>
            <w:tcW w:w="1150" w:type="dxa"/>
            <w:shd w:val="clear" w:color="auto" w:fill="FFFFFF"/>
          </w:tcPr>
          <w:p w14:paraId="58ADDC80" w14:textId="77777777" w:rsidR="00735291" w:rsidRPr="00F4104C" w:rsidRDefault="00735291">
            <w:pPr>
              <w:ind w:left="-108"/>
              <w:rPr>
                <w:rFonts w:ascii="Arial" w:hAnsi="Arial"/>
                <w:b/>
                <w:sz w:val="20"/>
              </w:rPr>
            </w:pPr>
            <w:r w:rsidRPr="00F4104C">
              <w:rPr>
                <w:rFonts w:ascii="Arial" w:hAnsi="Arial"/>
                <w:b/>
                <w:sz w:val="20"/>
              </w:rPr>
              <w:t>to</w:t>
            </w:r>
          </w:p>
        </w:tc>
        <w:tc>
          <w:tcPr>
            <w:tcW w:w="1150" w:type="dxa"/>
            <w:shd w:val="clear" w:color="auto" w:fill="FFFFFF"/>
          </w:tcPr>
          <w:p w14:paraId="20F10054" w14:textId="77777777" w:rsidR="00735291" w:rsidRPr="00F4104C" w:rsidRDefault="007A143F">
            <w:pPr>
              <w:ind w:left="-108"/>
              <w:rPr>
                <w:rFonts w:ascii="Arial" w:hAnsi="Arial"/>
                <w:sz w:val="20"/>
              </w:rPr>
            </w:pPr>
            <w:r>
              <w:rPr>
                <w:rFonts w:ascii="Arial" w:hAnsi="Arial"/>
                <w:sz w:val="20"/>
              </w:rPr>
              <w:t xml:space="preserve">      </w:t>
            </w:r>
            <w:r w:rsidR="00F4104C" w:rsidRPr="00F4104C">
              <w:rPr>
                <w:rFonts w:ascii="Arial" w:hAnsi="Arial"/>
                <w:sz w:val="20"/>
              </w:rPr>
              <w:t>31</w:t>
            </w:r>
          </w:p>
        </w:tc>
        <w:tc>
          <w:tcPr>
            <w:tcW w:w="1150" w:type="dxa"/>
            <w:shd w:val="clear" w:color="auto" w:fill="FFFFFF"/>
          </w:tcPr>
          <w:p w14:paraId="58A66A96" w14:textId="77777777" w:rsidR="00735291" w:rsidRPr="00F4104C" w:rsidRDefault="00926837" w:rsidP="00926837">
            <w:pPr>
              <w:ind w:left="-108"/>
              <w:rPr>
                <w:rFonts w:ascii="Arial" w:hAnsi="Arial"/>
                <w:sz w:val="20"/>
              </w:rPr>
            </w:pPr>
            <w:r>
              <w:rPr>
                <w:rFonts w:ascii="Arial" w:hAnsi="Arial"/>
                <w:sz w:val="20"/>
              </w:rPr>
              <w:t xml:space="preserve">  December</w:t>
            </w:r>
          </w:p>
        </w:tc>
        <w:tc>
          <w:tcPr>
            <w:tcW w:w="1292" w:type="dxa"/>
            <w:shd w:val="clear" w:color="auto" w:fill="FFFFFF"/>
          </w:tcPr>
          <w:p w14:paraId="0353CEB1" w14:textId="540B0E2A" w:rsidR="00735291" w:rsidRPr="00F4104C" w:rsidRDefault="007A143F" w:rsidP="000E5B28">
            <w:pPr>
              <w:ind w:left="-108"/>
              <w:rPr>
                <w:rFonts w:ascii="Arial" w:hAnsi="Arial"/>
                <w:sz w:val="20"/>
              </w:rPr>
            </w:pPr>
            <w:r>
              <w:rPr>
                <w:rFonts w:ascii="Arial" w:hAnsi="Arial"/>
                <w:sz w:val="20"/>
              </w:rPr>
              <w:t xml:space="preserve">     </w:t>
            </w:r>
            <w:r w:rsidR="00F4104C" w:rsidRPr="00F4104C">
              <w:rPr>
                <w:rFonts w:ascii="Arial" w:hAnsi="Arial"/>
                <w:sz w:val="20"/>
              </w:rPr>
              <w:t>20</w:t>
            </w:r>
            <w:r w:rsidR="001B35C9">
              <w:rPr>
                <w:rFonts w:ascii="Arial" w:hAnsi="Arial"/>
                <w:sz w:val="20"/>
              </w:rPr>
              <w:t>2</w:t>
            </w:r>
            <w:r w:rsidR="00B045D6">
              <w:rPr>
                <w:rFonts w:ascii="Arial" w:hAnsi="Arial"/>
                <w:sz w:val="20"/>
              </w:rPr>
              <w:t>5</w:t>
            </w:r>
          </w:p>
        </w:tc>
      </w:tr>
      <w:tr w:rsidR="00735291" w14:paraId="2BDB018B" w14:textId="77777777" w:rsidTr="001A0396">
        <w:trPr>
          <w:cantSplit/>
          <w:trHeight w:val="419"/>
        </w:trPr>
        <w:tc>
          <w:tcPr>
            <w:tcW w:w="284" w:type="dxa"/>
          </w:tcPr>
          <w:p w14:paraId="7A4165C3" w14:textId="77777777" w:rsidR="00735291" w:rsidRDefault="00735291">
            <w:pPr>
              <w:ind w:left="-108"/>
              <w:jc w:val="right"/>
              <w:rPr>
                <w:rFonts w:ascii="Arial" w:hAnsi="Arial"/>
                <w:sz w:val="20"/>
              </w:rPr>
            </w:pPr>
          </w:p>
        </w:tc>
        <w:tc>
          <w:tcPr>
            <w:tcW w:w="7764" w:type="dxa"/>
            <w:gridSpan w:val="5"/>
            <w:shd w:val="clear" w:color="auto" w:fill="FFFFFF"/>
          </w:tcPr>
          <w:p w14:paraId="39E9F595" w14:textId="0BF6B40E" w:rsidR="00735291" w:rsidRPr="00F4104C" w:rsidRDefault="00A20693" w:rsidP="009300B6">
            <w:pPr>
              <w:ind w:left="-108"/>
              <w:rPr>
                <w:rFonts w:ascii="Arial" w:hAnsi="Arial"/>
                <w:sz w:val="20"/>
              </w:rPr>
            </w:pPr>
            <w:r>
              <w:rPr>
                <w:rFonts w:ascii="Arial" w:hAnsi="Arial"/>
                <w:b/>
                <w:sz w:val="20"/>
              </w:rPr>
              <w:t>Set out on pages</w:t>
            </w:r>
            <w:r w:rsidR="00F4104C">
              <w:rPr>
                <w:rFonts w:ascii="Arial" w:hAnsi="Arial"/>
                <w:sz w:val="16"/>
              </w:rPr>
              <w:t xml:space="preserve"> </w:t>
            </w:r>
            <w:r w:rsidR="009300B6">
              <w:rPr>
                <w:rFonts w:ascii="Arial" w:hAnsi="Arial"/>
                <w:sz w:val="20"/>
              </w:rPr>
              <w:t xml:space="preserve">2 </w:t>
            </w:r>
            <w:r w:rsidR="006A79AD">
              <w:rPr>
                <w:rFonts w:ascii="Arial" w:hAnsi="Arial"/>
                <w:sz w:val="20"/>
              </w:rPr>
              <w:t>–</w:t>
            </w:r>
            <w:r w:rsidR="00F4104C">
              <w:rPr>
                <w:rFonts w:ascii="Arial" w:hAnsi="Arial"/>
                <w:sz w:val="20"/>
              </w:rPr>
              <w:t xml:space="preserve"> </w:t>
            </w:r>
            <w:r w:rsidR="00A72AFF">
              <w:rPr>
                <w:rFonts w:ascii="Arial" w:hAnsi="Arial"/>
                <w:sz w:val="20"/>
              </w:rPr>
              <w:t>5</w:t>
            </w:r>
            <w:r w:rsidR="006A79AD">
              <w:rPr>
                <w:rFonts w:ascii="Arial" w:hAnsi="Arial"/>
                <w:sz w:val="20"/>
              </w:rPr>
              <w:t xml:space="preserve"> (Excel version of the RP accounts)</w:t>
            </w:r>
          </w:p>
        </w:tc>
        <w:tc>
          <w:tcPr>
            <w:tcW w:w="2442" w:type="dxa"/>
            <w:gridSpan w:val="2"/>
            <w:shd w:val="clear" w:color="auto" w:fill="FFFFFF"/>
          </w:tcPr>
          <w:p w14:paraId="5F7F25D3" w14:textId="77777777" w:rsidR="00735291" w:rsidRDefault="00735291" w:rsidP="00A20693">
            <w:pPr>
              <w:ind w:left="-108"/>
              <w:rPr>
                <w:rFonts w:ascii="Arial" w:hAnsi="Arial"/>
                <w:sz w:val="16"/>
              </w:rPr>
            </w:pPr>
          </w:p>
        </w:tc>
      </w:tr>
    </w:tbl>
    <w:p w14:paraId="0BD70EEF" w14:textId="77777777" w:rsidR="00735291" w:rsidRDefault="00735291"/>
    <w:tbl>
      <w:tblPr>
        <w:tblW w:w="10740" w:type="dxa"/>
        <w:tblLayout w:type="fixed"/>
        <w:tblLook w:val="0000" w:firstRow="0" w:lastRow="0" w:firstColumn="0" w:lastColumn="0" w:noHBand="0" w:noVBand="0"/>
      </w:tblPr>
      <w:tblGrid>
        <w:gridCol w:w="250"/>
        <w:gridCol w:w="6413"/>
        <w:gridCol w:w="1242"/>
        <w:gridCol w:w="2835"/>
      </w:tblGrid>
      <w:tr w:rsidR="00735291" w14:paraId="5D652721" w14:textId="77777777" w:rsidTr="001A0396">
        <w:trPr>
          <w:cantSplit/>
          <w:trHeight w:val="1531"/>
        </w:trPr>
        <w:tc>
          <w:tcPr>
            <w:tcW w:w="250" w:type="dxa"/>
          </w:tcPr>
          <w:p w14:paraId="5464ADB5" w14:textId="77777777" w:rsidR="00735291" w:rsidRDefault="00735291">
            <w:pPr>
              <w:jc w:val="right"/>
              <w:rPr>
                <w:rFonts w:ascii="Arial" w:hAnsi="Arial"/>
                <w:b/>
                <w:sz w:val="20"/>
              </w:rPr>
            </w:pPr>
          </w:p>
        </w:tc>
        <w:tc>
          <w:tcPr>
            <w:tcW w:w="10490" w:type="dxa"/>
            <w:gridSpan w:val="3"/>
            <w:shd w:val="clear" w:color="auto" w:fill="FFFFFF"/>
            <w:vAlign w:val="center"/>
          </w:tcPr>
          <w:p w14:paraId="3568CC26" w14:textId="77777777" w:rsidR="00A20693" w:rsidRDefault="00A20693">
            <w:pPr>
              <w:rPr>
                <w:rFonts w:ascii="Arial" w:hAnsi="Arial"/>
                <w:b/>
                <w:sz w:val="20"/>
              </w:rPr>
            </w:pPr>
            <w:r>
              <w:rPr>
                <w:rFonts w:ascii="Arial" w:hAnsi="Arial"/>
                <w:b/>
                <w:sz w:val="20"/>
              </w:rPr>
              <w:t>Respective responsibilities of trustees and examiner</w:t>
            </w:r>
          </w:p>
          <w:p w14:paraId="106CAE04" w14:textId="77777777" w:rsidR="00A20693" w:rsidRDefault="00A20693">
            <w:pPr>
              <w:rPr>
                <w:rFonts w:ascii="Arial" w:hAnsi="Arial"/>
                <w:sz w:val="20"/>
              </w:rPr>
            </w:pPr>
          </w:p>
          <w:p w14:paraId="345C8B9F" w14:textId="77777777" w:rsidR="00735291" w:rsidRDefault="00735291">
            <w:pPr>
              <w:rPr>
                <w:rFonts w:ascii="Arial" w:hAnsi="Arial"/>
                <w:sz w:val="20"/>
              </w:rPr>
            </w:pPr>
            <w:r>
              <w:rPr>
                <w:rFonts w:ascii="Arial" w:hAnsi="Arial"/>
                <w:sz w:val="20"/>
              </w:rPr>
              <w:t xml:space="preserve">The charity’s trustees are responsible for the preparation of the accounts in accordance with the terms of the Charities and Trustee Investment (Scotland) 2005 Act and the Charities Accounts (Scotland) Regulations 2006. The charity trustees consider that the audit requirement of Regulation 10(1) </w:t>
            </w:r>
            <w:r w:rsidR="000F4BBE">
              <w:rPr>
                <w:rFonts w:ascii="Arial" w:hAnsi="Arial"/>
                <w:sz w:val="20"/>
              </w:rPr>
              <w:t>(d)</w:t>
            </w:r>
            <w:r>
              <w:rPr>
                <w:rFonts w:ascii="Arial" w:hAnsi="Arial"/>
                <w:sz w:val="20"/>
              </w:rPr>
              <w:t xml:space="preserve"> of the Accounts Regulations does not apply. It is my responsibility to examine the accounts as required under section 44(1) (c) of the Act and to state whether particular matters have come to my attention.</w:t>
            </w:r>
          </w:p>
        </w:tc>
      </w:tr>
      <w:tr w:rsidR="00735291" w14:paraId="4A08B803" w14:textId="77777777" w:rsidTr="001A0396">
        <w:trPr>
          <w:cantSplit/>
          <w:trHeight w:val="1701"/>
        </w:trPr>
        <w:tc>
          <w:tcPr>
            <w:tcW w:w="250" w:type="dxa"/>
          </w:tcPr>
          <w:p w14:paraId="0C9B0B10" w14:textId="77777777" w:rsidR="00735291" w:rsidRDefault="00735291">
            <w:pPr>
              <w:jc w:val="right"/>
              <w:rPr>
                <w:rFonts w:ascii="Arial" w:hAnsi="Arial"/>
                <w:b/>
                <w:sz w:val="20"/>
              </w:rPr>
            </w:pPr>
          </w:p>
        </w:tc>
        <w:tc>
          <w:tcPr>
            <w:tcW w:w="10490" w:type="dxa"/>
            <w:gridSpan w:val="3"/>
            <w:shd w:val="clear" w:color="auto" w:fill="FFFFFF"/>
            <w:vAlign w:val="center"/>
          </w:tcPr>
          <w:p w14:paraId="330411C5" w14:textId="77777777" w:rsidR="007A143F" w:rsidRDefault="007A143F">
            <w:pPr>
              <w:rPr>
                <w:rFonts w:ascii="Arial" w:hAnsi="Arial"/>
                <w:b/>
                <w:sz w:val="20"/>
              </w:rPr>
            </w:pPr>
          </w:p>
          <w:p w14:paraId="3E2A8BCE" w14:textId="77777777" w:rsidR="00A20693" w:rsidRDefault="00A20693">
            <w:pPr>
              <w:rPr>
                <w:rFonts w:ascii="Arial" w:hAnsi="Arial"/>
                <w:sz w:val="20"/>
              </w:rPr>
            </w:pPr>
            <w:r>
              <w:rPr>
                <w:rFonts w:ascii="Arial" w:hAnsi="Arial"/>
                <w:b/>
                <w:sz w:val="20"/>
              </w:rPr>
              <w:t>Basis of independent examiner’s statement</w:t>
            </w:r>
          </w:p>
          <w:p w14:paraId="0142447E" w14:textId="77777777" w:rsidR="00A20693" w:rsidRDefault="00A20693">
            <w:pPr>
              <w:rPr>
                <w:rFonts w:ascii="Arial" w:hAnsi="Arial"/>
                <w:sz w:val="20"/>
              </w:rPr>
            </w:pPr>
          </w:p>
          <w:p w14:paraId="664A4367" w14:textId="77777777" w:rsidR="00735291" w:rsidRDefault="00735291">
            <w:pPr>
              <w:rPr>
                <w:rFonts w:ascii="Arial" w:hAnsi="Arial"/>
                <w:sz w:val="20"/>
              </w:rPr>
            </w:pPr>
            <w:r>
              <w:rPr>
                <w:rFonts w:ascii="Arial" w:hAnsi="Arial"/>
                <w:sz w:val="20"/>
              </w:rPr>
              <w:t>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accounts.</w:t>
            </w:r>
          </w:p>
        </w:tc>
      </w:tr>
      <w:tr w:rsidR="00735291" w14:paraId="5B7B3C88" w14:textId="77777777" w:rsidTr="001A0396">
        <w:trPr>
          <w:cantSplit/>
          <w:trHeight w:val="3119"/>
        </w:trPr>
        <w:tc>
          <w:tcPr>
            <w:tcW w:w="250" w:type="dxa"/>
          </w:tcPr>
          <w:p w14:paraId="4B88181E" w14:textId="77777777" w:rsidR="00735291" w:rsidRDefault="00735291">
            <w:pPr>
              <w:jc w:val="right"/>
              <w:rPr>
                <w:rFonts w:ascii="Arial" w:hAnsi="Arial"/>
                <w:b/>
                <w:sz w:val="20"/>
              </w:rPr>
            </w:pPr>
          </w:p>
        </w:tc>
        <w:tc>
          <w:tcPr>
            <w:tcW w:w="10490" w:type="dxa"/>
            <w:gridSpan w:val="3"/>
            <w:shd w:val="clear" w:color="auto" w:fill="FFFFFF"/>
            <w:vAlign w:val="center"/>
          </w:tcPr>
          <w:p w14:paraId="3F12063F" w14:textId="77777777" w:rsidR="007A143F" w:rsidRDefault="007A143F">
            <w:pPr>
              <w:rPr>
                <w:rFonts w:ascii="Arial" w:hAnsi="Arial"/>
                <w:b/>
                <w:sz w:val="20"/>
              </w:rPr>
            </w:pPr>
          </w:p>
          <w:p w14:paraId="31868670" w14:textId="77777777" w:rsidR="00A20693" w:rsidRDefault="00A20693">
            <w:pPr>
              <w:rPr>
                <w:rFonts w:ascii="Arial" w:hAnsi="Arial"/>
                <w:sz w:val="20"/>
              </w:rPr>
            </w:pPr>
            <w:r>
              <w:rPr>
                <w:rFonts w:ascii="Arial" w:hAnsi="Arial"/>
                <w:b/>
                <w:sz w:val="20"/>
              </w:rPr>
              <w:t>Independent examiner’s statement</w:t>
            </w:r>
          </w:p>
          <w:p w14:paraId="10E05194" w14:textId="77777777" w:rsidR="00A20693" w:rsidRDefault="00A20693">
            <w:pPr>
              <w:rPr>
                <w:rFonts w:ascii="Arial" w:hAnsi="Arial"/>
                <w:sz w:val="20"/>
              </w:rPr>
            </w:pPr>
          </w:p>
          <w:p w14:paraId="08A65AE8" w14:textId="77777777" w:rsidR="00735291" w:rsidRDefault="00735291">
            <w:pPr>
              <w:rPr>
                <w:rFonts w:ascii="Arial" w:hAnsi="Arial"/>
                <w:sz w:val="20"/>
              </w:rPr>
            </w:pPr>
            <w:r>
              <w:rPr>
                <w:rFonts w:ascii="Arial" w:hAnsi="Arial"/>
                <w:sz w:val="20"/>
              </w:rPr>
              <w:t>In the course of my examination, no matter has come to my attention</w:t>
            </w:r>
            <w:r w:rsidR="00F4104C">
              <w:rPr>
                <w:rFonts w:ascii="Arial" w:hAnsi="Arial"/>
                <w:sz w:val="20"/>
              </w:rPr>
              <w:t>:</w:t>
            </w:r>
          </w:p>
          <w:p w14:paraId="70FA3C56" w14:textId="77777777" w:rsidR="00735291" w:rsidRDefault="00735291">
            <w:pPr>
              <w:rPr>
                <w:rFonts w:ascii="Arial" w:hAnsi="Arial"/>
                <w:sz w:val="20"/>
              </w:rPr>
            </w:pPr>
          </w:p>
          <w:p w14:paraId="4AE9A913" w14:textId="77777777" w:rsidR="00735291" w:rsidRDefault="00735291">
            <w:pPr>
              <w:ind w:left="391" w:hanging="391"/>
              <w:rPr>
                <w:rFonts w:ascii="Arial" w:hAnsi="Arial"/>
                <w:sz w:val="20"/>
              </w:rPr>
            </w:pPr>
            <w:r>
              <w:rPr>
                <w:rFonts w:ascii="Arial" w:hAnsi="Arial"/>
                <w:sz w:val="20"/>
              </w:rPr>
              <w:t>1.</w:t>
            </w:r>
            <w:r>
              <w:rPr>
                <w:rFonts w:ascii="Arial" w:hAnsi="Arial"/>
                <w:sz w:val="20"/>
              </w:rPr>
              <w:tab/>
              <w:t>which gives me reasonable cause to believe that in any material respect the requirements:</w:t>
            </w:r>
          </w:p>
          <w:p w14:paraId="0108253C" w14:textId="77777777" w:rsidR="00735291" w:rsidRDefault="00735291">
            <w:pPr>
              <w:ind w:left="391" w:hanging="391"/>
              <w:rPr>
                <w:rFonts w:ascii="Arial" w:hAnsi="Arial"/>
                <w:sz w:val="20"/>
              </w:rPr>
            </w:pPr>
            <w:r>
              <w:rPr>
                <w:rFonts w:ascii="Arial" w:hAnsi="Arial"/>
                <w:sz w:val="20"/>
              </w:rPr>
              <w:t>•</w:t>
            </w:r>
            <w:r>
              <w:rPr>
                <w:rFonts w:ascii="Arial" w:hAnsi="Arial"/>
                <w:sz w:val="20"/>
              </w:rPr>
              <w:tab/>
              <w:t>to keep accounting records in accordance with section 44(1) (a) of the 2005 Act and Regulation 4 of the 2006 Accounts Regulations, and</w:t>
            </w:r>
          </w:p>
          <w:p w14:paraId="30890E6B" w14:textId="77777777" w:rsidR="00735291" w:rsidRDefault="00735291">
            <w:pPr>
              <w:ind w:left="391" w:hanging="391"/>
              <w:rPr>
                <w:rFonts w:ascii="Arial" w:hAnsi="Arial"/>
                <w:sz w:val="20"/>
              </w:rPr>
            </w:pPr>
            <w:r>
              <w:rPr>
                <w:rFonts w:ascii="Arial" w:hAnsi="Arial"/>
                <w:sz w:val="20"/>
              </w:rPr>
              <w:t>•</w:t>
            </w:r>
            <w:r>
              <w:rPr>
                <w:rFonts w:ascii="Arial" w:hAnsi="Arial"/>
                <w:sz w:val="20"/>
              </w:rPr>
              <w:tab/>
              <w:t>to prepare accounts which accord with the accounting records and comply with Regulation 9 of the 2006 Accounts Regulations</w:t>
            </w:r>
          </w:p>
          <w:p w14:paraId="14FAEB61" w14:textId="77777777" w:rsidR="00735291" w:rsidRDefault="00735291">
            <w:pPr>
              <w:ind w:left="391" w:hanging="391"/>
              <w:rPr>
                <w:rFonts w:ascii="Arial" w:hAnsi="Arial"/>
                <w:sz w:val="20"/>
              </w:rPr>
            </w:pPr>
          </w:p>
          <w:p w14:paraId="7924924F" w14:textId="77777777" w:rsidR="00735291" w:rsidRDefault="00735291">
            <w:pPr>
              <w:ind w:left="391" w:hanging="391"/>
              <w:rPr>
                <w:rFonts w:ascii="Arial" w:hAnsi="Arial"/>
                <w:sz w:val="20"/>
              </w:rPr>
            </w:pPr>
            <w:r>
              <w:rPr>
                <w:rFonts w:ascii="Arial" w:hAnsi="Arial"/>
                <w:sz w:val="20"/>
              </w:rPr>
              <w:t>have not been met, or</w:t>
            </w:r>
          </w:p>
          <w:p w14:paraId="0B0DCD63" w14:textId="77777777" w:rsidR="00735291" w:rsidRDefault="00735291">
            <w:pPr>
              <w:ind w:left="391" w:hanging="391"/>
              <w:rPr>
                <w:rFonts w:ascii="Arial" w:hAnsi="Arial"/>
                <w:sz w:val="20"/>
              </w:rPr>
            </w:pPr>
          </w:p>
          <w:p w14:paraId="2B8D0165" w14:textId="77777777" w:rsidR="00735291" w:rsidRDefault="00735291">
            <w:pPr>
              <w:ind w:left="391" w:hanging="391"/>
              <w:rPr>
                <w:rFonts w:ascii="Arial" w:hAnsi="Arial"/>
                <w:sz w:val="21"/>
              </w:rPr>
            </w:pPr>
            <w:r>
              <w:rPr>
                <w:rFonts w:ascii="Arial" w:hAnsi="Arial"/>
                <w:sz w:val="20"/>
              </w:rPr>
              <w:t xml:space="preserve">2. </w:t>
            </w:r>
            <w:r>
              <w:rPr>
                <w:rFonts w:ascii="Arial" w:hAnsi="Arial"/>
                <w:sz w:val="20"/>
              </w:rPr>
              <w:tab/>
              <w:t>to which, in my opinion, attention should be drawn in order to enable a proper understanding of the accounts to be reached.</w:t>
            </w:r>
          </w:p>
        </w:tc>
      </w:tr>
      <w:tr w:rsidR="00735291" w14:paraId="142972FE" w14:textId="77777777" w:rsidTr="001A0396">
        <w:trPr>
          <w:cantSplit/>
          <w:trHeight w:hRule="exact" w:val="544"/>
        </w:trPr>
        <w:tc>
          <w:tcPr>
            <w:tcW w:w="250" w:type="dxa"/>
          </w:tcPr>
          <w:p w14:paraId="21CE1A21" w14:textId="77777777" w:rsidR="00735291" w:rsidRDefault="00735291">
            <w:pPr>
              <w:jc w:val="right"/>
              <w:rPr>
                <w:rFonts w:ascii="Arial" w:hAnsi="Arial"/>
                <w:b/>
                <w:sz w:val="20"/>
              </w:rPr>
            </w:pPr>
          </w:p>
        </w:tc>
        <w:tc>
          <w:tcPr>
            <w:tcW w:w="6413" w:type="dxa"/>
            <w:shd w:val="clear" w:color="auto" w:fill="FFFFFF"/>
            <w:vAlign w:val="center"/>
          </w:tcPr>
          <w:p w14:paraId="7ACD2CF7" w14:textId="31E66E63" w:rsidR="00F956BB" w:rsidRPr="007A143F" w:rsidRDefault="004F235D">
            <w:pPr>
              <w:rPr>
                <w:rFonts w:ascii="Arial" w:hAnsi="Arial"/>
                <w:b/>
                <w:sz w:val="20"/>
              </w:rPr>
            </w:pPr>
            <w:r>
              <w:rPr>
                <w:noProof/>
              </w:rPr>
              <mc:AlternateContent>
                <mc:Choice Requires="wpi">
                  <w:drawing>
                    <wp:anchor distT="0" distB="0" distL="114300" distR="114300" simplePos="0" relativeHeight="251659264" behindDoc="0" locked="0" layoutInCell="1" allowOverlap="1" wp14:anchorId="1AA0BF29" wp14:editId="03126790">
                      <wp:simplePos x="0" y="0"/>
                      <wp:positionH relativeFrom="column">
                        <wp:posOffset>1599565</wp:posOffset>
                      </wp:positionH>
                      <wp:positionV relativeFrom="paragraph">
                        <wp:posOffset>-138430</wp:posOffset>
                      </wp:positionV>
                      <wp:extent cx="1120775" cy="580390"/>
                      <wp:effectExtent l="57150" t="57150" r="41275" b="48260"/>
                      <wp:wrapNone/>
                      <wp:docPr id="2" name="Ink 2"/>
                      <wp:cNvGraphicFramePr/>
                      <a:graphic xmlns:a="http://schemas.openxmlformats.org/drawingml/2006/main">
                        <a:graphicData uri="http://schemas.microsoft.com/office/word/2010/wordprocessingInk">
                          <w14:contentPart bwMode="auto" r:id="rId6">
                            <w14:nvContentPartPr>
                              <w14:cNvContentPartPr/>
                            </w14:nvContentPartPr>
                            <w14:xfrm>
                              <a:off x="0" y="0"/>
                              <a:ext cx="1120775" cy="580390"/>
                            </w14:xfrm>
                          </w14:contentPart>
                        </a:graphicData>
                      </a:graphic>
                      <wp14:sizeRelH relativeFrom="margin">
                        <wp14:pctWidth>0</wp14:pctWidth>
                      </wp14:sizeRelH>
                      <wp14:sizeRelV relativeFrom="margin">
                        <wp14:pctHeight>0</wp14:pctHeight>
                      </wp14:sizeRelV>
                    </wp:anchor>
                  </w:drawing>
                </mc:Choice>
                <mc:Fallback>
                  <w:pict>
                    <v:shapetype w14:anchorId="7325E11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25.25pt;margin-top:-11.6pt;width:89.65pt;height:4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rZIR2AQAACgMAAA4AAABkcnMvZTJvRG9jLnhtbJxSX0/CMBB/N/E7&#10;NH2XbSAIC4MHiQkPKg/6AWrXssa1t1w7Bt/eYwMBjTHhZbnedb/+/tx0vrUl2yj0BlzGk17MmXIS&#10;cuPWGX9/e7obc+aDcLkowamM75Tn89ntzbSpUtWHAspcISMQ59OmyngRQpVGkZeFssL3oFKOhhrQ&#10;ikBHXEc5iobQbRn143gUNYB5hSCV99RddEM+a/G1VjK8au1VYGXGx5PJkLPQFiPOkIrRgDofhyKa&#10;TUW6RlEVRh4oiSsYWWEcEfiGWoggWI3mF5Q1EsGDDj0JNgKtjVStHlKWxD+ULd3nXlVyL2tMJbig&#10;XFgJDEfv2sE1T9iSHGieIad0RB2AHxDJnv/D6EgvQNaW+HSJoCpFoHXwhak82ZyaPOO4zJMTf7d5&#10;PClY4UnXy+WAEokOkv/6ZavR7s0mJmybcdq/3f7bZqm2gUlqJkk/fnigpCXNhuN4MGkvHKE7iOPp&#10;zFt6/SLF8/Oe2dkKz74AAAD//wMAUEsDBBQABgAIAAAAIQDtEqFH0AcAABYaAAAQAAAAZHJzL2lu&#10;ay9pbmsxLnhtbLRZS2/cNhC+F+h/INRDLqYtUs814uTUAAVaoGhSoD1ubMVexLtr7Mqx8+/7zYMU&#10;KWuDtmgPpkTOzDffDIcPrV+/fd7emy/D4bjZ764Kd14WZthd7282u9ur4vcP72xfmOO43t2s7/e7&#10;4ar4OhyLt2++/+71Zvd5e3+J1gBhd6S37f1VcTeOD5cXF09PT+dP1fn+cHvhy7K6+Gn3+Zefizdq&#10;dTN82uw2I1wew9D1fjcOzyOBXW5urorr8bmM+sB+v388XA9RTCOH60ljPKyvh3f7w3Y9RsS79W43&#10;3JvdegvefxRm/PqAlw383A6Hwmw3CNj6c1d3df/jCgPr56si6T+C4hFMtsXFMuaf/wPmu5eYRKvy&#10;XdsVRindDF+I0wXn/PJ07L8e9g/DYdwMU5olKSr4aq6lz/mRRB2G4/7+keamMF/W949ImStLlIX6&#10;dhcLCXmJh9z8p3jIy0m8lFyeGg0vzYMmLZZUmNpxsx1Q6NuHWGPjEcA0/H488HLwpfe2XFm/+uD6&#10;y7q59NV5W7fJVGgVB8yPh8fjXcT7eJjqlSUxaxLZ0+ZmvItJL8/LJiY9TfmS6d2wub0bv2WrYbNx&#10;rJyFdcjFZDSO34ZPV8UPvBQNW8oAB+JM0zfG103XnL1y5SvrX5VnRVm4ojwrrTdojUNrnaWHtPRK&#10;HWlr66inerWpYkcUoE04+KO2sjUetob6hAGVCT04VB8kCN5ZC2Y8xA9Rjo5IIvLQknl4J2nkLrgC&#10;QoMagADWpsVIYxxrCXUlKWCUmmijHVVQshpGtGXnjalXMPO2pSwIVMneAzp31AecQ4tGZsohRdkE&#10;ZaGwhQLXmmpM3hxoEXuyjdRoKLBJGGo5eGdp0v1K5j5REKICI63MdPDLqmFIOwnHNP40CzMq6M4r&#10;k4bUbZo9zZEkv4lBBc3Uav6OPvQXKjEzXnBGQCHErMwFjy1EniFpFplGghpoJEMVq6YFCWTmqtjU&#10;yWaCF2TmTeHIWxYioJk/u9COoPeG8mc7nvpQkIlDshASDBA6wiWVCLQXP0GNbLzpCQDhUQ+LsZvw&#10;lKQy8sazrLU1kUojm0XDziQAtc22NJFEOdGMYVBnAVmUF7QU32qisKEw/YSBoNlaAq0RKJdkY3mP&#10;8NbTqnItxnsOrypNRSLb92bFuWl4B0CKSNPW0ssedWtxNSJptzK4xBFiaSvehN3KdDyQZl3yIVGl&#10;RRNLeLIISjQi75gAdsXbZ5aTYM7ha7kHt3NE0iGeQY4XXd+n60z8RxOyP8ke5QIxgkers4RUeKaO&#10;A4prCQdUQ7PRojBLrnRIMAGU/c66itKvYSQzGpkT5VAsWSxCbN4G3grFASc5cCgBdo2aIAZOt3SJ&#10;MBizAdTIddIuismD8FsUTxjfEE8Y4u4fqKb8wjvBnVyM6VwGAzxjoHMucSJEaS7+lxC2DZsQJoBX&#10;YjgBeeKsl0flTcUl43yPKwTVlWsarG4ebFrD1dM2tuGFjvVKLH1roQ7V0rAFb4hSqtJKucEM+FQE&#10;ZWdaDkwrhd7jdpfEzeJZQhIxc5b86h4F0oBaypGYzY2BQAZh50h4LBVo4m/JBbtmHWoIVmuZktKY&#10;ShctSWgxyINd9qYjoTNYu1BFvim9wZzG8HeiJYCs+MRsRuGF9YlYKt5gsC3LRJKZIqUMoj9yLoLg&#10;NcVN3qOFEGE7FctI2pI0KwfHmwd2f0f1Iw41hTTIyapxnpeEYl3bmariE0iyLM5lqjUaGdK1qVr8&#10;kDjERdgGmS1LtSqYuSKpqhon1Ge6JMFmSAQrrdIJF2/MXJ1QJ8WV90A9YSIMFwSaPjGMkZND3Ebk&#10;UGAYrE89jmv6boAm5U2oKwbQJ6IZbpCQ/1jSPc5qdDu5A2gUQYMU81IQCcbZLbc8JIaRwkq+BOj8&#10;YIJ6mvBDvvaCalvx6ejDx51cMFb4cCHfjdYCvhzJYeIqexc6LBVqWdyheIgtGOGehD0Qpy2nQR1I&#10;zkJ0U9wSlxZe6p5dBmenOiEriTwAEpnMXATZUCiEJLDUPLwT2zQduFhgpOU4AyrpeCjxpubpQxwD&#10;lV5B5Epcco672vKR4mqcGmRlfY0FgCOgPKt7OUBEE2cPxla4o3BJOhwRfGnMk8XkkvkR27yokuSr&#10;sRgstMwomzNWogyBTISlBMiyhYQ6eJBpVGBanFeVhGQSTHinmHEQ0PorZcu3Dd1uKSnyAaB1Jt7z&#10;wJkPO82KUZQijxdaAYoExA+PihOdbfIYnuQCJsBqIoZZRypEo83lpBczpMg8NitAUWPJLAySiANB&#10;9ivbcHXg16+e848dgRO3ao3Hmg/TI6XXrDStOFedk52NAgxbGcE7fF+QHd2auXrFE7HBqCQkDrHB&#10;UlisnJqIYWjJThHTrAYxnrrZputtIfOpQcALU3aCmywnLM2KSSBU4cKl7A3nzFad/KDTIp1yEvR8&#10;h7M4Qkm9kx42dfRqPPDJRxGV+OFkJewZFts9ZRnlLKcLFrGUtRZseLBy2B6YF/AYMawq7uGLUjYN&#10;pELuo1qyotX3slr0LHMghQBipgGBDtCnobg+OFmZRDs8uaE+BeDlfOc1n8m5IzO3oPW3BMI7VT39&#10;TrGl0sD8BY0FQZaMsMp4MiRn+RAjBhRJzMmUyWcE/R7A1YDK4yWGmz++EVzVNvjUp0mzTd267P8H&#10;8Tdh/DD+5i8AAAD//wMAUEsDBBQABgAIAAAAIQAksr/i4AAAAAoBAAAPAAAAZHJzL2Rvd25yZXYu&#10;eG1sTI/LTsMwEEX3SPyDNUhsUGs3EAohToVAILEB0fIBbjwkAb+w3Sb06xlWsBzN0b3n1qvJGrbH&#10;mAbvJCzmAhi61uvBdRLeNg+zK2ApK6eV8Q4lfGOCVXN8VKtK+9G94n6dO0YhLlVKQp9zqDhPbY9W&#10;pbkP6Oj37qNVmc7YcR3VSOHW8EKIS27V4KihVwHvemw/1zsrYTN+lPfPZ+brcXrqXg6HsNQmRClP&#10;T6bbG2AZp/wHw68+qUNDTlu/czoxI6EoRUmohFlxXgAj4qK4pjFbCcuFAN7U/P+E5gc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A0K2SEdgEAAAoDAAAOAAAA&#10;AAAAAAAAAAAAADwCAABkcnMvZTJvRG9jLnhtbFBLAQItABQABgAIAAAAIQDtEqFH0AcAABYaAAAQ&#10;AAAAAAAAAAAAAAAAAN4DAABkcnMvaW5rL2luazEueG1sUEsBAi0AFAAGAAgAAAAhACSyv+LgAAAA&#10;CgEAAA8AAAAAAAAAAAAAAAAA3AsAAGRycy9kb3ducmV2LnhtbFBLAQItABQABgAIAAAAIQB5GLyd&#10;vwAAACEBAAAZAAAAAAAAAAAAAAAAAOkMAABkcnMvX3JlbHMvZTJvRG9jLnhtbC5yZWxzUEsFBgAA&#10;AAAGAAYAeAEAAN8NAAAAAA==&#10;">
                      <v:imagedata r:id="rId7" o:title=""/>
                    </v:shape>
                  </w:pict>
                </mc:Fallback>
              </mc:AlternateContent>
            </w:r>
            <w:r w:rsidR="007A143F">
              <w:rPr>
                <w:rFonts w:ascii="Arial" w:hAnsi="Arial"/>
                <w:b/>
                <w:sz w:val="20"/>
              </w:rPr>
              <w:t>Signed</w:t>
            </w:r>
          </w:p>
        </w:tc>
        <w:tc>
          <w:tcPr>
            <w:tcW w:w="1242" w:type="dxa"/>
            <w:shd w:val="clear" w:color="auto" w:fill="FFFFFF"/>
            <w:vAlign w:val="center"/>
          </w:tcPr>
          <w:p w14:paraId="2C42FCCA" w14:textId="77777777" w:rsidR="00735291" w:rsidRDefault="00735291">
            <w:pPr>
              <w:rPr>
                <w:rFonts w:ascii="Arial" w:hAnsi="Arial"/>
                <w:b/>
                <w:sz w:val="21"/>
              </w:rPr>
            </w:pPr>
            <w:r>
              <w:rPr>
                <w:rFonts w:ascii="Arial" w:hAnsi="Arial"/>
                <w:b/>
                <w:sz w:val="20"/>
              </w:rPr>
              <w:t>Date:</w:t>
            </w:r>
          </w:p>
        </w:tc>
        <w:tc>
          <w:tcPr>
            <w:tcW w:w="2835" w:type="dxa"/>
            <w:shd w:val="clear" w:color="auto" w:fill="FFFFFF"/>
            <w:vAlign w:val="center"/>
          </w:tcPr>
          <w:p w14:paraId="20E88B01" w14:textId="25DC172C" w:rsidR="00735291" w:rsidRPr="00AB7C1D" w:rsidRDefault="00B045D6" w:rsidP="00817B44">
            <w:pPr>
              <w:rPr>
                <w:rFonts w:ascii="Verdana" w:hAnsi="Verdana"/>
                <w:sz w:val="20"/>
              </w:rPr>
            </w:pPr>
            <w:r>
              <w:rPr>
                <w:rFonts w:ascii="Verdana" w:hAnsi="Verdana"/>
                <w:sz w:val="20"/>
              </w:rPr>
              <w:t>14</w:t>
            </w:r>
            <w:r w:rsidR="00306209">
              <w:rPr>
                <w:rFonts w:ascii="Verdana" w:hAnsi="Verdana"/>
                <w:sz w:val="20"/>
              </w:rPr>
              <w:t xml:space="preserve"> </w:t>
            </w:r>
            <w:r>
              <w:rPr>
                <w:rFonts w:ascii="Verdana" w:hAnsi="Verdana"/>
                <w:sz w:val="20"/>
              </w:rPr>
              <w:t>August</w:t>
            </w:r>
            <w:r w:rsidR="00AB7C1D" w:rsidRPr="00AB7C1D">
              <w:rPr>
                <w:rFonts w:ascii="Verdana" w:hAnsi="Verdana"/>
                <w:sz w:val="20"/>
              </w:rPr>
              <w:t xml:space="preserve"> 20</w:t>
            </w:r>
            <w:r w:rsidR="003C0BD7">
              <w:rPr>
                <w:rFonts w:ascii="Verdana" w:hAnsi="Verdana"/>
                <w:sz w:val="20"/>
              </w:rPr>
              <w:t>2</w:t>
            </w:r>
            <w:r>
              <w:rPr>
                <w:rFonts w:ascii="Verdana" w:hAnsi="Verdana"/>
                <w:sz w:val="20"/>
              </w:rPr>
              <w:t>6</w:t>
            </w:r>
          </w:p>
        </w:tc>
      </w:tr>
      <w:tr w:rsidR="00735291" w14:paraId="54A24690" w14:textId="77777777" w:rsidTr="001A0396">
        <w:trPr>
          <w:cantSplit/>
          <w:trHeight w:hRule="exact" w:val="284"/>
        </w:trPr>
        <w:tc>
          <w:tcPr>
            <w:tcW w:w="250" w:type="dxa"/>
          </w:tcPr>
          <w:p w14:paraId="152D34A5" w14:textId="77777777" w:rsidR="00735291" w:rsidRDefault="00735291">
            <w:pPr>
              <w:jc w:val="right"/>
              <w:rPr>
                <w:rFonts w:ascii="Arial" w:hAnsi="Arial"/>
                <w:b/>
                <w:sz w:val="20"/>
              </w:rPr>
            </w:pPr>
          </w:p>
        </w:tc>
        <w:tc>
          <w:tcPr>
            <w:tcW w:w="10490" w:type="dxa"/>
            <w:gridSpan w:val="3"/>
            <w:shd w:val="clear" w:color="auto" w:fill="FFFFFF"/>
            <w:vAlign w:val="center"/>
          </w:tcPr>
          <w:p w14:paraId="02496487" w14:textId="27A8D9AC" w:rsidR="00735291" w:rsidRPr="00F4104C" w:rsidRDefault="007A143F">
            <w:pPr>
              <w:rPr>
                <w:rFonts w:ascii="Verdana" w:hAnsi="Verdana"/>
                <w:sz w:val="20"/>
              </w:rPr>
            </w:pPr>
            <w:r>
              <w:rPr>
                <w:rFonts w:ascii="Arial" w:hAnsi="Arial"/>
                <w:b/>
                <w:sz w:val="20"/>
              </w:rPr>
              <w:t xml:space="preserve">Name: </w:t>
            </w:r>
            <w:r w:rsidR="002D6C6E">
              <w:rPr>
                <w:rFonts w:ascii="Verdana" w:hAnsi="Verdana"/>
                <w:sz w:val="20"/>
              </w:rPr>
              <w:t>Yifan Wang, CA</w:t>
            </w:r>
          </w:p>
        </w:tc>
      </w:tr>
      <w:tr w:rsidR="00735291" w14:paraId="067AD399" w14:textId="77777777" w:rsidTr="001A0396">
        <w:trPr>
          <w:cantSplit/>
          <w:trHeight w:hRule="exact" w:val="284"/>
        </w:trPr>
        <w:tc>
          <w:tcPr>
            <w:tcW w:w="250" w:type="dxa"/>
          </w:tcPr>
          <w:p w14:paraId="7079F301" w14:textId="77777777" w:rsidR="00735291" w:rsidRDefault="00735291">
            <w:pPr>
              <w:jc w:val="right"/>
              <w:rPr>
                <w:rFonts w:ascii="Arial" w:hAnsi="Arial"/>
                <w:b/>
                <w:sz w:val="20"/>
              </w:rPr>
            </w:pPr>
          </w:p>
        </w:tc>
        <w:tc>
          <w:tcPr>
            <w:tcW w:w="10490" w:type="dxa"/>
            <w:gridSpan w:val="3"/>
            <w:shd w:val="clear" w:color="auto" w:fill="FFFFFF"/>
            <w:vAlign w:val="center"/>
          </w:tcPr>
          <w:p w14:paraId="116C6567" w14:textId="4FF06376" w:rsidR="00735291" w:rsidRPr="00AB7C1D" w:rsidRDefault="007A143F" w:rsidP="00821A5C">
            <w:pPr>
              <w:rPr>
                <w:rFonts w:ascii="Verdana" w:hAnsi="Verdana"/>
                <w:sz w:val="20"/>
              </w:rPr>
            </w:pPr>
            <w:r>
              <w:rPr>
                <w:rFonts w:ascii="Arial" w:hAnsi="Arial"/>
                <w:b/>
                <w:sz w:val="20"/>
              </w:rPr>
              <w:t xml:space="preserve">Address </w:t>
            </w:r>
            <w:r w:rsidR="00C025EF">
              <w:rPr>
                <w:rFonts w:ascii="Verdana" w:hAnsi="Verdana"/>
                <w:sz w:val="20"/>
              </w:rPr>
              <w:t>26 Viewforth</w:t>
            </w:r>
            <w:r w:rsidR="00AB7C1D" w:rsidRPr="00AB7C1D">
              <w:rPr>
                <w:rFonts w:ascii="Verdana" w:hAnsi="Verdana"/>
                <w:sz w:val="20"/>
              </w:rPr>
              <w:t xml:space="preserve"> </w:t>
            </w:r>
          </w:p>
        </w:tc>
      </w:tr>
      <w:tr w:rsidR="00735291" w14:paraId="40AC0643" w14:textId="77777777" w:rsidTr="001A0396">
        <w:trPr>
          <w:cantSplit/>
          <w:trHeight w:hRule="exact" w:val="284"/>
        </w:trPr>
        <w:tc>
          <w:tcPr>
            <w:tcW w:w="250" w:type="dxa"/>
          </w:tcPr>
          <w:p w14:paraId="31144A62" w14:textId="77777777" w:rsidR="00735291" w:rsidRDefault="00735291">
            <w:pPr>
              <w:jc w:val="right"/>
              <w:rPr>
                <w:rFonts w:ascii="Arial" w:hAnsi="Arial"/>
                <w:b/>
                <w:sz w:val="20"/>
              </w:rPr>
            </w:pPr>
          </w:p>
        </w:tc>
        <w:tc>
          <w:tcPr>
            <w:tcW w:w="10490" w:type="dxa"/>
            <w:gridSpan w:val="3"/>
            <w:shd w:val="clear" w:color="auto" w:fill="FFFFFF"/>
            <w:vAlign w:val="center"/>
          </w:tcPr>
          <w:p w14:paraId="7276551C" w14:textId="4D03E247" w:rsidR="00735291" w:rsidRPr="00AB7C1D" w:rsidRDefault="007A143F">
            <w:pPr>
              <w:rPr>
                <w:rFonts w:ascii="Verdana" w:hAnsi="Verdana"/>
                <w:sz w:val="20"/>
              </w:rPr>
            </w:pPr>
            <w:r>
              <w:rPr>
                <w:rFonts w:ascii="Verdana" w:hAnsi="Verdana"/>
                <w:sz w:val="20"/>
              </w:rPr>
              <w:t xml:space="preserve">            </w:t>
            </w:r>
            <w:r w:rsidR="00C025EF">
              <w:rPr>
                <w:rFonts w:ascii="Verdana" w:hAnsi="Verdana"/>
                <w:sz w:val="20"/>
              </w:rPr>
              <w:t>Edinburgh</w:t>
            </w:r>
          </w:p>
        </w:tc>
      </w:tr>
      <w:tr w:rsidR="00735291" w14:paraId="3FA1C8FE" w14:textId="77777777" w:rsidTr="001A0396">
        <w:trPr>
          <w:cantSplit/>
          <w:trHeight w:hRule="exact" w:val="284"/>
        </w:trPr>
        <w:tc>
          <w:tcPr>
            <w:tcW w:w="250" w:type="dxa"/>
          </w:tcPr>
          <w:p w14:paraId="2279122E" w14:textId="77777777" w:rsidR="00735291" w:rsidRDefault="00735291" w:rsidP="007A143F">
            <w:pPr>
              <w:jc w:val="center"/>
              <w:rPr>
                <w:rFonts w:ascii="Helvetica 75 Bold" w:hAnsi="Helvetica 75 Bold"/>
                <w:sz w:val="20"/>
              </w:rPr>
            </w:pPr>
          </w:p>
        </w:tc>
        <w:tc>
          <w:tcPr>
            <w:tcW w:w="10490" w:type="dxa"/>
            <w:gridSpan w:val="3"/>
            <w:shd w:val="clear" w:color="auto" w:fill="FFFFFF"/>
            <w:vAlign w:val="center"/>
          </w:tcPr>
          <w:p w14:paraId="39CC7906" w14:textId="0075D3C0" w:rsidR="00735291" w:rsidRDefault="007A143F">
            <w:pPr>
              <w:rPr>
                <w:rFonts w:ascii="Verdana" w:hAnsi="Verdana"/>
                <w:sz w:val="20"/>
              </w:rPr>
            </w:pPr>
            <w:r>
              <w:rPr>
                <w:rFonts w:ascii="Verdana" w:hAnsi="Verdana"/>
                <w:sz w:val="20"/>
              </w:rPr>
              <w:t xml:space="preserve">            </w:t>
            </w:r>
            <w:r w:rsidR="00C025EF">
              <w:rPr>
                <w:rFonts w:ascii="Verdana" w:hAnsi="Verdana"/>
                <w:sz w:val="20"/>
              </w:rPr>
              <w:t>EH10 4FF</w:t>
            </w:r>
          </w:p>
          <w:p w14:paraId="19BB4063" w14:textId="0FCC34C6" w:rsidR="003E3CE9" w:rsidRPr="00AB7C1D" w:rsidRDefault="003E3CE9">
            <w:pPr>
              <w:rPr>
                <w:rFonts w:ascii="Verdana" w:hAnsi="Verdana"/>
                <w:sz w:val="20"/>
              </w:rPr>
            </w:pPr>
          </w:p>
        </w:tc>
      </w:tr>
      <w:tr w:rsidR="00735291" w14:paraId="3A0F9197" w14:textId="77777777" w:rsidTr="001A0396">
        <w:trPr>
          <w:cantSplit/>
          <w:trHeight w:hRule="exact" w:val="284"/>
        </w:trPr>
        <w:tc>
          <w:tcPr>
            <w:tcW w:w="250" w:type="dxa"/>
          </w:tcPr>
          <w:p w14:paraId="3CA88680" w14:textId="77777777" w:rsidR="00735291" w:rsidRDefault="00735291">
            <w:pPr>
              <w:jc w:val="right"/>
              <w:rPr>
                <w:rFonts w:ascii="Helvetica 75 Bold" w:hAnsi="Helvetica 75 Bold"/>
                <w:sz w:val="20"/>
              </w:rPr>
            </w:pPr>
          </w:p>
        </w:tc>
        <w:tc>
          <w:tcPr>
            <w:tcW w:w="10490" w:type="dxa"/>
            <w:gridSpan w:val="3"/>
            <w:shd w:val="clear" w:color="auto" w:fill="FFFFFF"/>
            <w:vAlign w:val="center"/>
          </w:tcPr>
          <w:p w14:paraId="283CA841" w14:textId="434925B2" w:rsidR="00735291" w:rsidRPr="00AB7C1D" w:rsidRDefault="007A143F">
            <w:pPr>
              <w:rPr>
                <w:rFonts w:ascii="Verdana" w:hAnsi="Verdana"/>
                <w:sz w:val="20"/>
              </w:rPr>
            </w:pPr>
            <w:r>
              <w:rPr>
                <w:rFonts w:ascii="Verdana" w:hAnsi="Verdana"/>
                <w:sz w:val="20"/>
              </w:rPr>
              <w:t xml:space="preserve">            </w:t>
            </w:r>
          </w:p>
        </w:tc>
      </w:tr>
    </w:tbl>
    <w:p w14:paraId="02512EBE" w14:textId="77777777" w:rsidR="00735291" w:rsidRDefault="00735291">
      <w:pPr>
        <w:rPr>
          <w:rFonts w:ascii="55 Helvetica Roman" w:hAnsi="55 Helvetica Roman"/>
          <w:sz w:val="16"/>
        </w:rPr>
      </w:pPr>
    </w:p>
    <w:p w14:paraId="7F7ADD2D" w14:textId="77777777" w:rsidR="00735291" w:rsidRDefault="00735291">
      <w:pPr>
        <w:pStyle w:val="BodyText"/>
        <w:rPr>
          <w:rFonts w:ascii="Arial" w:hAnsi="Arial"/>
        </w:rPr>
      </w:pPr>
      <w:r>
        <w:rPr>
          <w:rFonts w:ascii="Arial" w:hAnsi="Arial"/>
        </w:rPr>
        <w:t>.</w:t>
      </w:r>
    </w:p>
    <w:p w14:paraId="2784035C" w14:textId="0D1D2378" w:rsidR="00735291" w:rsidRDefault="00735291">
      <w:pPr>
        <w:pStyle w:val="BodyText"/>
        <w:rPr>
          <w:rFonts w:ascii="Helvetica 75 Bold" w:hAnsi="Helvetica 75 Bold"/>
          <w:sz w:val="24"/>
        </w:rPr>
      </w:pPr>
      <w:r>
        <w:br w:type="page"/>
      </w:r>
      <w:r w:rsidR="002F42B0">
        <w:rPr>
          <w:rFonts w:ascii="Helvetica 75 Bold" w:hAnsi="Helvetica 75 Bold"/>
          <w:noProof/>
          <w:sz w:val="20"/>
        </w:rPr>
        <mc:AlternateContent>
          <mc:Choice Requires="wps">
            <w:drawing>
              <wp:anchor distT="0" distB="0" distL="114300" distR="114300" simplePos="0" relativeHeight="251657728" behindDoc="1" locked="0" layoutInCell="1" allowOverlap="1" wp14:anchorId="7F3AE0A6" wp14:editId="48109F97">
                <wp:simplePos x="0" y="0"/>
                <wp:positionH relativeFrom="column">
                  <wp:posOffset>-431800</wp:posOffset>
                </wp:positionH>
                <wp:positionV relativeFrom="paragraph">
                  <wp:posOffset>-892810</wp:posOffset>
                </wp:positionV>
                <wp:extent cx="7660005" cy="10748645"/>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DAFD8" id="Rectangle 4" o:spid="_x0000_s1026" style="position:absolute;margin-left:-34pt;margin-top:-70.3pt;width:603.15pt;height:846.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Bt3n7l4wAAAA4BAAAPAAAAZHJzL2Rvd25yZXYueG1sTI/NTsMwEITvSLyDtUjcWif9CSHEqRCI&#10;npAqSiU4uvE2MdjrKHaT8Pa4J7jNaEez35SbyRo2YO+1IwHpPAGGVDulqRFweH+Z5cB8kKSkcYQC&#10;ftDDprq+KmWh3EhvOOxDw2IJ+UIKaEPoCs593aKVfu46pHg7ud7KEG3fcNXLMZZbwxdJknErNcUP&#10;rezwqcX6e3+2Al53/mTu7j/cqJ8PQ0bb1fZLfwpxezM9PgALOIW/MFzwIzpUkenozqQ8MwJmWR63&#10;hCjSVZIBu0TSZb4EdoxqvV6kwKuS/59R/QIAAP//AwBQSwECLQAUAAYACAAAACEAtoM4kv4AAADh&#10;AQAAEwAAAAAAAAAAAAAAAAAAAAAAW0NvbnRlbnRfVHlwZXNdLnhtbFBLAQItABQABgAIAAAAIQA4&#10;/SH/1gAAAJQBAAALAAAAAAAAAAAAAAAAAC8BAABfcmVscy8ucmVsc1BLAQItABQABgAIAAAAIQD4&#10;4j231QEAAI4DAAAOAAAAAAAAAAAAAAAAAC4CAABkcnMvZTJvRG9jLnhtbFBLAQItABQABgAIAAAA&#10;IQBt3n7l4wAAAA4BAAAPAAAAAAAAAAAAAAAAAC8EAABkcnMvZG93bnJldi54bWxQSwUGAAAAAAQA&#10;BADzAAAAPwUAAAAA&#10;" filled="f" fillcolor="silver" stroked="f" strokecolor="#969696"/>
            </w:pict>
          </mc:Fallback>
        </mc:AlternateContent>
      </w:r>
    </w:p>
    <w:tbl>
      <w:tblPr>
        <w:tblW w:w="0" w:type="auto"/>
        <w:shd w:val="clear" w:color="auto" w:fill="4C4C4C"/>
        <w:tblLook w:val="0000" w:firstRow="0" w:lastRow="0" w:firstColumn="0" w:lastColumn="0" w:noHBand="0" w:noVBand="0"/>
      </w:tblPr>
      <w:tblGrid>
        <w:gridCol w:w="10539"/>
      </w:tblGrid>
      <w:tr w:rsidR="00735291" w14:paraId="1D4FE201" w14:textId="77777777">
        <w:trPr>
          <w:trHeight w:hRule="exact" w:val="425"/>
        </w:trPr>
        <w:tc>
          <w:tcPr>
            <w:tcW w:w="11096" w:type="dxa"/>
            <w:shd w:val="clear" w:color="auto" w:fill="4C4C4C"/>
            <w:vAlign w:val="center"/>
          </w:tcPr>
          <w:p w14:paraId="0E819C25" w14:textId="77777777" w:rsidR="00735291" w:rsidRDefault="00735291">
            <w:pPr>
              <w:pStyle w:val="Heading4"/>
            </w:pPr>
            <w:r>
              <w:lastRenderedPageBreak/>
              <w:t>Disclosure section</w:t>
            </w:r>
          </w:p>
        </w:tc>
      </w:tr>
    </w:tbl>
    <w:p w14:paraId="1C9DFA6F" w14:textId="77777777" w:rsidR="00735291" w:rsidRDefault="00735291">
      <w:pPr>
        <w:pStyle w:val="BodyText"/>
        <w:rPr>
          <w:sz w:val="24"/>
        </w:rPr>
      </w:pPr>
    </w:p>
    <w:p w14:paraId="739D4565" w14:textId="77777777" w:rsidR="00735291" w:rsidRDefault="00735291">
      <w:pPr>
        <w:pStyle w:val="BodyText"/>
        <w:rPr>
          <w:sz w:val="21"/>
        </w:rPr>
      </w:pPr>
    </w:p>
    <w:p w14:paraId="58ED3D8C" w14:textId="3565EDE6" w:rsidR="002F42B0" w:rsidRPr="002F42B0" w:rsidRDefault="002F42B0">
      <w:pPr>
        <w:pStyle w:val="BodyText"/>
        <w:spacing w:before="240"/>
        <w:rPr>
          <w:rFonts w:ascii="Times New Roman" w:hAnsi="Times New Roman"/>
          <w:sz w:val="24"/>
          <w:szCs w:val="24"/>
        </w:rPr>
      </w:pPr>
    </w:p>
    <w:sectPr w:rsidR="002F42B0" w:rsidRPr="002F42B0" w:rsidSect="00AD570F">
      <w:pgSz w:w="11899" w:h="16838" w:code="9"/>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084D3" w14:textId="77777777" w:rsidR="00432228" w:rsidRDefault="00432228">
      <w:r>
        <w:separator/>
      </w:r>
    </w:p>
  </w:endnote>
  <w:endnote w:type="continuationSeparator" w:id="0">
    <w:p w14:paraId="5F72EF72" w14:textId="77777777" w:rsidR="00432228" w:rsidRDefault="00432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75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3AD4E" w14:textId="77777777" w:rsidR="00432228" w:rsidRDefault="00432228">
      <w:r>
        <w:separator/>
      </w:r>
    </w:p>
  </w:footnote>
  <w:footnote w:type="continuationSeparator" w:id="0">
    <w:p w14:paraId="2C6D4EFC" w14:textId="77777777" w:rsidR="00432228" w:rsidRDefault="004322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AB"/>
    <w:rsid w:val="000547DC"/>
    <w:rsid w:val="000E5B28"/>
    <w:rsid w:val="000F4BBE"/>
    <w:rsid w:val="001A0396"/>
    <w:rsid w:val="001B35C9"/>
    <w:rsid w:val="001C030F"/>
    <w:rsid w:val="002635F8"/>
    <w:rsid w:val="002D6C6E"/>
    <w:rsid w:val="002F42B0"/>
    <w:rsid w:val="00306209"/>
    <w:rsid w:val="003C0BD7"/>
    <w:rsid w:val="003E3CE9"/>
    <w:rsid w:val="003E5A81"/>
    <w:rsid w:val="00403E65"/>
    <w:rsid w:val="00432228"/>
    <w:rsid w:val="004712CF"/>
    <w:rsid w:val="004F235D"/>
    <w:rsid w:val="00576477"/>
    <w:rsid w:val="005942AB"/>
    <w:rsid w:val="006A79AD"/>
    <w:rsid w:val="00735291"/>
    <w:rsid w:val="007A143F"/>
    <w:rsid w:val="007A1473"/>
    <w:rsid w:val="007F7FC7"/>
    <w:rsid w:val="008107E1"/>
    <w:rsid w:val="00817B44"/>
    <w:rsid w:val="00821A5C"/>
    <w:rsid w:val="008A1C22"/>
    <w:rsid w:val="009202FC"/>
    <w:rsid w:val="00926837"/>
    <w:rsid w:val="009300B6"/>
    <w:rsid w:val="00A1482C"/>
    <w:rsid w:val="00A20693"/>
    <w:rsid w:val="00A72AFF"/>
    <w:rsid w:val="00A85078"/>
    <w:rsid w:val="00AB7C1D"/>
    <w:rsid w:val="00AD570F"/>
    <w:rsid w:val="00AE74AA"/>
    <w:rsid w:val="00B045D6"/>
    <w:rsid w:val="00B570F0"/>
    <w:rsid w:val="00C025EF"/>
    <w:rsid w:val="00C7558F"/>
    <w:rsid w:val="00CA2352"/>
    <w:rsid w:val="00CE5538"/>
    <w:rsid w:val="00D1326E"/>
    <w:rsid w:val="00D65011"/>
    <w:rsid w:val="00DF7BAC"/>
    <w:rsid w:val="00E77F0A"/>
    <w:rsid w:val="00E94F98"/>
    <w:rsid w:val="00F316D4"/>
    <w:rsid w:val="00F4104C"/>
    <w:rsid w:val="00F956BB"/>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4053E"/>
  <w15:chartTrackingRefBased/>
  <w15:docId w15:val="{30CD45A2-A2F3-4A10-A901-16DFC5B2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Helvetica 75 Bold" w:hAnsi="Helvetica 75 Bold"/>
      <w:sz w:val="28"/>
    </w:rPr>
  </w:style>
  <w:style w:type="paragraph" w:styleId="Heading2">
    <w:name w:val="heading 2"/>
    <w:basedOn w:val="Normal"/>
    <w:next w:val="Normal"/>
    <w:qFormat/>
    <w:pPr>
      <w:keepNext/>
      <w:outlineLvl w:val="1"/>
    </w:pPr>
    <w:rPr>
      <w:rFonts w:ascii="Arial" w:hAnsi="Arial"/>
      <w:b/>
    </w:rPr>
  </w:style>
  <w:style w:type="paragraph" w:styleId="Heading3">
    <w:name w:val="heading 3"/>
    <w:basedOn w:val="Normal"/>
    <w:next w:val="Normal"/>
    <w:qFormat/>
    <w:pPr>
      <w:keepNext/>
      <w:outlineLvl w:val="2"/>
    </w:pPr>
    <w:rPr>
      <w:rFonts w:ascii="Arial" w:hAnsi="Arial"/>
      <w:b/>
      <w:sz w:val="20"/>
    </w:rPr>
  </w:style>
  <w:style w:type="paragraph" w:styleId="Heading4">
    <w:name w:val="heading 4"/>
    <w:basedOn w:val="Normal"/>
    <w:next w:val="Normal"/>
    <w:qFormat/>
    <w:pPr>
      <w:keepNext/>
      <w:outlineLvl w:val="3"/>
    </w:pPr>
    <w:rPr>
      <w:rFonts w:ascii="Arial" w:hAnsi="Arial"/>
      <w:b/>
      <w:color w:val="FFFFF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55 Helvetica Roman" w:hAnsi="55 Helvetica Roman"/>
      <w:sz w:val="16"/>
    </w:rPr>
  </w:style>
  <w:style w:type="paragraph" w:styleId="BalloonText">
    <w:name w:val="Balloon Text"/>
    <w:basedOn w:val="Normal"/>
    <w:link w:val="BalloonTextChar"/>
    <w:uiPriority w:val="99"/>
    <w:semiHidden/>
    <w:unhideWhenUsed/>
    <w:rsid w:val="009300B6"/>
    <w:rPr>
      <w:rFonts w:ascii="Segoe UI" w:hAnsi="Segoe UI" w:cs="Segoe UI"/>
      <w:sz w:val="18"/>
      <w:szCs w:val="18"/>
    </w:rPr>
  </w:style>
  <w:style w:type="character" w:customStyle="1" w:styleId="BalloonTextChar">
    <w:name w:val="Balloon Text Char"/>
    <w:link w:val="BalloonText"/>
    <w:uiPriority w:val="99"/>
    <w:semiHidden/>
    <w:rsid w:val="009300B6"/>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29T18:45:23.646"/>
    </inkml:context>
    <inkml:brush xml:id="br0">
      <inkml:brushProperty name="width" value="0.05" units="cm"/>
      <inkml:brushProperty name="height" value="0.05" units="cm"/>
    </inkml:brush>
  </inkml:definitions>
  <inkml:trace contextRef="#ctx0" brushRef="#br0">1 585 24575,'10'-2'0,"0"1"0,0-2 0,0 1 0,-1-1 0,1-1 0,-1 0 0,1 0 0,14-10 0,0 1 0,-4 3 0,0 1 0,1 0 0,-1 2 0,2 0 0,23-4 0,-40 10 0,1 0 0,-1 1 0,1-1 0,0 1 0,-1 0 0,1 1 0,-1-1 0,1 1 0,0 0 0,-1 0 0,0 1 0,1 0 0,-1 0 0,0 0 0,0 0 0,0 1 0,0 0 0,0 0 0,-1 0 0,1 1 0,-1 0 0,0-1 0,0 1 0,0 1 0,4 6 0,5 11 0,-2 0 0,-1 1 0,0 0 0,-2 0 0,0 1 0,-2 0 0,-1 1 0,-1-1 0,0 1 0,-2 0 0,-1 0 0,-5 49 0,2-64 0,0 0 0,0-1 0,-1 1 0,0-1 0,0 0 0,-1 0 0,-1 0 0,0 0 0,0-1 0,0 1 0,-1-2 0,0 1 0,-1 0 0,0-1 0,0 0 0,0-1 0,-14 10 0,11-10 0,0 0 0,0-1 0,-1 0 0,0 0 0,0-1 0,0 0 0,0-1 0,0-1 0,-1 0 0,1 0 0,-1-1 0,0 0 0,1-1 0,-21-3 0,29 3 0,0-1 0,0 0 0,0 1 0,0-1 0,0-1 0,1 1 0,-1 0 0,0-1 0,1 1 0,-1-1 0,1 0 0,0 0 0,0 0 0,-1 0 0,1 0 0,0 0 0,1 0 0,-1-1 0,0 1 0,1-1 0,-1 0 0,1 1 0,0-1 0,0 0 0,0 0 0,0 0 0,0-4 0,0 5 0,1 0 0,0-1 0,0 1 0,0-1 0,0 1 0,0-1 0,0 1 0,1 0 0,-1-1 0,1 1 0,0 0 0,0-1 0,0 1 0,0 0 0,0 0 0,0 0 0,0-1 0,1 1 0,-1 1 0,1-1 0,0 0 0,-1 0 0,1 1 0,0-1 0,0 1 0,0-1 0,0 1 0,0 0 0,0 0 0,1 0 0,-1 0 0,0 0 0,3-1 0,2 0 0,0 1 0,0 0 0,-1 0 0,1 0 0,0 1 0,0-1 0,0 2 0,0-1 0,0 1 0,0 0 0,0 1 0,-1-1 0,1 1 0,-1 1 0,1-1 0,-1 1 0,0 0 0,8 5 0,-7-3 0,0 1 0,-1 0 0,1 0 0,-1 0 0,-1 1 0,1 0 0,-1 0 0,0 0 0,-1 1 0,1-1 0,-2 1 0,1 0 0,-1 1 0,2 8 0,-3-11 0,5 17 0,-1 1 0,-1-1 0,-1 1 0,2 27 0,-6-45 0,0-1 0,0 1 0,-1-1 0,1 1 0,-1-1 0,0 0 0,-1 1 0,1-1 0,-1 0 0,0 0 0,0 0 0,-1 0 0,1 0 0,-1 0 0,0-1 0,0 1 0,-1-1 0,0 0 0,1 0 0,-1 0 0,0-1 0,-1 1 0,-8 5 0,-6 0 0,-1-1 0,0 0 0,0-1 0,-42 8 0,43-15 0,15-9 0,22-23 0,163-187 0,-30 39 0,-88 98 0,-5-2 0,-3-3 0,-4-2 0,-4-2 0,-4-2 0,46-147 0,-79 200 0,10-34 0,-19 70 0,1 0 0,-1 1 0,1-1 0,0 0 0,0 1 0,0-1 0,1 1 0,-1 0 0,1 0 0,0 0 0,0 0 0,0 0 0,6-4 0,-7 6 0,1 0 0,-1 0 0,1 1 0,-1-1 0,1 1 0,0 0 0,-1 0 0,1 0 0,0 0 0,-1 0 0,1 0 0,-1 1 0,1-1 0,0 1 0,-1 0 0,1 0 0,-1 0 0,0 0 0,1 0 0,-1 0 0,0 1 0,0-1 0,1 1 0,-1 0 0,2 2 0,9 7 0,-1 1 0,19 24 0,-23-27 0,40 55 0,62 105 0,-23-30 0,-87-138 0,1 1 0,0-1 0,0 0 0,-1 0 0,1 1 0,0-1 0,0 0 0,1 0 0,-1 0 0,0 0 0,0 0 0,0 0 0,1 0 0,-1-1 0,0 1 0,1 0 0,1 0 0,13-10 0,-2-2 0,-14 10 0,0 1 0,1 0 0,-1 0 0,0 0 0,0 0 0,0 0 0,1 0 0,-1 0 0,0 0 0,0 1 0,0-1 0,1 0 0,-1 0 0,0 0 0,0 0 0,0 0 0,1 0 0,-1 0 0,0 0 0,0 0 0,0 1 0,0-1 0,0 0 0,1 0 0,-1 0 0,0 0 0,0 0 0,0 1 0,0-1 0,0 0 0,0 0 0,0 0 0,0 0 0,0 1 0,1-1 0,-1 0 0,0 0 0,0 0 0,0 1 0,0-1 0,0 0 0,0 0 0,0 0 0,0 1 0,0-1 0,0 0 0,-1 0 0,1 0 0,0 1 0,0-1 0,0 0 0,0 0 0,0 0 0,0 0 0,0 1 0,0-1 0,0 0 0,-1 0 0,1 0 0,0 1 0,-6 17 0,-14 19 0,-1-1 0,-2-1 0,-2-1 0,-32 35 0,-128 114 0,155-155 0,-56 38 0,65-59 0,24-20 0,26-28 0,10 4 0,1 1 0,2 2 0,2 2 0,1 1 0,65-32 0,-107 61 0,0 0 0,1 1 0,-1-1 0,1 0 0,0 1 0,0 0 0,-1 0 0,1 0 0,0 0 0,0 1 0,0-1 0,0 1 0,6 0 0,-8 1 0,0 0 0,0 0 0,0 0 0,0 0 0,0 0 0,0 1 0,0-1 0,-1 1 0,1-1 0,0 1 0,-1-1 0,0 1 0,1 0 0,-1 0 0,0-1 0,0 1 0,0 0 0,0 0 0,0 0 0,0 1 0,0-1 0,-1 0 0,1 0 0,0 4 0,5 37 0,-1 0 0,-2 0 0,-2 1 0,-8 77 0,1 40 0,5-159 0,1 0 0,0 0 0,0 0 0,0 0 0,0 0 0,0 0 0,0 1 0,1-1 0,-1 0 0,1 0 0,-1 0 0,1 0 0,0 0 0,0 0 0,0 0 0,0-1 0,0 1 0,0 0 0,0 0 0,3 2 0,-3-4 0,1 0 0,-1 0 0,0 0 0,0 0 0,1-1 0,-1 1 0,0 0 0,1 0 0,-1-1 0,0 1 0,0-1 0,0 1 0,1-1 0,-1 0 0,0 1 0,0-1 0,0 0 0,0 0 0,0 0 0,0 1 0,-1-1 0,1 0 0,1-2 0,10-12 0,0 0 0,-2 0 0,10-19 0,147-300 0,-167 333 0,1 0 0,-1-1 0,1 1 0,-1 0 0,1-1 0,0 1 0,0 0 0,-1 0 0,1 0 0,0 0 0,0-1 0,0 1 0,0 0 0,0 1 0,1-1 0,-1 0 0,0 0 0,0 0 0,1 1 0,-1-1 0,0 1 0,1-1 0,-1 1 0,3-1 0,-3 1 0,0 1 0,0 0 0,1 0 0,-1 0 0,0 0 0,0 0 0,0 0 0,0 0 0,-1 0 0,1 0 0,0 1 0,0-1 0,-1 0 0,1 0 0,0 1 0,-1-1 0,0 0 0,1 1 0,-1 1 0,5 15 0,-2 0 0,2 28 0,-5-46 0,1 13 0,0 1 0,-1-1 0,-1 1 0,0 0 0,-1-1 0,0 0 0,-1 1 0,0-1 0,-2 0 0,-8 20 0,7-23 0,0 0 0,0-1 0,-2 1 0,1-1 0,-1 0 0,0-1 0,-1 0 0,0 0 0,0-1 0,0 0 0,-1-1 0,-19 10 0,-14 3 0,0-2 0,-1-2 0,0-2 0,-1-1 0,-63 7 0,24-10 0,0-3 0,-92-6 0,151-1 0,15 2 0,0-1 0,0 0 0,0-1 0,0 0 0,0 0 0,0-1 0,1 0 0,-1-1 0,0 0 0,1-1 0,0 0 0,-14-8 0,22 11 0,-1-1 0,1 1 0,0-1 0,-1 1 0,1-1 0,0 0 0,0 1 0,0-1 0,0 0 0,0 0 0,1 0 0,-1 0 0,1 0 0,-1 0 0,1 0 0,0 0 0,-1 0 0,1 0 0,0 0 0,0 0 0,1 0 0,-1 0 0,0 0 0,1 0 0,-1 0 0,1 1 0,-1-1 0,1 0 0,0 0 0,0 0 0,0 0 0,0 1 0,0-1 0,0 0 0,3-2 0,6-8 0,0 0 0,1 1 0,20-17 0,-25 24 0,33-27 0,2 1 0,0 2 0,74-35 0,145-51 0,-243 107 0,48-20 0,0 2 0,2 3 0,97-18 0,-161 39 0,0 1 0,0-1 0,0 1 0,0 0 0,0-1 0,0 2 0,1-1 0,-1 0 0,0 1 0,0-1 0,0 1 0,0 0 0,0 0 0,0 0 0,0 0 0,0 1 0,-1-1 0,1 1 0,0 0 0,-1 0 0,1-1 0,-1 2 0,3 1 0,-1 2 0,-1 1 0,1-1 0,-1 1 0,0-1 0,-1 1 0,0 0 0,0 0 0,0 0 0,0 7 0,5 35 0,0 77 0,-5-79 0,-2-45 0,-1-1 0,1 0 0,0 1 0,0-1 0,0 0 0,1 1 0,-1-1 0,0 0 0,0 1 0,1-1 0,-1 0 0,1 1 0,-1-1 0,1 0 0,0 0 0,-1 0 0,3 3 0,-3-4 0,1 0 0,0 0 0,-1 0 0,1-1 0,0 1 0,-1 0 0,1 0 0,-1 0 0,1 0 0,0-1 0,-1 1 0,1 0 0,-1 0 0,1-1 0,-1 1 0,1 0 0,-1-1 0,1 1 0,-1-1 0,1 1 0,-1-1 0,0 1 0,1-1 0,-1 1 0,0-1 0,1 0 0,29-53 0,99-282 0,-9 19 0,-96 263 0,3 1 0,2 1 0,59-79 0,-77 116 0,1 0 0,1 1 0,0 1 0,16-13 0,-27 24 0,1 0 0,-1 0 0,0 0 0,1 0 0,-1 1 0,1-1 0,-1 1 0,1 0 0,-1 0 0,1 0 0,0 0 0,0 0 0,0 0 0,0 1 0,-1 0 0,1-1 0,0 1 0,0 0 0,0 0 0,0 1 0,0-1 0,0 0 0,0 1 0,-1 0 0,1 0 0,0 0 0,0 0 0,-1 0 0,1 0 0,-1 1 0,1-1 0,-1 1 0,1 0 0,2 3 0,25 31 0,-3 0 0,-1 2 0,32 63 0,-37-64 0,69 128 0,-8 4 0,-7 3 0,-7 4 0,-8 2 0,48 242 0,-101-390 0,0 0 0,-7-26 0,-5-15 0,-7-19 0,-2 1 0,-1 1 0,-1 0 0,-2 1 0,0 1 0,-2 0 0,-1 2 0,-1 0 0,-43-35 0,10 15 0,-1 3 0,-3 2 0,-88-45 0,5 15 0,142 69 0,-1 0 0,0 0 0,1 0 0,-1 0 0,1-1 0,-1 1 0,1 0 0,-1 0 0,1 0 0,-1-1 0,1 1 0,-1 0 0,1-1 0,-1 1 0,1 0 0,0-1 0,-1 1 0,1-1 0,-1 1 0,1-1 0,0 1 0,0-1 0,-1 1 0,1-1 0,0 1 0,0-1 0,-1 1 0,1-1 0,0 1 0,0-1 0,0 0 0,0 1 0,0-1 0,0 1 0,0-1 0,0 1 0,0-1 0,0 0 0,0 1 0,0-1 0,1 1 0,-1-1 0,0 1 0,0-1 0,1 1 0,-1-1 0,0 1 0,1-1 0,-1 1 0,0-1 0,1 1 0,-1 0 0,0-1 0,1 1 0,-1-1 0,1 1 0,-1 0 0,1 0 0,-1-1 0,1 1 0,-1 0 0,2-1 0,43-16 0,-31 13 0,65-26-1365,-45 15-5461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external scrutiny report</Value>
    </DocTags>
  </documentManagement>
</p:properties>
</file>

<file path=customXml/itemProps1.xml><?xml version="1.0" encoding="utf-8"?>
<ds:datastoreItem xmlns:ds="http://schemas.openxmlformats.org/officeDocument/2006/customXml" ds:itemID="{5FE26ADD-43FC-405E-A378-D8B7411F0903}"/>
</file>

<file path=customXml/itemProps2.xml><?xml version="1.0" encoding="utf-8"?>
<ds:datastoreItem xmlns:ds="http://schemas.openxmlformats.org/officeDocument/2006/customXml" ds:itemID="{C0DD13FE-6036-45E1-AE07-915C9B527C05}"/>
</file>

<file path=customXml/itemProps3.xml><?xml version="1.0" encoding="utf-8"?>
<ds:datastoreItem xmlns:ds="http://schemas.openxmlformats.org/officeDocument/2006/customXml" ds:itemID="{7F99BFD1-1AB6-468B-9E05-52152B1A94AA}"/>
</file>

<file path=docMetadata/LabelInfo.xml><?xml version="1.0" encoding="utf-8"?>
<clbl:labelList xmlns:clbl="http://schemas.microsoft.com/office/2020/mipLabelMetadata">
  <clbl:label id="{31b54463-0dc6-4729-9f0b-886b1c3961cf}" enabled="1" method="Standard" siteId="{3dd59dce-9563-4ed5-b9aa-d0320fb1b440}" removed="0"/>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APPENDIX 3</vt:lpstr>
    </vt:vector>
  </TitlesOfParts>
  <Company>Scottish Executive</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subject/>
  <dc:creator>Simon Green</dc:creator>
  <cp:keywords/>
  <cp:lastModifiedBy>Yifan Wang</cp:lastModifiedBy>
  <cp:revision>3</cp:revision>
  <cp:lastPrinted>2016-03-11T11:18:00Z</cp:lastPrinted>
  <dcterms:created xsi:type="dcterms:W3CDTF">2026-08-14T19:57:00Z</dcterms:created>
  <dcterms:modified xsi:type="dcterms:W3CDTF">2026-08-14T19:58:00Z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