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1209" w14:textId="77777777" w:rsidR="00266465" w:rsidRDefault="00266465">
      <w:pPr>
        <w:pStyle w:val="Heading1"/>
        <w:ind w:left="-3" w:right="8849"/>
      </w:pPr>
    </w:p>
    <w:p w14:paraId="73626192" w14:textId="12744D09" w:rsidR="00B234E8" w:rsidRDefault="00DE325E">
      <w:pPr>
        <w:pStyle w:val="Heading1"/>
        <w:ind w:left="-3" w:right="8849"/>
      </w:pPr>
      <w:r>
        <w:t xml:space="preserve">APPENDIX 3 </w:t>
      </w:r>
    </w:p>
    <w:p w14:paraId="204618D9" w14:textId="77777777" w:rsidR="00B234E8" w:rsidRDefault="00DE325E">
      <w:pPr>
        <w:spacing w:after="810"/>
      </w:pPr>
      <w:r>
        <w:rPr>
          <w:noProof/>
        </w:rPr>
        <w:drawing>
          <wp:inline distT="0" distB="0" distL="0" distR="0" wp14:anchorId="485291F2" wp14:editId="22B5DC23">
            <wp:extent cx="1173480" cy="600710"/>
            <wp:effectExtent l="0" t="0" r="0" b="0"/>
            <wp:docPr id="356" name="Picture 356"/>
            <wp:cNvGraphicFramePr/>
            <a:graphic xmlns:a="http://schemas.openxmlformats.org/drawingml/2006/main">
              <a:graphicData uri="http://schemas.openxmlformats.org/drawingml/2006/picture">
                <pic:pic xmlns:pic="http://schemas.openxmlformats.org/drawingml/2006/picture">
                  <pic:nvPicPr>
                    <pic:cNvPr id="356" name="Picture 356"/>
                    <pic:cNvPicPr/>
                  </pic:nvPicPr>
                  <pic:blipFill>
                    <a:blip r:embed="rId5"/>
                    <a:stretch>
                      <a:fillRect/>
                    </a:stretch>
                  </pic:blipFill>
                  <pic:spPr>
                    <a:xfrm>
                      <a:off x="0" y="0"/>
                      <a:ext cx="1173480" cy="600710"/>
                    </a:xfrm>
                    <a:prstGeom prst="rect">
                      <a:avLst/>
                    </a:prstGeom>
                  </pic:spPr>
                </pic:pic>
              </a:graphicData>
            </a:graphic>
          </wp:inline>
        </w:drawing>
      </w:r>
    </w:p>
    <w:tbl>
      <w:tblPr>
        <w:tblStyle w:val="TableGrid"/>
        <w:tblpPr w:vertAnchor="text" w:tblpX="2551" w:tblpY="-303"/>
        <w:tblOverlap w:val="never"/>
        <w:tblW w:w="8081" w:type="dxa"/>
        <w:tblInd w:w="0" w:type="dxa"/>
        <w:tblCellMar>
          <w:right w:w="115" w:type="dxa"/>
        </w:tblCellMar>
        <w:tblLook w:val="04A0" w:firstRow="1" w:lastRow="0" w:firstColumn="1" w:lastColumn="0" w:noHBand="0" w:noVBand="1"/>
      </w:tblPr>
      <w:tblGrid>
        <w:gridCol w:w="1038"/>
        <w:gridCol w:w="1150"/>
        <w:gridCol w:w="1150"/>
        <w:gridCol w:w="1150"/>
        <w:gridCol w:w="1152"/>
        <w:gridCol w:w="1150"/>
        <w:gridCol w:w="1291"/>
      </w:tblGrid>
      <w:tr w:rsidR="00B234E8" w14:paraId="33AD294C" w14:textId="77777777">
        <w:trPr>
          <w:trHeight w:val="326"/>
        </w:trPr>
        <w:tc>
          <w:tcPr>
            <w:tcW w:w="8081" w:type="dxa"/>
            <w:gridSpan w:val="7"/>
            <w:tcBorders>
              <w:top w:val="single" w:sz="2" w:space="0" w:color="818181"/>
              <w:left w:val="single" w:sz="2" w:space="0" w:color="818181"/>
              <w:bottom w:val="single" w:sz="2" w:space="0" w:color="818181"/>
              <w:right w:val="single" w:sz="2" w:space="0" w:color="818181"/>
            </w:tcBorders>
          </w:tcPr>
          <w:p w14:paraId="3C340B95" w14:textId="77777777" w:rsidR="00B234E8" w:rsidRDefault="00DE325E">
            <w:pPr>
              <w:tabs>
                <w:tab w:val="center" w:pos="3774"/>
                <w:tab w:val="center" w:pos="7398"/>
              </w:tabs>
            </w:pPr>
            <w:r>
              <w:tab/>
            </w:r>
            <w:r>
              <w:rPr>
                <w:rFonts w:ascii="Arial" w:eastAsia="Arial" w:hAnsi="Arial" w:cs="Arial"/>
                <w:b/>
                <w:sz w:val="28"/>
              </w:rPr>
              <w:t xml:space="preserve">Independent examiner’s report on the accounts </w:t>
            </w:r>
            <w:r>
              <w:rPr>
                <w:rFonts w:ascii="Arial" w:eastAsia="Arial" w:hAnsi="Arial" w:cs="Arial"/>
                <w:b/>
                <w:sz w:val="28"/>
              </w:rPr>
              <w:tab/>
            </w:r>
            <w:r>
              <w:rPr>
                <w:rFonts w:ascii="Arial" w:eastAsia="Arial" w:hAnsi="Arial" w:cs="Arial"/>
                <w:b/>
                <w:sz w:val="12"/>
              </w:rPr>
              <w:t xml:space="preserve">V2 </w:t>
            </w:r>
          </w:p>
        </w:tc>
      </w:tr>
      <w:tr w:rsidR="00B234E8" w14:paraId="0C8DAEF4" w14:textId="77777777">
        <w:trPr>
          <w:trHeight w:val="643"/>
        </w:trPr>
        <w:tc>
          <w:tcPr>
            <w:tcW w:w="8081" w:type="dxa"/>
            <w:gridSpan w:val="7"/>
            <w:tcBorders>
              <w:top w:val="single" w:sz="2" w:space="0" w:color="818181"/>
              <w:left w:val="single" w:sz="2" w:space="0" w:color="818181"/>
              <w:bottom w:val="single" w:sz="2" w:space="0" w:color="818181"/>
              <w:right w:val="single" w:sz="2" w:space="0" w:color="818181"/>
            </w:tcBorders>
          </w:tcPr>
          <w:p w14:paraId="15161E1B" w14:textId="1933910E" w:rsidR="00B234E8" w:rsidRDefault="00DE325E">
            <w:pPr>
              <w:ind w:left="2"/>
            </w:pPr>
            <w:r>
              <w:rPr>
                <w:rFonts w:ascii="Arial" w:eastAsia="Arial" w:hAnsi="Arial" w:cs="Arial"/>
                <w:sz w:val="16"/>
              </w:rPr>
              <w:t xml:space="preserve"> Charity </w:t>
            </w:r>
            <w:proofErr w:type="gramStart"/>
            <w:r>
              <w:rPr>
                <w:rFonts w:ascii="Arial" w:eastAsia="Arial" w:hAnsi="Arial" w:cs="Arial"/>
                <w:sz w:val="16"/>
              </w:rPr>
              <w:t>name</w:t>
            </w:r>
            <w:proofErr w:type="gramEnd"/>
            <w:r>
              <w:rPr>
                <w:rFonts w:ascii="Arial" w:eastAsia="Arial" w:hAnsi="Arial" w:cs="Arial"/>
                <w:sz w:val="16"/>
              </w:rPr>
              <w:t xml:space="preserve"> </w:t>
            </w:r>
            <w:r w:rsidR="002F397C">
              <w:rPr>
                <w:rFonts w:ascii="Arial" w:eastAsia="Arial" w:hAnsi="Arial" w:cs="Arial"/>
                <w:sz w:val="16"/>
              </w:rPr>
              <w:t>The George Hogg Trust</w:t>
            </w:r>
          </w:p>
        </w:tc>
      </w:tr>
      <w:tr w:rsidR="00B234E8" w14:paraId="14049417" w14:textId="77777777">
        <w:trPr>
          <w:trHeight w:val="463"/>
        </w:trPr>
        <w:tc>
          <w:tcPr>
            <w:tcW w:w="8081" w:type="dxa"/>
            <w:gridSpan w:val="7"/>
            <w:tcBorders>
              <w:top w:val="single" w:sz="2" w:space="0" w:color="818181"/>
              <w:left w:val="single" w:sz="2" w:space="0" w:color="818181"/>
              <w:bottom w:val="single" w:sz="2" w:space="0" w:color="818181"/>
              <w:right w:val="single" w:sz="2" w:space="0" w:color="818181"/>
            </w:tcBorders>
          </w:tcPr>
          <w:p w14:paraId="327D8282" w14:textId="4F0E2273" w:rsidR="00B234E8" w:rsidRDefault="00DE325E">
            <w:pPr>
              <w:ind w:left="2"/>
            </w:pPr>
            <w:r>
              <w:rPr>
                <w:rFonts w:ascii="Arial" w:eastAsia="Arial" w:hAnsi="Arial" w:cs="Arial"/>
                <w:b/>
                <w:sz w:val="20"/>
              </w:rPr>
              <w:t xml:space="preserve"> SC </w:t>
            </w:r>
            <w:r w:rsidR="003546A6">
              <w:rPr>
                <w:rFonts w:ascii="Arial" w:eastAsia="Arial" w:hAnsi="Arial" w:cs="Arial"/>
                <w:b/>
                <w:sz w:val="20"/>
              </w:rPr>
              <w:t>001890</w:t>
            </w:r>
          </w:p>
        </w:tc>
      </w:tr>
      <w:tr w:rsidR="00B234E8" w14:paraId="0C55504E" w14:textId="77777777">
        <w:trPr>
          <w:trHeight w:val="235"/>
        </w:trPr>
        <w:tc>
          <w:tcPr>
            <w:tcW w:w="3338" w:type="dxa"/>
            <w:gridSpan w:val="3"/>
            <w:tcBorders>
              <w:top w:val="single" w:sz="2" w:space="0" w:color="818181"/>
              <w:left w:val="single" w:sz="2" w:space="0" w:color="818181"/>
              <w:bottom w:val="single" w:sz="2" w:space="0" w:color="818181"/>
              <w:right w:val="single" w:sz="2" w:space="0" w:color="818181"/>
            </w:tcBorders>
          </w:tcPr>
          <w:p w14:paraId="0EB1E830" w14:textId="77777777" w:rsidR="00B234E8" w:rsidRDefault="00DE325E">
            <w:pPr>
              <w:ind w:left="7"/>
              <w:jc w:val="center"/>
            </w:pPr>
            <w:r>
              <w:rPr>
                <w:rFonts w:ascii="Arial" w:eastAsia="Arial" w:hAnsi="Arial" w:cs="Arial"/>
                <w:sz w:val="20"/>
              </w:rPr>
              <w:t xml:space="preserve">Period start date </w:t>
            </w:r>
          </w:p>
        </w:tc>
        <w:tc>
          <w:tcPr>
            <w:tcW w:w="1150" w:type="dxa"/>
            <w:tcBorders>
              <w:top w:val="single" w:sz="2" w:space="0" w:color="818181"/>
              <w:left w:val="single" w:sz="2" w:space="0" w:color="818181"/>
              <w:bottom w:val="single" w:sz="2" w:space="0" w:color="818181"/>
              <w:right w:val="single" w:sz="2" w:space="0" w:color="818181"/>
            </w:tcBorders>
          </w:tcPr>
          <w:p w14:paraId="5A2524E5" w14:textId="77777777" w:rsidR="00B234E8" w:rsidRDefault="00B234E8"/>
        </w:tc>
        <w:tc>
          <w:tcPr>
            <w:tcW w:w="3593" w:type="dxa"/>
            <w:gridSpan w:val="3"/>
            <w:tcBorders>
              <w:top w:val="single" w:sz="2" w:space="0" w:color="818181"/>
              <w:left w:val="single" w:sz="2" w:space="0" w:color="818181"/>
              <w:bottom w:val="single" w:sz="2" w:space="0" w:color="818181"/>
              <w:right w:val="single" w:sz="2" w:space="0" w:color="818181"/>
            </w:tcBorders>
          </w:tcPr>
          <w:p w14:paraId="5E054C84" w14:textId="77777777" w:rsidR="00B234E8" w:rsidRDefault="00DE325E">
            <w:pPr>
              <w:ind w:left="10"/>
              <w:jc w:val="center"/>
            </w:pPr>
            <w:r>
              <w:rPr>
                <w:rFonts w:ascii="Arial" w:eastAsia="Arial" w:hAnsi="Arial" w:cs="Arial"/>
                <w:sz w:val="20"/>
              </w:rPr>
              <w:t xml:space="preserve">Period end date </w:t>
            </w:r>
          </w:p>
        </w:tc>
      </w:tr>
      <w:tr w:rsidR="00B234E8" w14:paraId="349F7887" w14:textId="77777777">
        <w:trPr>
          <w:trHeight w:val="190"/>
        </w:trPr>
        <w:tc>
          <w:tcPr>
            <w:tcW w:w="1039" w:type="dxa"/>
            <w:tcBorders>
              <w:top w:val="single" w:sz="2" w:space="0" w:color="818181"/>
              <w:left w:val="single" w:sz="2" w:space="0" w:color="818181"/>
              <w:bottom w:val="single" w:sz="2" w:space="0" w:color="818181"/>
              <w:right w:val="single" w:sz="2" w:space="0" w:color="818181"/>
            </w:tcBorders>
          </w:tcPr>
          <w:p w14:paraId="3FF6667A" w14:textId="77777777" w:rsidR="00B234E8" w:rsidRDefault="00DE325E">
            <w:pPr>
              <w:ind w:left="8"/>
              <w:jc w:val="center"/>
            </w:pPr>
            <w:r>
              <w:rPr>
                <w:rFonts w:ascii="Arial" w:eastAsia="Arial" w:hAnsi="Arial" w:cs="Arial"/>
                <w:sz w:val="16"/>
              </w:rPr>
              <w:t xml:space="preserve">Day </w:t>
            </w:r>
          </w:p>
        </w:tc>
        <w:tc>
          <w:tcPr>
            <w:tcW w:w="1150" w:type="dxa"/>
            <w:tcBorders>
              <w:top w:val="single" w:sz="2" w:space="0" w:color="818181"/>
              <w:left w:val="single" w:sz="2" w:space="0" w:color="818181"/>
              <w:bottom w:val="single" w:sz="2" w:space="0" w:color="818181"/>
              <w:right w:val="single" w:sz="2" w:space="0" w:color="818181"/>
            </w:tcBorders>
          </w:tcPr>
          <w:p w14:paraId="6AC61B41" w14:textId="77777777" w:rsidR="00B234E8" w:rsidRDefault="00DE325E">
            <w:pPr>
              <w:ind w:left="5"/>
              <w:jc w:val="center"/>
            </w:pPr>
            <w:r>
              <w:rPr>
                <w:rFonts w:ascii="Arial" w:eastAsia="Arial" w:hAnsi="Arial" w:cs="Arial"/>
                <w:sz w:val="16"/>
              </w:rPr>
              <w:t xml:space="preserve">Month </w:t>
            </w:r>
          </w:p>
        </w:tc>
        <w:tc>
          <w:tcPr>
            <w:tcW w:w="1150" w:type="dxa"/>
            <w:tcBorders>
              <w:top w:val="single" w:sz="2" w:space="0" w:color="818181"/>
              <w:left w:val="single" w:sz="2" w:space="0" w:color="818181"/>
              <w:bottom w:val="single" w:sz="2" w:space="0" w:color="818181"/>
              <w:right w:val="single" w:sz="2" w:space="0" w:color="818181"/>
            </w:tcBorders>
          </w:tcPr>
          <w:p w14:paraId="4D106AA6" w14:textId="77777777" w:rsidR="00B234E8" w:rsidRDefault="00DE325E">
            <w:pPr>
              <w:ind w:left="5"/>
              <w:jc w:val="center"/>
            </w:pPr>
            <w:r>
              <w:rPr>
                <w:rFonts w:ascii="Arial" w:eastAsia="Arial" w:hAnsi="Arial" w:cs="Arial"/>
                <w:sz w:val="16"/>
              </w:rPr>
              <w:t xml:space="preserve">Year </w:t>
            </w:r>
          </w:p>
        </w:tc>
        <w:tc>
          <w:tcPr>
            <w:tcW w:w="1150" w:type="dxa"/>
            <w:tcBorders>
              <w:top w:val="single" w:sz="2" w:space="0" w:color="818181"/>
              <w:left w:val="single" w:sz="2" w:space="0" w:color="818181"/>
              <w:bottom w:val="single" w:sz="2" w:space="0" w:color="818181"/>
              <w:right w:val="single" w:sz="2" w:space="0" w:color="818181"/>
            </w:tcBorders>
          </w:tcPr>
          <w:p w14:paraId="09D83AA6" w14:textId="77777777" w:rsidR="00B234E8" w:rsidRDefault="00B234E8"/>
        </w:tc>
        <w:tc>
          <w:tcPr>
            <w:tcW w:w="1152" w:type="dxa"/>
            <w:tcBorders>
              <w:top w:val="single" w:sz="2" w:space="0" w:color="818181"/>
              <w:left w:val="single" w:sz="2" w:space="0" w:color="818181"/>
              <w:bottom w:val="single" w:sz="2" w:space="0" w:color="818181"/>
              <w:right w:val="single" w:sz="2" w:space="0" w:color="818181"/>
            </w:tcBorders>
          </w:tcPr>
          <w:p w14:paraId="474EABB3" w14:textId="77777777" w:rsidR="00B234E8" w:rsidRDefault="00DE325E">
            <w:pPr>
              <w:ind w:left="6"/>
              <w:jc w:val="center"/>
            </w:pPr>
            <w:r>
              <w:rPr>
                <w:rFonts w:ascii="Arial" w:eastAsia="Arial" w:hAnsi="Arial" w:cs="Arial"/>
                <w:sz w:val="16"/>
              </w:rPr>
              <w:t xml:space="preserve">Day </w:t>
            </w:r>
          </w:p>
        </w:tc>
        <w:tc>
          <w:tcPr>
            <w:tcW w:w="1150" w:type="dxa"/>
            <w:tcBorders>
              <w:top w:val="single" w:sz="2" w:space="0" w:color="818181"/>
              <w:left w:val="single" w:sz="2" w:space="0" w:color="818181"/>
              <w:bottom w:val="single" w:sz="2" w:space="0" w:color="818181"/>
              <w:right w:val="single" w:sz="2" w:space="0" w:color="818181"/>
            </w:tcBorders>
          </w:tcPr>
          <w:p w14:paraId="301DD11D" w14:textId="77777777" w:rsidR="00B234E8" w:rsidRDefault="00DE325E">
            <w:pPr>
              <w:ind w:left="5"/>
              <w:jc w:val="center"/>
            </w:pPr>
            <w:r>
              <w:rPr>
                <w:rFonts w:ascii="Arial" w:eastAsia="Arial" w:hAnsi="Arial" w:cs="Arial"/>
                <w:sz w:val="16"/>
              </w:rPr>
              <w:t xml:space="preserve">Month </w:t>
            </w:r>
          </w:p>
        </w:tc>
        <w:tc>
          <w:tcPr>
            <w:tcW w:w="1291" w:type="dxa"/>
            <w:tcBorders>
              <w:top w:val="single" w:sz="2" w:space="0" w:color="818181"/>
              <w:left w:val="single" w:sz="2" w:space="0" w:color="818181"/>
              <w:bottom w:val="single" w:sz="2" w:space="0" w:color="818181"/>
              <w:right w:val="single" w:sz="2" w:space="0" w:color="818181"/>
            </w:tcBorders>
          </w:tcPr>
          <w:p w14:paraId="02EC0C46" w14:textId="77777777" w:rsidR="00B234E8" w:rsidRDefault="00DE325E">
            <w:pPr>
              <w:ind w:left="8"/>
              <w:jc w:val="center"/>
            </w:pPr>
            <w:r>
              <w:rPr>
                <w:rFonts w:ascii="Arial" w:eastAsia="Arial" w:hAnsi="Arial" w:cs="Arial"/>
                <w:sz w:val="16"/>
              </w:rPr>
              <w:t xml:space="preserve">Year </w:t>
            </w:r>
          </w:p>
        </w:tc>
      </w:tr>
      <w:tr w:rsidR="00B234E8" w14:paraId="77C01FFA" w14:textId="77777777">
        <w:trPr>
          <w:trHeight w:val="542"/>
        </w:trPr>
        <w:tc>
          <w:tcPr>
            <w:tcW w:w="1039" w:type="dxa"/>
            <w:tcBorders>
              <w:top w:val="single" w:sz="2" w:space="0" w:color="818181"/>
              <w:left w:val="single" w:sz="2" w:space="0" w:color="818181"/>
              <w:bottom w:val="single" w:sz="2" w:space="0" w:color="818181"/>
              <w:right w:val="single" w:sz="2" w:space="0" w:color="818181"/>
            </w:tcBorders>
          </w:tcPr>
          <w:p w14:paraId="0C476A3E" w14:textId="288E179F" w:rsidR="00B234E8" w:rsidRDefault="004B21CC">
            <w:r>
              <w:t>01</w:t>
            </w:r>
          </w:p>
          <w:p w14:paraId="64DF9521" w14:textId="77777777" w:rsidR="004B21CC" w:rsidRDefault="004B21CC"/>
        </w:tc>
        <w:tc>
          <w:tcPr>
            <w:tcW w:w="1150" w:type="dxa"/>
            <w:tcBorders>
              <w:top w:val="single" w:sz="2" w:space="0" w:color="818181"/>
              <w:left w:val="single" w:sz="2" w:space="0" w:color="818181"/>
              <w:bottom w:val="single" w:sz="2" w:space="0" w:color="818181"/>
              <w:right w:val="single" w:sz="2" w:space="0" w:color="818181"/>
            </w:tcBorders>
          </w:tcPr>
          <w:p w14:paraId="70690BC5" w14:textId="01891BE1" w:rsidR="00B234E8" w:rsidRDefault="004B21CC">
            <w:r>
              <w:t>Dec</w:t>
            </w:r>
          </w:p>
        </w:tc>
        <w:tc>
          <w:tcPr>
            <w:tcW w:w="1150" w:type="dxa"/>
            <w:tcBorders>
              <w:top w:val="single" w:sz="2" w:space="0" w:color="818181"/>
              <w:left w:val="single" w:sz="2" w:space="0" w:color="818181"/>
              <w:bottom w:val="single" w:sz="2" w:space="0" w:color="818181"/>
              <w:right w:val="single" w:sz="2" w:space="0" w:color="818181"/>
            </w:tcBorders>
          </w:tcPr>
          <w:p w14:paraId="08F57D48" w14:textId="7547B6A4" w:rsidR="00B234E8" w:rsidRDefault="004B21CC">
            <w:r>
              <w:t>2024</w:t>
            </w:r>
          </w:p>
        </w:tc>
        <w:tc>
          <w:tcPr>
            <w:tcW w:w="1150" w:type="dxa"/>
            <w:tcBorders>
              <w:top w:val="single" w:sz="2" w:space="0" w:color="818181"/>
              <w:left w:val="single" w:sz="2" w:space="0" w:color="818181"/>
              <w:bottom w:val="single" w:sz="2" w:space="0" w:color="818181"/>
              <w:right w:val="single" w:sz="2" w:space="0" w:color="818181"/>
            </w:tcBorders>
          </w:tcPr>
          <w:p w14:paraId="4CD3D83F" w14:textId="77777777" w:rsidR="00B234E8" w:rsidRDefault="00DE325E">
            <w:pPr>
              <w:ind w:left="2"/>
            </w:pPr>
            <w:r>
              <w:rPr>
                <w:rFonts w:ascii="Arial" w:eastAsia="Arial" w:hAnsi="Arial" w:cs="Arial"/>
                <w:b/>
                <w:sz w:val="20"/>
              </w:rPr>
              <w:t xml:space="preserve">to </w:t>
            </w:r>
          </w:p>
        </w:tc>
        <w:tc>
          <w:tcPr>
            <w:tcW w:w="1152" w:type="dxa"/>
            <w:tcBorders>
              <w:top w:val="single" w:sz="2" w:space="0" w:color="818181"/>
              <w:left w:val="single" w:sz="2" w:space="0" w:color="818181"/>
              <w:bottom w:val="single" w:sz="2" w:space="0" w:color="818181"/>
              <w:right w:val="single" w:sz="2" w:space="0" w:color="818181"/>
            </w:tcBorders>
          </w:tcPr>
          <w:p w14:paraId="761BBF5A" w14:textId="58C5A011" w:rsidR="00B234E8" w:rsidRDefault="004B21CC">
            <w:r>
              <w:t>02</w:t>
            </w:r>
          </w:p>
        </w:tc>
        <w:tc>
          <w:tcPr>
            <w:tcW w:w="1150" w:type="dxa"/>
            <w:tcBorders>
              <w:top w:val="single" w:sz="2" w:space="0" w:color="818181"/>
              <w:left w:val="single" w:sz="2" w:space="0" w:color="818181"/>
              <w:bottom w:val="single" w:sz="2" w:space="0" w:color="818181"/>
              <w:right w:val="single" w:sz="2" w:space="0" w:color="818181"/>
            </w:tcBorders>
          </w:tcPr>
          <w:p w14:paraId="2188D110" w14:textId="4E99E9BF" w:rsidR="00B234E8" w:rsidRDefault="004B21CC">
            <w:r>
              <w:t>Dec</w:t>
            </w:r>
          </w:p>
        </w:tc>
        <w:tc>
          <w:tcPr>
            <w:tcW w:w="1291" w:type="dxa"/>
            <w:tcBorders>
              <w:top w:val="single" w:sz="2" w:space="0" w:color="818181"/>
              <w:left w:val="single" w:sz="2" w:space="0" w:color="818181"/>
              <w:bottom w:val="single" w:sz="2" w:space="0" w:color="818181"/>
              <w:right w:val="single" w:sz="2" w:space="0" w:color="818181"/>
            </w:tcBorders>
          </w:tcPr>
          <w:p w14:paraId="18C925E9" w14:textId="7DAA9C5A" w:rsidR="00B234E8" w:rsidRDefault="004B21CC">
            <w:r>
              <w:t>2025</w:t>
            </w:r>
          </w:p>
        </w:tc>
      </w:tr>
      <w:tr w:rsidR="00B234E8" w14:paraId="09601CB4" w14:textId="77777777">
        <w:trPr>
          <w:trHeight w:val="425"/>
        </w:trPr>
        <w:tc>
          <w:tcPr>
            <w:tcW w:w="5640" w:type="dxa"/>
            <w:gridSpan w:val="5"/>
            <w:tcBorders>
              <w:top w:val="single" w:sz="2" w:space="0" w:color="818181"/>
              <w:left w:val="single" w:sz="2" w:space="0" w:color="818181"/>
              <w:bottom w:val="single" w:sz="2" w:space="0" w:color="818181"/>
              <w:right w:val="single" w:sz="2" w:space="0" w:color="818181"/>
            </w:tcBorders>
          </w:tcPr>
          <w:p w14:paraId="2097ACD6" w14:textId="77777777" w:rsidR="00B234E8" w:rsidRDefault="00B234E8"/>
        </w:tc>
        <w:tc>
          <w:tcPr>
            <w:tcW w:w="2441" w:type="dxa"/>
            <w:gridSpan w:val="2"/>
            <w:tcBorders>
              <w:top w:val="single" w:sz="2" w:space="0" w:color="818181"/>
              <w:left w:val="single" w:sz="2" w:space="0" w:color="818181"/>
              <w:bottom w:val="single" w:sz="2" w:space="0" w:color="818181"/>
              <w:right w:val="single" w:sz="2" w:space="0" w:color="818181"/>
            </w:tcBorders>
          </w:tcPr>
          <w:p w14:paraId="75CE60AF" w14:textId="77777777" w:rsidR="00B234E8" w:rsidRDefault="00DE325E">
            <w:r>
              <w:rPr>
                <w:rFonts w:ascii="Arial" w:eastAsia="Arial" w:hAnsi="Arial" w:cs="Arial"/>
                <w:sz w:val="14"/>
              </w:rPr>
              <w:t>(remember to include the page numbers of additional sheets)</w:t>
            </w:r>
            <w:r>
              <w:rPr>
                <w:rFonts w:ascii="Arial" w:eastAsia="Arial" w:hAnsi="Arial" w:cs="Arial"/>
                <w:sz w:val="16"/>
              </w:rPr>
              <w:t xml:space="preserve"> </w:t>
            </w:r>
          </w:p>
        </w:tc>
      </w:tr>
    </w:tbl>
    <w:p w14:paraId="4739D412" w14:textId="77777777" w:rsidR="00B234E8" w:rsidRDefault="00DE325E">
      <w:pPr>
        <w:spacing w:after="183" w:line="240" w:lineRule="auto"/>
        <w:ind w:left="478" w:right="-244" w:firstLine="725"/>
      </w:pPr>
      <w:r>
        <w:rPr>
          <w:rFonts w:ascii="Arial" w:eastAsia="Arial" w:hAnsi="Arial" w:cs="Arial"/>
          <w:b/>
          <w:sz w:val="20"/>
        </w:rPr>
        <w:t xml:space="preserve">Report to the trustees/members of </w:t>
      </w:r>
    </w:p>
    <w:p w14:paraId="1089969A" w14:textId="77777777" w:rsidR="00B234E8" w:rsidRDefault="00DE325E">
      <w:pPr>
        <w:spacing w:after="3" w:line="240" w:lineRule="auto"/>
        <w:ind w:left="1711" w:right="-244" w:hanging="1008"/>
      </w:pPr>
      <w:r>
        <w:rPr>
          <w:rFonts w:ascii="Arial" w:eastAsia="Arial" w:hAnsi="Arial" w:cs="Arial"/>
          <w:b/>
          <w:sz w:val="20"/>
        </w:rPr>
        <w:t xml:space="preserve">Registered charity number </w:t>
      </w:r>
    </w:p>
    <w:p w14:paraId="0963402E" w14:textId="77777777" w:rsidR="00B234E8" w:rsidRDefault="00DE325E">
      <w:pPr>
        <w:spacing w:after="508" w:line="240" w:lineRule="auto"/>
        <w:ind w:left="444" w:right="-244" w:hanging="163"/>
      </w:pPr>
      <w:r>
        <w:rPr>
          <w:rFonts w:ascii="Arial" w:eastAsia="Arial" w:hAnsi="Arial" w:cs="Arial"/>
          <w:b/>
          <w:sz w:val="20"/>
        </w:rPr>
        <w:t>On the accounts of the charity for the period</w:t>
      </w:r>
    </w:p>
    <w:p w14:paraId="3FA1DAF6" w14:textId="77777777" w:rsidR="00B234E8" w:rsidRDefault="00DE325E">
      <w:pPr>
        <w:spacing w:after="474" w:line="240" w:lineRule="auto"/>
        <w:ind w:left="835" w:right="-244"/>
      </w:pPr>
      <w:r>
        <w:rPr>
          <w:rFonts w:ascii="Arial" w:eastAsia="Arial" w:hAnsi="Arial" w:cs="Arial"/>
          <w:b/>
          <w:sz w:val="20"/>
        </w:rPr>
        <w:t>Set out on pages</w:t>
      </w:r>
      <w:r>
        <w:rPr>
          <w:rFonts w:ascii="Arial" w:eastAsia="Arial" w:hAnsi="Arial" w:cs="Arial"/>
          <w:sz w:val="20"/>
        </w:rPr>
        <w:t xml:space="preserve"> </w:t>
      </w:r>
    </w:p>
    <w:tbl>
      <w:tblPr>
        <w:tblStyle w:val="TableGrid"/>
        <w:tblpPr w:vertAnchor="text" w:tblpX="2551" w:tblpY="23"/>
        <w:tblOverlap w:val="never"/>
        <w:tblW w:w="8081" w:type="dxa"/>
        <w:tblInd w:w="0" w:type="dxa"/>
        <w:tblCellMar>
          <w:left w:w="110" w:type="dxa"/>
          <w:right w:w="54" w:type="dxa"/>
        </w:tblCellMar>
        <w:tblLook w:val="04A0" w:firstRow="1" w:lastRow="0" w:firstColumn="1" w:lastColumn="0" w:noHBand="0" w:noVBand="1"/>
      </w:tblPr>
      <w:tblGrid>
        <w:gridCol w:w="4003"/>
        <w:gridCol w:w="1243"/>
        <w:gridCol w:w="2835"/>
      </w:tblGrid>
      <w:tr w:rsidR="00B234E8" w14:paraId="74800883" w14:textId="77777777">
        <w:trPr>
          <w:trHeight w:val="1536"/>
        </w:trPr>
        <w:tc>
          <w:tcPr>
            <w:tcW w:w="8081" w:type="dxa"/>
            <w:gridSpan w:val="3"/>
            <w:tcBorders>
              <w:top w:val="single" w:sz="2" w:space="0" w:color="9A9A9B"/>
              <w:left w:val="single" w:sz="2" w:space="0" w:color="9A9A9B"/>
              <w:bottom w:val="single" w:sz="2" w:space="0" w:color="9A9A9B"/>
              <w:right w:val="single" w:sz="2" w:space="0" w:color="9A9A9B"/>
            </w:tcBorders>
          </w:tcPr>
          <w:p w14:paraId="3F59D653" w14:textId="77777777" w:rsidR="00B234E8" w:rsidRDefault="00DE325E">
            <w:r>
              <w:rPr>
                <w:rFonts w:ascii="Arial" w:eastAsia="Arial" w:hAnsi="Arial" w:cs="Arial"/>
                <w:sz w:val="20"/>
              </w:rPr>
              <w:t xml:space="preserve">The charity’s trustees are responsible for the preparation of the accounts in accordance with the terms of the Charities and Trustee Investment (Scotland) 2005 Act and the Charities Accounts (Scotland) Regulations 2006 (as amended). The charity trustees consider that the audit requirement of Regulation 10(1) (d) of the Accounts Regulations does not apply. It is my responsibility to examine the accounts as required under section 44(1) (c) of the Act and to state whether </w:t>
            </w:r>
            <w:proofErr w:type="gramStart"/>
            <w:r>
              <w:rPr>
                <w:rFonts w:ascii="Arial" w:eastAsia="Arial" w:hAnsi="Arial" w:cs="Arial"/>
                <w:sz w:val="20"/>
              </w:rPr>
              <w:t>particular matters</w:t>
            </w:r>
            <w:proofErr w:type="gramEnd"/>
            <w:r>
              <w:rPr>
                <w:rFonts w:ascii="Arial" w:eastAsia="Arial" w:hAnsi="Arial" w:cs="Arial"/>
                <w:sz w:val="20"/>
              </w:rPr>
              <w:t xml:space="preserve"> have come to my attention. </w:t>
            </w:r>
          </w:p>
        </w:tc>
      </w:tr>
      <w:tr w:rsidR="00B234E8" w14:paraId="385EE4ED" w14:textId="77777777">
        <w:trPr>
          <w:trHeight w:val="1706"/>
        </w:trPr>
        <w:tc>
          <w:tcPr>
            <w:tcW w:w="8081" w:type="dxa"/>
            <w:gridSpan w:val="3"/>
            <w:tcBorders>
              <w:top w:val="single" w:sz="2" w:space="0" w:color="9A9A9B"/>
              <w:left w:val="single" w:sz="2" w:space="0" w:color="9A9A9B"/>
              <w:bottom w:val="single" w:sz="2" w:space="0" w:color="9A9A9B"/>
              <w:right w:val="single" w:sz="2" w:space="0" w:color="9A9A9B"/>
            </w:tcBorders>
          </w:tcPr>
          <w:p w14:paraId="6ED38C0A" w14:textId="77777777" w:rsidR="00B234E8" w:rsidRDefault="00DE325E">
            <w:pPr>
              <w:spacing w:after="1" w:line="241" w:lineRule="auto"/>
            </w:pPr>
            <w:r>
              <w:rPr>
                <w:rFonts w:ascii="Arial" w:eastAsia="Arial" w:hAnsi="Arial" w:cs="Arial"/>
                <w:sz w:val="20"/>
              </w:rPr>
              <w:t xml:space="preserve">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seeks </w:t>
            </w:r>
          </w:p>
          <w:p w14:paraId="44B03E9D" w14:textId="77777777" w:rsidR="00B234E8" w:rsidRDefault="00DE325E">
            <w:r>
              <w:rPr>
                <w:rFonts w:ascii="Arial" w:eastAsia="Arial" w:hAnsi="Arial" w:cs="Arial"/>
                <w:sz w:val="20"/>
              </w:rPr>
              <w:t xml:space="preserve">explanations from the trustees concerning any such matters. The procedures undertaken do not provide all the evidence that would be required in an audit and, consequently, I do not express an audit opinion on the view given by the accounts. </w:t>
            </w:r>
          </w:p>
        </w:tc>
      </w:tr>
      <w:tr w:rsidR="00B234E8" w14:paraId="3AF2101B" w14:textId="77777777">
        <w:trPr>
          <w:trHeight w:val="3226"/>
        </w:trPr>
        <w:tc>
          <w:tcPr>
            <w:tcW w:w="8081" w:type="dxa"/>
            <w:gridSpan w:val="3"/>
            <w:tcBorders>
              <w:top w:val="single" w:sz="2" w:space="0" w:color="9A9A9B"/>
              <w:left w:val="single" w:sz="2" w:space="0" w:color="9A9A9B"/>
              <w:bottom w:val="single" w:sz="2" w:space="0" w:color="9A9A9B"/>
              <w:right w:val="single" w:sz="2" w:space="0" w:color="9A9A9B"/>
            </w:tcBorders>
          </w:tcPr>
          <w:p w14:paraId="2B813469" w14:textId="7B21609D" w:rsidR="00B234E8" w:rsidRDefault="00DE325E">
            <w:pPr>
              <w:spacing w:after="228" w:line="241" w:lineRule="auto"/>
              <w:jc w:val="both"/>
            </w:pPr>
            <w:proofErr w:type="gramStart"/>
            <w:r>
              <w:rPr>
                <w:rFonts w:ascii="Arial" w:eastAsia="Arial" w:hAnsi="Arial" w:cs="Arial"/>
                <w:sz w:val="20"/>
              </w:rPr>
              <w:t>In the course of</w:t>
            </w:r>
            <w:proofErr w:type="gramEnd"/>
            <w:r>
              <w:rPr>
                <w:rFonts w:ascii="Arial" w:eastAsia="Arial" w:hAnsi="Arial" w:cs="Arial"/>
                <w:sz w:val="20"/>
              </w:rPr>
              <w:t xml:space="preserve"> my examination, no matter has come to my attention</w:t>
            </w:r>
            <w:r w:rsidR="00A17D56">
              <w:rPr>
                <w:rFonts w:ascii="Arial" w:eastAsia="Arial" w:hAnsi="Arial" w:cs="Arial"/>
                <w:sz w:val="20"/>
              </w:rPr>
              <w:t>.</w:t>
            </w:r>
            <w:r>
              <w:rPr>
                <w:rFonts w:ascii="Arial" w:eastAsia="Arial" w:hAnsi="Arial" w:cs="Arial"/>
                <w:sz w:val="20"/>
              </w:rPr>
              <w:t xml:space="preserve"> </w:t>
            </w:r>
          </w:p>
          <w:p w14:paraId="30A166D0" w14:textId="375D6D27" w:rsidR="00B234E8" w:rsidRDefault="00B234E8">
            <w:pPr>
              <w:ind w:left="391" w:hanging="391"/>
            </w:pPr>
          </w:p>
        </w:tc>
      </w:tr>
      <w:tr w:rsidR="00B234E8" w14:paraId="4A82726C" w14:textId="77777777">
        <w:trPr>
          <w:trHeight w:val="283"/>
        </w:trPr>
        <w:tc>
          <w:tcPr>
            <w:tcW w:w="4003" w:type="dxa"/>
            <w:tcBorders>
              <w:top w:val="single" w:sz="2" w:space="0" w:color="9A9A9B"/>
              <w:left w:val="single" w:sz="2" w:space="0" w:color="9A9A9B"/>
              <w:bottom w:val="single" w:sz="2" w:space="0" w:color="9A9A9B"/>
              <w:right w:val="single" w:sz="2" w:space="0" w:color="9A9A9B"/>
            </w:tcBorders>
          </w:tcPr>
          <w:p w14:paraId="7360ADC7" w14:textId="345B4544" w:rsidR="00B234E8" w:rsidRDefault="00BE1FBD">
            <w:r>
              <w:t>Sheila Aitken</w:t>
            </w:r>
          </w:p>
        </w:tc>
        <w:tc>
          <w:tcPr>
            <w:tcW w:w="1243" w:type="dxa"/>
            <w:tcBorders>
              <w:top w:val="single" w:sz="2" w:space="0" w:color="9A9A9B"/>
              <w:left w:val="single" w:sz="2" w:space="0" w:color="9A9A9B"/>
              <w:bottom w:val="single" w:sz="2" w:space="0" w:color="9A9A9B"/>
              <w:right w:val="single" w:sz="2" w:space="0" w:color="9A9A9B"/>
            </w:tcBorders>
          </w:tcPr>
          <w:p w14:paraId="5EF7A08E" w14:textId="77777777" w:rsidR="00B234E8" w:rsidRDefault="00DE325E">
            <w:r>
              <w:rPr>
                <w:rFonts w:ascii="Arial" w:eastAsia="Arial" w:hAnsi="Arial" w:cs="Arial"/>
                <w:b/>
                <w:sz w:val="20"/>
              </w:rPr>
              <w:t>Date:</w:t>
            </w:r>
            <w:r>
              <w:rPr>
                <w:rFonts w:ascii="Arial" w:eastAsia="Arial" w:hAnsi="Arial" w:cs="Arial"/>
                <w:b/>
                <w:sz w:val="21"/>
              </w:rPr>
              <w:t xml:space="preserve"> </w:t>
            </w:r>
          </w:p>
        </w:tc>
        <w:tc>
          <w:tcPr>
            <w:tcW w:w="2834" w:type="dxa"/>
            <w:tcBorders>
              <w:top w:val="single" w:sz="2" w:space="0" w:color="9A9A9B"/>
              <w:left w:val="single" w:sz="2" w:space="0" w:color="9A9A9B"/>
              <w:bottom w:val="single" w:sz="2" w:space="0" w:color="9A9A9B"/>
              <w:right w:val="single" w:sz="2" w:space="0" w:color="9A9A9B"/>
            </w:tcBorders>
          </w:tcPr>
          <w:p w14:paraId="5CD74BC3" w14:textId="5C686D5C" w:rsidR="00B234E8" w:rsidRDefault="004177BA">
            <w:r>
              <w:t>06/05/2026</w:t>
            </w:r>
          </w:p>
        </w:tc>
      </w:tr>
      <w:tr w:rsidR="00B234E8" w14:paraId="2178E6B7" w14:textId="77777777">
        <w:trPr>
          <w:trHeight w:val="283"/>
        </w:trPr>
        <w:tc>
          <w:tcPr>
            <w:tcW w:w="8081" w:type="dxa"/>
            <w:gridSpan w:val="3"/>
            <w:tcBorders>
              <w:top w:val="single" w:sz="2" w:space="0" w:color="9A9A9B"/>
              <w:left w:val="single" w:sz="2" w:space="0" w:color="9A9A9B"/>
              <w:bottom w:val="single" w:sz="2" w:space="0" w:color="9A9A9B"/>
              <w:right w:val="single" w:sz="2" w:space="0" w:color="9A9A9B"/>
            </w:tcBorders>
          </w:tcPr>
          <w:p w14:paraId="096C795F" w14:textId="09322028" w:rsidR="00B234E8" w:rsidRDefault="006C4A17">
            <w:r>
              <w:t>Sheila Aitken</w:t>
            </w:r>
          </w:p>
        </w:tc>
      </w:tr>
      <w:tr w:rsidR="00B234E8" w14:paraId="10E5A402" w14:textId="77777777">
        <w:trPr>
          <w:trHeight w:val="866"/>
        </w:trPr>
        <w:tc>
          <w:tcPr>
            <w:tcW w:w="8081" w:type="dxa"/>
            <w:gridSpan w:val="3"/>
            <w:tcBorders>
              <w:top w:val="single" w:sz="2" w:space="0" w:color="9A9A9B"/>
              <w:left w:val="single" w:sz="2" w:space="0" w:color="9A9A9B"/>
              <w:bottom w:val="single" w:sz="2" w:space="0" w:color="9A9A9B"/>
              <w:right w:val="single" w:sz="2" w:space="0" w:color="9A9A9B"/>
            </w:tcBorders>
          </w:tcPr>
          <w:p w14:paraId="3637AC9C" w14:textId="53120627" w:rsidR="00B234E8" w:rsidRDefault="00086B7B">
            <w:r>
              <w:t>Retired Bank clerk</w:t>
            </w:r>
          </w:p>
        </w:tc>
      </w:tr>
      <w:tr w:rsidR="00B234E8" w14:paraId="06BC65BD" w14:textId="77777777">
        <w:trPr>
          <w:trHeight w:val="1135"/>
        </w:trPr>
        <w:tc>
          <w:tcPr>
            <w:tcW w:w="8081" w:type="dxa"/>
            <w:gridSpan w:val="3"/>
            <w:tcBorders>
              <w:top w:val="single" w:sz="2" w:space="0" w:color="9A9A9B"/>
              <w:left w:val="single" w:sz="2" w:space="0" w:color="9A9A9B"/>
              <w:bottom w:val="single" w:sz="2" w:space="0" w:color="9A9A9B"/>
              <w:right w:val="single" w:sz="2" w:space="0" w:color="9A9A9B"/>
            </w:tcBorders>
          </w:tcPr>
          <w:p w14:paraId="1041C448" w14:textId="7DF3F59D" w:rsidR="00B234E8" w:rsidRDefault="00086B7B">
            <w:r>
              <w:t>Bank House</w:t>
            </w:r>
          </w:p>
          <w:p w14:paraId="6A463E26" w14:textId="77777777" w:rsidR="00086B7B" w:rsidRDefault="00086B7B">
            <w:r>
              <w:t>Main Street</w:t>
            </w:r>
          </w:p>
          <w:p w14:paraId="54D19134" w14:textId="35F3C7AC" w:rsidR="00086B7B" w:rsidRDefault="00086B7B">
            <w:r>
              <w:t>Killin</w:t>
            </w:r>
          </w:p>
        </w:tc>
      </w:tr>
    </w:tbl>
    <w:p w14:paraId="0497C214" w14:textId="77777777" w:rsidR="00B234E8" w:rsidRDefault="00DE325E">
      <w:pPr>
        <w:spacing w:after="846" w:line="240" w:lineRule="auto"/>
        <w:ind w:left="319" w:right="-244" w:firstLine="1070"/>
      </w:pPr>
      <w:r>
        <w:rPr>
          <w:rFonts w:ascii="Arial" w:eastAsia="Arial" w:hAnsi="Arial" w:cs="Arial"/>
          <w:b/>
          <w:sz w:val="20"/>
        </w:rPr>
        <w:t xml:space="preserve">Respective responsibilities of trustees and examiner </w:t>
      </w:r>
    </w:p>
    <w:p w14:paraId="4CFD3881" w14:textId="77777777" w:rsidR="00B234E8" w:rsidRDefault="00DE325E">
      <w:pPr>
        <w:spacing w:after="1247" w:line="240" w:lineRule="auto"/>
        <w:ind w:left="398" w:right="-244" w:firstLine="24"/>
      </w:pPr>
      <w:r>
        <w:rPr>
          <w:rFonts w:ascii="Arial" w:eastAsia="Arial" w:hAnsi="Arial" w:cs="Arial"/>
          <w:b/>
          <w:sz w:val="20"/>
        </w:rPr>
        <w:t xml:space="preserve">Basis of independent examiner’s statement </w:t>
      </w:r>
    </w:p>
    <w:p w14:paraId="296D9265" w14:textId="77777777" w:rsidR="00B234E8" w:rsidRDefault="00DE325E">
      <w:pPr>
        <w:spacing w:after="2774" w:line="240" w:lineRule="auto"/>
        <w:ind w:left="1508" w:right="-244" w:hanging="1352"/>
      </w:pPr>
      <w:r>
        <w:rPr>
          <w:rFonts w:ascii="Arial" w:eastAsia="Arial" w:hAnsi="Arial" w:cs="Arial"/>
          <w:b/>
          <w:sz w:val="20"/>
        </w:rPr>
        <w:t xml:space="preserve">Independent examiner’s statement </w:t>
      </w:r>
    </w:p>
    <w:p w14:paraId="6B95E4E3" w14:textId="77777777" w:rsidR="00B234E8" w:rsidRDefault="00DE325E">
      <w:pPr>
        <w:spacing w:after="3" w:line="305" w:lineRule="auto"/>
        <w:ind w:left="1831" w:right="-244" w:hanging="282"/>
      </w:pPr>
      <w:r>
        <w:rPr>
          <w:rFonts w:ascii="Arial" w:eastAsia="Arial" w:hAnsi="Arial" w:cs="Arial"/>
          <w:b/>
          <w:sz w:val="20"/>
        </w:rPr>
        <w:t xml:space="preserve">Signed**: Name: </w:t>
      </w:r>
    </w:p>
    <w:p w14:paraId="707ABB25" w14:textId="77777777" w:rsidR="00B234E8" w:rsidRDefault="00DE325E">
      <w:pPr>
        <w:spacing w:after="993" w:line="303" w:lineRule="auto"/>
        <w:ind w:left="233" w:right="-244" w:firstLine="134"/>
      </w:pPr>
      <w:r>
        <w:rPr>
          <w:rFonts w:ascii="Arial" w:eastAsia="Arial" w:hAnsi="Arial" w:cs="Arial"/>
          <w:b/>
          <w:sz w:val="20"/>
        </w:rPr>
        <w:t xml:space="preserve">Relevant professional qualification(s) or body (if any): Address: </w:t>
      </w:r>
    </w:p>
    <w:p w14:paraId="2F6A5CD3" w14:textId="77777777" w:rsidR="00B234E8" w:rsidRDefault="00DE325E">
      <w:pPr>
        <w:spacing w:after="0" w:line="237" w:lineRule="auto"/>
      </w:pPr>
      <w:r>
        <w:rPr>
          <w:rFonts w:ascii="Arial" w:eastAsia="Arial" w:hAnsi="Arial" w:cs="Arial"/>
          <w:sz w:val="16"/>
        </w:rPr>
        <w:t>*Please delete the words in the brackets if they do not apply. If the words do apply, set out those matters which have come to your attention on the following page.</w:t>
      </w:r>
    </w:p>
    <w:p w14:paraId="1E77D12A" w14:textId="77777777" w:rsidR="00B234E8" w:rsidRDefault="00DE325E">
      <w:pPr>
        <w:spacing w:after="0"/>
      </w:pPr>
      <w:r>
        <w:rPr>
          <w:rFonts w:ascii="Arial" w:eastAsia="Arial" w:hAnsi="Arial" w:cs="Arial"/>
          <w:sz w:val="16"/>
        </w:rPr>
        <w:t>**OSCR will accept digital or typed signatures.</w:t>
      </w:r>
    </w:p>
    <w:p w14:paraId="759FE8CF" w14:textId="77777777" w:rsidR="00B234E8" w:rsidRDefault="00DE325E">
      <w:pPr>
        <w:spacing w:after="113" w:line="228" w:lineRule="auto"/>
        <w:ind w:left="-3" w:right="8849" w:hanging="10"/>
      </w:pPr>
      <w:r>
        <w:rPr>
          <w:rFonts w:ascii="Arial" w:eastAsia="Arial" w:hAnsi="Arial" w:cs="Arial"/>
          <w:b/>
          <w:sz w:val="24"/>
        </w:rPr>
        <w:lastRenderedPageBreak/>
        <w:t xml:space="preserve">APPENDIX 3 </w:t>
      </w:r>
      <w:r>
        <w:rPr>
          <w:rFonts w:ascii="Courier New" w:eastAsia="Courier New" w:hAnsi="Courier New" w:cs="Courier New"/>
          <w:sz w:val="24"/>
        </w:rPr>
        <w:t xml:space="preserve"> </w:t>
      </w:r>
    </w:p>
    <w:p w14:paraId="12B34204" w14:textId="77777777" w:rsidR="00B234E8" w:rsidRDefault="00DE325E">
      <w:pPr>
        <w:pStyle w:val="Heading1"/>
        <w:shd w:val="clear" w:color="auto" w:fill="494949"/>
        <w:spacing w:after="0" w:line="288" w:lineRule="auto"/>
        <w:ind w:left="0" w:right="7960" w:firstLine="0"/>
      </w:pPr>
      <w:r>
        <w:rPr>
          <w:color w:val="FFFFFF"/>
          <w:sz w:val="26"/>
        </w:rPr>
        <w:t xml:space="preserve">Disclosure section </w:t>
      </w:r>
      <w:r>
        <w:rPr>
          <w:rFonts w:ascii="Courier New" w:eastAsia="Courier New" w:hAnsi="Courier New" w:cs="Courier New"/>
          <w:b w:val="0"/>
        </w:rPr>
        <w:t xml:space="preserve"> </w:t>
      </w:r>
    </w:p>
    <w:p w14:paraId="01F84DD4" w14:textId="77777777" w:rsidR="00B234E8" w:rsidRDefault="00DE325E">
      <w:pPr>
        <w:spacing w:after="0"/>
        <w:ind w:right="1519"/>
        <w:jc w:val="right"/>
      </w:pPr>
      <w:r>
        <w:rPr>
          <w:rFonts w:ascii="Arial" w:eastAsia="Arial" w:hAnsi="Arial" w:cs="Arial"/>
          <w:sz w:val="21"/>
        </w:rPr>
        <w:t xml:space="preserve">Only complete if the examiner needs to highlight material problems. </w:t>
      </w:r>
    </w:p>
    <w:p w14:paraId="2DCE5E3C" w14:textId="77777777" w:rsidR="00B234E8" w:rsidRDefault="00DE325E">
      <w:pPr>
        <w:spacing w:after="0"/>
      </w:pPr>
      <w:r>
        <w:rPr>
          <w:rFonts w:ascii="Courier New" w:eastAsia="Courier New" w:hAnsi="Courier New" w:cs="Courier New"/>
          <w:sz w:val="21"/>
        </w:rPr>
        <w:t xml:space="preserve"> </w:t>
      </w:r>
    </w:p>
    <w:tbl>
      <w:tblPr>
        <w:tblStyle w:val="TableGrid"/>
        <w:tblpPr w:vertAnchor="text" w:tblpX="2479" w:tblpY="23"/>
        <w:tblOverlap w:val="never"/>
        <w:tblW w:w="8153" w:type="dxa"/>
        <w:tblInd w:w="0" w:type="dxa"/>
        <w:tblCellMar>
          <w:left w:w="108" w:type="dxa"/>
          <w:right w:w="115" w:type="dxa"/>
        </w:tblCellMar>
        <w:tblLook w:val="04A0" w:firstRow="1" w:lastRow="0" w:firstColumn="1" w:lastColumn="0" w:noHBand="0" w:noVBand="1"/>
      </w:tblPr>
      <w:tblGrid>
        <w:gridCol w:w="8153"/>
      </w:tblGrid>
      <w:tr w:rsidR="00B234E8" w14:paraId="250777E8" w14:textId="77777777">
        <w:trPr>
          <w:trHeight w:val="12665"/>
        </w:trPr>
        <w:tc>
          <w:tcPr>
            <w:tcW w:w="8153" w:type="dxa"/>
            <w:tcBorders>
              <w:top w:val="single" w:sz="2" w:space="0" w:color="9A9A9B"/>
              <w:left w:val="single" w:sz="2" w:space="0" w:color="9A9A9B"/>
              <w:bottom w:val="single" w:sz="2" w:space="0" w:color="9A9A9B"/>
              <w:right w:val="single" w:sz="2" w:space="0" w:color="9A9A9B"/>
            </w:tcBorders>
            <w:vAlign w:val="center"/>
          </w:tcPr>
          <w:p w14:paraId="610201AF" w14:textId="77777777" w:rsidR="00B234E8" w:rsidRDefault="00DE325E">
            <w:r>
              <w:rPr>
                <w:rFonts w:ascii="Courier New" w:eastAsia="Courier New" w:hAnsi="Courier New" w:cs="Courier New"/>
                <w:sz w:val="21"/>
              </w:rPr>
              <w:t xml:space="preserve"> </w:t>
            </w:r>
          </w:p>
        </w:tc>
      </w:tr>
    </w:tbl>
    <w:p w14:paraId="2A8FD740" w14:textId="77777777" w:rsidR="00B234E8" w:rsidRDefault="00DE325E">
      <w:pPr>
        <w:spacing w:after="11941" w:line="240" w:lineRule="auto"/>
        <w:ind w:left="513" w:right="-244" w:hanging="490"/>
      </w:pPr>
      <w:r>
        <w:rPr>
          <w:rFonts w:ascii="Arial" w:eastAsia="Arial" w:hAnsi="Arial" w:cs="Arial"/>
          <w:b/>
          <w:sz w:val="20"/>
        </w:rPr>
        <w:t xml:space="preserve">Give here brief details of any items that the examiner wishes to disclose </w:t>
      </w:r>
    </w:p>
    <w:p w14:paraId="6B416F2A" w14:textId="77777777" w:rsidR="00B234E8" w:rsidRDefault="00DE325E">
      <w:pPr>
        <w:spacing w:after="0"/>
      </w:pPr>
      <w:r>
        <w:rPr>
          <w:rFonts w:ascii="Courier New" w:eastAsia="Courier New" w:hAnsi="Courier New" w:cs="Courier New"/>
          <w:sz w:val="16"/>
        </w:rPr>
        <w:t xml:space="preserve"> </w:t>
      </w:r>
    </w:p>
    <w:sectPr w:rsidR="00B234E8">
      <w:pgSz w:w="11899" w:h="16838"/>
      <w:pgMar w:top="1103" w:right="877" w:bottom="822" w:left="6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13A03"/>
    <w:multiLevelType w:val="hybridMultilevel"/>
    <w:tmpl w:val="360E3EC8"/>
    <w:lvl w:ilvl="0" w:tplc="E448340C">
      <w:start w:val="1"/>
      <w:numFmt w:val="bullet"/>
      <w:lvlText w:val="•"/>
      <w:lvlJc w:val="left"/>
      <w:pPr>
        <w:ind w:left="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F07BB4">
      <w:start w:val="1"/>
      <w:numFmt w:val="bullet"/>
      <w:lvlText w:val="o"/>
      <w:lvlJc w:val="left"/>
      <w:pPr>
        <w:ind w:left="1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CEBDCE">
      <w:start w:val="1"/>
      <w:numFmt w:val="bullet"/>
      <w:lvlText w:val="▪"/>
      <w:lvlJc w:val="left"/>
      <w:pPr>
        <w:ind w:left="1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967490">
      <w:start w:val="1"/>
      <w:numFmt w:val="bullet"/>
      <w:lvlText w:val="•"/>
      <w:lvlJc w:val="left"/>
      <w:pPr>
        <w:ind w:left="2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00420A">
      <w:start w:val="1"/>
      <w:numFmt w:val="bullet"/>
      <w:lvlText w:val="o"/>
      <w:lvlJc w:val="left"/>
      <w:pPr>
        <w:ind w:left="3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7C9112">
      <w:start w:val="1"/>
      <w:numFmt w:val="bullet"/>
      <w:lvlText w:val="▪"/>
      <w:lvlJc w:val="left"/>
      <w:pPr>
        <w:ind w:left="4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D4E15C">
      <w:start w:val="1"/>
      <w:numFmt w:val="bullet"/>
      <w:lvlText w:val="•"/>
      <w:lvlJc w:val="left"/>
      <w:pPr>
        <w:ind w:left="4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84A80C">
      <w:start w:val="1"/>
      <w:numFmt w:val="bullet"/>
      <w:lvlText w:val="o"/>
      <w:lvlJc w:val="left"/>
      <w:pPr>
        <w:ind w:left="5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B0A3FC">
      <w:start w:val="1"/>
      <w:numFmt w:val="bullet"/>
      <w:lvlText w:val="▪"/>
      <w:lvlJc w:val="left"/>
      <w:pPr>
        <w:ind w:left="6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985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4E8"/>
    <w:rsid w:val="00086B7B"/>
    <w:rsid w:val="00266465"/>
    <w:rsid w:val="002F397C"/>
    <w:rsid w:val="003546A6"/>
    <w:rsid w:val="004177BA"/>
    <w:rsid w:val="00437AA0"/>
    <w:rsid w:val="004A233A"/>
    <w:rsid w:val="004B21CC"/>
    <w:rsid w:val="00675CC0"/>
    <w:rsid w:val="006C4A17"/>
    <w:rsid w:val="007049B4"/>
    <w:rsid w:val="007A7F92"/>
    <w:rsid w:val="00A17D56"/>
    <w:rsid w:val="00A702AB"/>
    <w:rsid w:val="00B234E8"/>
    <w:rsid w:val="00BE1FBD"/>
    <w:rsid w:val="00D243B6"/>
    <w:rsid w:val="00DE325E"/>
    <w:rsid w:val="00DF1C12"/>
    <w:rsid w:val="00F97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AADE"/>
  <w15:docId w15:val="{433EEC86-9B21-4525-BED1-764EF8D0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1" w:line="228" w:lineRule="auto"/>
      <w:ind w:left="12"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external scrutiny report</Value>
    </DocTags>
  </documentManagement>
</p:properties>
</file>

<file path=customXml/itemProps1.xml><?xml version="1.0" encoding="utf-8"?>
<ds:datastoreItem xmlns:ds="http://schemas.openxmlformats.org/officeDocument/2006/customXml" ds:itemID="{924CB88D-99B8-4B8E-A582-B1BF258E1CC5}"/>
</file>

<file path=customXml/itemProps2.xml><?xml version="1.0" encoding="utf-8"?>
<ds:datastoreItem xmlns:ds="http://schemas.openxmlformats.org/officeDocument/2006/customXml" ds:itemID="{B0DFDB10-B62F-4AEA-BAC5-FEE7B3A61CB4}"/>
</file>

<file path=customXml/itemProps3.xml><?xml version="1.0" encoding="utf-8"?>
<ds:datastoreItem xmlns:ds="http://schemas.openxmlformats.org/officeDocument/2006/customXml" ds:itemID="{C62E5F45-1D55-4560-B381-E6EB5660E3A9}"/>
</file>

<file path=docProps/app.xml><?xml version="1.0" encoding="utf-8"?>
<Properties xmlns="http://schemas.openxmlformats.org/officeDocument/2006/extended-properties" xmlns:vt="http://schemas.openxmlformats.org/officeDocument/2006/docPropsVTypes">
  <Template>Normal</Template>
  <TotalTime>13</TotalTime>
  <Pages>2</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dc:title>
  <dc:subject/>
  <dc:creator>Simon Green</dc:creator>
  <cp:keywords/>
  <cp:lastModifiedBy>Colin McRae</cp:lastModifiedBy>
  <cp:revision>10</cp:revision>
  <cp:lastPrinted>2026-06-17T10:25:00Z</cp:lastPrinted>
  <dcterms:created xsi:type="dcterms:W3CDTF">2026-04-12T12:55:00Z</dcterms:created>
  <dcterms:modified xsi:type="dcterms:W3CDTF">2026-06-23T09:58:00Z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