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0" w:type="auto"/>
        <w:tblLayout w:type="fixed"/>
        <w:tblLook w:val="0000" w:firstRow="0" w:lastRow="0" w:firstColumn="0" w:lastColumn="0" w:noHBand="0" w:noVBand="0"/>
      </w:tblPr>
      <w:tblGrid>
        <w:gridCol w:w="4536"/>
      </w:tblGrid>
      <w:tr w:rsidR="00735291" w14:paraId="3BEF625B" w14:textId="77777777">
        <w:trPr>
          <w:cantSplit/>
          <w:trHeight w:hRule="exact" w:val="284"/>
        </w:trPr>
        <w:tc>
          <w:tcPr>
            <w:tcW w:w="4536" w:type="dxa"/>
          </w:tcPr>
          <w:p w14:paraId="617516C5" w14:textId="77777777" w:rsidR="00735291" w:rsidRDefault="00F90647" w:rsidP="00B22407">
            <w:pPr>
              <w:pStyle w:val="Heading2"/>
              <w:spacing w:after="240"/>
            </w:pPr>
            <w:r>
              <w:rPr>
                <w:noProof/>
              </w:rPr>
              <mc:AlternateContent>
                <mc:Choice Requires="wps">
                  <w:drawing>
                    <wp:anchor distT="0" distB="0" distL="114300" distR="114300" simplePos="0" relativeHeight="251657216" behindDoc="1" locked="0" layoutInCell="1" allowOverlap="1" wp14:anchorId="740BFBAE" wp14:editId="07777777">
                      <wp:simplePos x="0" y="0"/>
                      <wp:positionH relativeFrom="column">
                        <wp:posOffset>-431800</wp:posOffset>
                      </wp:positionH>
                      <wp:positionV relativeFrom="paragraph">
                        <wp:posOffset>-720090</wp:posOffset>
                      </wp:positionV>
                      <wp:extent cx="7660005" cy="10748645"/>
                      <wp:effectExtent l="0" t="3810" r="1270" b="127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748645"/>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672A6659" w14:textId="77777777" w:rsidR="007F7FC7" w:rsidRDefault="007F7F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0BFBAE" id="Rectangle 3" o:spid="_x0000_s1026" style="position:absolute;margin-left:-34pt;margin-top:-56.7pt;width:603.15pt;height:84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" filled="f" fillcolor="silver" stroked="f" strokecolor="#969696">
                      <v:textbox>
                        <w:txbxContent>
                          <w:p w14:paraId="672A6659" w14:textId="77777777" w:rsidR="007F7FC7" w:rsidRDefault="007F7FC7"/>
                        </w:txbxContent>
                      </v:textbox>
                    </v:rect>
                  </w:pict>
                </mc:Fallback>
              </mc:AlternateContent>
            </w:r>
            <w:r w:rsidR="00735291">
              <w:t>APPENDIX 3</w:t>
            </w:r>
          </w:p>
          <w:p w14:paraId="5DAB6C7B" w14:textId="77777777" w:rsidR="00B22407" w:rsidRPr="00B22407" w:rsidRDefault="00B22407" w:rsidP="00B22407"/>
          <w:p w14:paraId="02EB378F" w14:textId="77777777" w:rsidR="00B22407" w:rsidRPr="00B22407" w:rsidRDefault="00B22407" w:rsidP="00B22407"/>
        </w:tc>
      </w:tr>
      <w:tr w:rsidR="00735291" w14:paraId="6A05A809" w14:textId="77777777">
        <w:trPr>
          <w:cantSplit/>
          <w:trHeight w:val="184"/>
        </w:trPr>
        <w:tc>
          <w:tcPr>
            <w:tcW w:w="4536" w:type="dxa"/>
            <w:vMerge w:val="restart"/>
          </w:tcPr>
          <w:p w14:paraId="5A39BBE3" w14:textId="77777777" w:rsidR="00735291" w:rsidRDefault="00F90647" w:rsidP="00B22407">
            <w:pPr>
              <w:spacing w:before="240"/>
              <w:rPr>
                <w:rFonts w:ascii="Arial" w:hAnsi="Arial"/>
                <w:sz w:val="16"/>
              </w:rPr>
            </w:pPr>
            <w:r>
              <w:rPr>
                <w:rFonts w:ascii="Arial" w:hAnsi="Arial"/>
                <w:noProof/>
                <w:sz w:val="80"/>
              </w:rPr>
              <w:drawing>
                <wp:inline distT="0" distB="0" distL="0" distR="0" wp14:anchorId="424BBD53" wp14:editId="07777777">
                  <wp:extent cx="1171575" cy="600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71575" cy="600075"/>
                          </a:xfrm>
                          <a:prstGeom prst="rect">
                            <a:avLst/>
                          </a:prstGeom>
                          <a:noFill/>
                          <a:ln>
                            <a:noFill/>
                          </a:ln>
                        </pic:spPr>
                      </pic:pic>
                    </a:graphicData>
                  </a:graphic>
                </wp:inline>
              </w:drawing>
            </w:r>
          </w:p>
        </w:tc>
      </w:tr>
      <w:tr w:rsidR="00735291" w14:paraId="41C8F396" w14:textId="77777777">
        <w:trPr>
          <w:cantSplit/>
          <w:trHeight w:val="181"/>
        </w:trPr>
        <w:tc>
          <w:tcPr>
            <w:tcW w:w="4536" w:type="dxa"/>
            <w:vMerge/>
          </w:tcPr>
          <w:p w14:paraId="72A3D3EC" w14:textId="77777777" w:rsidR="00735291" w:rsidRDefault="00735291" w:rsidP="000F4BBE">
            <w:pPr>
              <w:rPr>
                <w:rFonts w:ascii="55 Helvetica Roman" w:hAnsi="55 Helvetica Roman"/>
                <w:sz w:val="16"/>
              </w:rPr>
            </w:pPr>
          </w:p>
        </w:tc>
      </w:tr>
      <w:tr w:rsidR="00735291" w14:paraId="0D0B940D" w14:textId="77777777">
        <w:trPr>
          <w:cantSplit/>
          <w:trHeight w:val="181"/>
        </w:trPr>
        <w:tc>
          <w:tcPr>
            <w:tcW w:w="4536" w:type="dxa"/>
            <w:vMerge/>
          </w:tcPr>
          <w:p w14:paraId="0E27B00A" w14:textId="77777777" w:rsidR="00735291" w:rsidRDefault="00735291" w:rsidP="000F4BBE">
            <w:pPr>
              <w:rPr>
                <w:rFonts w:ascii="55 Helvetica Roman" w:hAnsi="55 Helvetica Roman"/>
                <w:sz w:val="16"/>
              </w:rPr>
            </w:pPr>
          </w:p>
        </w:tc>
      </w:tr>
      <w:tr w:rsidR="00735291" w14:paraId="60061E4C" w14:textId="77777777">
        <w:trPr>
          <w:cantSplit/>
          <w:trHeight w:val="227"/>
        </w:trPr>
        <w:tc>
          <w:tcPr>
            <w:tcW w:w="4536" w:type="dxa"/>
            <w:vMerge/>
          </w:tcPr>
          <w:p w14:paraId="44EAFD9C" w14:textId="77777777" w:rsidR="00735291" w:rsidRDefault="00735291" w:rsidP="000F4BBE">
            <w:pPr>
              <w:rPr>
                <w:rFonts w:ascii="Helvetica 75 Bold" w:hAnsi="Helvetica 75 Bold"/>
                <w:sz w:val="20"/>
              </w:rPr>
            </w:pPr>
          </w:p>
        </w:tc>
      </w:tr>
      <w:tr w:rsidR="00735291" w14:paraId="4B94D5A5" w14:textId="77777777">
        <w:trPr>
          <w:cantSplit/>
        </w:trPr>
        <w:tc>
          <w:tcPr>
            <w:tcW w:w="4536" w:type="dxa"/>
          </w:tcPr>
          <w:p w14:paraId="3DEEC669" w14:textId="77777777" w:rsidR="00735291" w:rsidRDefault="00735291" w:rsidP="000F4BBE">
            <w:pPr>
              <w:rPr>
                <w:rFonts w:ascii="Arial" w:hAnsi="Arial"/>
                <w:sz w:val="20"/>
              </w:rPr>
            </w:pPr>
          </w:p>
        </w:tc>
      </w:tr>
    </w:tbl>
    <w:p w14:paraId="3656B9AB" w14:textId="77777777" w:rsidR="00735291" w:rsidRDefault="000F4BBE">
      <w:pPr>
        <w:rPr>
          <w:rFonts w:ascii="Helvetica 75 Bold" w:hAnsi="Helvetica 75 Bold"/>
        </w:rPr>
      </w:pPr>
      <w:r>
        <w:rPr>
          <w:rFonts w:ascii="Helvetica 75 Bold" w:hAnsi="Helvetica 75 Bold"/>
        </w:rPr>
        <w:br w:type="textWrapping" w:clear="all"/>
      </w:r>
    </w:p>
    <w:tbl>
      <w:tblPr>
        <w:tblW w:w="10490" w:type="dxa"/>
        <w:tblInd w:w="250" w:type="dxa"/>
        <w:tblLayout w:type="fixed"/>
        <w:tblLook w:val="0000" w:firstRow="0" w:lastRow="0" w:firstColumn="0" w:lastColumn="0" w:noHBand="0" w:noVBand="0"/>
      </w:tblPr>
      <w:tblGrid>
        <w:gridCol w:w="2410"/>
        <w:gridCol w:w="1038"/>
        <w:gridCol w:w="1150"/>
        <w:gridCol w:w="1150"/>
        <w:gridCol w:w="1150"/>
        <w:gridCol w:w="1150"/>
        <w:gridCol w:w="1150"/>
        <w:gridCol w:w="1292"/>
      </w:tblGrid>
      <w:tr w:rsidR="00735291" w14:paraId="2120A431" w14:textId="77777777" w:rsidTr="6D0AB380">
        <w:trPr>
          <w:cantSplit/>
        </w:trPr>
        <w:tc>
          <w:tcPr>
            <w:tcW w:w="2410" w:type="dxa"/>
            <w:tcBorders>
              <w:right w:val="single" w:sz="2" w:space="0" w:color="808080" w:themeColor="background1" w:themeShade="80"/>
            </w:tcBorders>
          </w:tcPr>
          <w:p w14:paraId="45FB0818" w14:textId="77777777" w:rsidR="00735291" w:rsidRDefault="00735291">
            <w:pPr>
              <w:ind w:left="-108"/>
              <w:jc w:val="right"/>
              <w:rPr>
                <w:rFonts w:ascii="Arial" w:hAnsi="Arial"/>
                <w:b/>
                <w:sz w:val="20"/>
              </w:rPr>
            </w:pPr>
          </w:p>
        </w:tc>
        <w:tc>
          <w:tcPr>
            <w:tcW w:w="8080" w:type="dxa"/>
            <w:gridSpan w:val="7"/>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BAF5C05" w14:textId="77777777" w:rsidR="00735291" w:rsidRPr="000547DC" w:rsidRDefault="00735291">
            <w:pPr>
              <w:pStyle w:val="Heading1"/>
              <w:rPr>
                <w:rFonts w:ascii="Arial" w:hAnsi="Arial"/>
                <w:b/>
                <w:sz w:val="16"/>
                <w:szCs w:val="16"/>
              </w:rPr>
            </w:pPr>
            <w:r>
              <w:rPr>
                <w:rFonts w:ascii="Arial" w:hAnsi="Arial"/>
                <w:b/>
              </w:rPr>
              <w:t>Independent examiner’s report on the accounts</w:t>
            </w:r>
            <w:r w:rsidR="000547DC">
              <w:rPr>
                <w:rFonts w:ascii="Arial" w:hAnsi="Arial"/>
                <w:b/>
              </w:rPr>
              <w:t xml:space="preserve"> </w:t>
            </w:r>
            <w:r w:rsidR="000547DC">
              <w:rPr>
                <w:rFonts w:ascii="Arial" w:hAnsi="Arial"/>
                <w:b/>
                <w:sz w:val="16"/>
                <w:szCs w:val="16"/>
              </w:rPr>
              <w:t xml:space="preserve">       </w:t>
            </w:r>
            <w:r w:rsidR="000547DC" w:rsidRPr="000547DC">
              <w:rPr>
                <w:rFonts w:ascii="Arial" w:hAnsi="Arial"/>
                <w:b/>
                <w:sz w:val="12"/>
                <w:szCs w:val="12"/>
              </w:rPr>
              <w:t xml:space="preserve">V2 </w:t>
            </w:r>
            <w:r w:rsidR="000547DC">
              <w:rPr>
                <w:rFonts w:ascii="Arial" w:hAnsi="Arial"/>
                <w:b/>
                <w:sz w:val="16"/>
                <w:szCs w:val="16"/>
              </w:rPr>
              <w:t xml:space="preserve"> </w:t>
            </w:r>
          </w:p>
        </w:tc>
      </w:tr>
      <w:tr w:rsidR="00735291" w14:paraId="42B9815B" w14:textId="77777777" w:rsidTr="6D0AB380">
        <w:trPr>
          <w:cantSplit/>
          <w:trHeight w:val="638"/>
        </w:trPr>
        <w:tc>
          <w:tcPr>
            <w:tcW w:w="2410" w:type="dxa"/>
            <w:tcBorders>
              <w:right w:val="single" w:sz="2" w:space="0" w:color="808080" w:themeColor="background1" w:themeShade="80"/>
            </w:tcBorders>
          </w:tcPr>
          <w:p w14:paraId="50F455B9" w14:textId="77777777" w:rsidR="00735291" w:rsidRDefault="00735291">
            <w:pPr>
              <w:ind w:left="-108"/>
              <w:jc w:val="right"/>
              <w:rPr>
                <w:rFonts w:ascii="Arial" w:hAnsi="Arial"/>
                <w:b/>
                <w:sz w:val="20"/>
              </w:rPr>
            </w:pPr>
            <w:r>
              <w:rPr>
                <w:rFonts w:ascii="Arial" w:hAnsi="Arial"/>
                <w:b/>
                <w:sz w:val="20"/>
              </w:rPr>
              <w:t>Report to the trustees/members of</w:t>
            </w:r>
          </w:p>
        </w:tc>
        <w:tc>
          <w:tcPr>
            <w:tcW w:w="8080" w:type="dxa"/>
            <w:gridSpan w:val="7"/>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023B47DF" w14:textId="77777777" w:rsidR="00735291" w:rsidRDefault="00735291">
            <w:pPr>
              <w:ind w:left="-108"/>
              <w:rPr>
                <w:rFonts w:ascii="Arial" w:hAnsi="Arial"/>
                <w:sz w:val="16"/>
              </w:rPr>
            </w:pPr>
            <w:r>
              <w:rPr>
                <w:rFonts w:ascii="Arial" w:hAnsi="Arial"/>
                <w:sz w:val="16"/>
              </w:rPr>
              <w:t xml:space="preserve"> Charity name</w:t>
            </w:r>
          </w:p>
          <w:p w14:paraId="61B96A36" w14:textId="6E97312A" w:rsidR="00735291" w:rsidRDefault="00F814FD">
            <w:pPr>
              <w:ind w:left="-108"/>
              <w:rPr>
                <w:rFonts w:ascii="Arial" w:hAnsi="Arial"/>
                <w:sz w:val="20"/>
              </w:rPr>
            </w:pPr>
            <w:r>
              <w:rPr>
                <w:rFonts w:ascii="Arial" w:hAnsi="Arial"/>
                <w:b/>
                <w:szCs w:val="24"/>
              </w:rPr>
              <w:t xml:space="preserve">Clyde Coast and Cumbrae Men’s Shed </w:t>
            </w:r>
          </w:p>
        </w:tc>
      </w:tr>
      <w:tr w:rsidR="00735291" w14:paraId="72BEBB6B" w14:textId="77777777" w:rsidTr="6D0AB380">
        <w:trPr>
          <w:cantSplit/>
        </w:trPr>
        <w:tc>
          <w:tcPr>
            <w:tcW w:w="2410" w:type="dxa"/>
            <w:tcBorders>
              <w:right w:val="single" w:sz="2" w:space="0" w:color="808080" w:themeColor="background1" w:themeShade="80"/>
            </w:tcBorders>
          </w:tcPr>
          <w:p w14:paraId="26C68621" w14:textId="77777777" w:rsidR="00735291" w:rsidRDefault="00735291">
            <w:pPr>
              <w:ind w:left="-108"/>
              <w:jc w:val="right"/>
              <w:rPr>
                <w:rFonts w:ascii="Arial" w:hAnsi="Arial"/>
                <w:b/>
                <w:sz w:val="20"/>
              </w:rPr>
            </w:pPr>
            <w:r>
              <w:rPr>
                <w:rFonts w:ascii="Arial" w:hAnsi="Arial"/>
                <w:b/>
                <w:sz w:val="20"/>
              </w:rPr>
              <w:t>Registered charity number</w:t>
            </w:r>
          </w:p>
        </w:tc>
        <w:tc>
          <w:tcPr>
            <w:tcW w:w="8080" w:type="dxa"/>
            <w:gridSpan w:val="7"/>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D2A8A78" w14:textId="77777777" w:rsidR="00735291" w:rsidRDefault="00735291">
            <w:pPr>
              <w:ind w:left="-108"/>
              <w:rPr>
                <w:rFonts w:ascii="Arial" w:hAnsi="Arial"/>
                <w:b/>
                <w:sz w:val="20"/>
              </w:rPr>
            </w:pPr>
            <w:r>
              <w:rPr>
                <w:rFonts w:ascii="Arial" w:hAnsi="Arial"/>
                <w:b/>
                <w:sz w:val="20"/>
              </w:rPr>
              <w:t xml:space="preserve"> </w:t>
            </w:r>
            <w:r w:rsidR="00B32C73" w:rsidRPr="00B32C73">
              <w:rPr>
                <w:rFonts w:ascii="Arial" w:hAnsi="Arial"/>
                <w:b/>
                <w:sz w:val="20"/>
              </w:rPr>
              <w:t>SC0</w:t>
            </w:r>
            <w:r w:rsidR="00F814FD">
              <w:rPr>
                <w:rFonts w:ascii="Arial" w:hAnsi="Arial"/>
                <w:b/>
                <w:sz w:val="20"/>
              </w:rPr>
              <w:t>51502</w:t>
            </w:r>
          </w:p>
          <w:p w14:paraId="462E62FC" w14:textId="4B247E6A" w:rsidR="00F814FD" w:rsidRDefault="00F814FD">
            <w:pPr>
              <w:ind w:left="-108"/>
              <w:rPr>
                <w:rFonts w:ascii="Arial" w:hAnsi="Arial"/>
                <w:b/>
                <w:sz w:val="20"/>
              </w:rPr>
            </w:pPr>
          </w:p>
        </w:tc>
      </w:tr>
      <w:tr w:rsidR="00735291" w14:paraId="77FB8807" w14:textId="77777777" w:rsidTr="6D0AB380">
        <w:trPr>
          <w:cantSplit/>
        </w:trPr>
        <w:tc>
          <w:tcPr>
            <w:tcW w:w="2410" w:type="dxa"/>
            <w:vMerge w:val="restart"/>
            <w:tcBorders>
              <w:right w:val="single" w:sz="2" w:space="0" w:color="808080" w:themeColor="background1" w:themeShade="80"/>
            </w:tcBorders>
          </w:tcPr>
          <w:p w14:paraId="4F62761B" w14:textId="77777777" w:rsidR="00735291" w:rsidRDefault="00735291">
            <w:pPr>
              <w:ind w:left="-108"/>
              <w:jc w:val="right"/>
              <w:rPr>
                <w:rFonts w:ascii="Arial" w:hAnsi="Arial"/>
                <w:sz w:val="16"/>
              </w:rPr>
            </w:pPr>
            <w:r>
              <w:rPr>
                <w:rFonts w:ascii="Arial" w:hAnsi="Arial"/>
                <w:b/>
                <w:sz w:val="20"/>
              </w:rPr>
              <w:t>On the accounts of the charity for the period</w:t>
            </w:r>
          </w:p>
        </w:tc>
        <w:tc>
          <w:tcPr>
            <w:tcW w:w="3338"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68CE0FA0" w14:textId="77777777" w:rsidR="00735291" w:rsidRDefault="00735291">
            <w:pPr>
              <w:ind w:left="-108"/>
              <w:jc w:val="center"/>
              <w:rPr>
                <w:rFonts w:ascii="Arial" w:hAnsi="Arial"/>
                <w:sz w:val="20"/>
              </w:rPr>
            </w:pPr>
            <w:r>
              <w:rPr>
                <w:rFonts w:ascii="Arial" w:hAnsi="Arial"/>
                <w:sz w:val="20"/>
              </w:rPr>
              <w:t>Period start date</w:t>
            </w:r>
          </w:p>
        </w:tc>
        <w:tc>
          <w:tcPr>
            <w:tcW w:w="115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049F31CB" w14:textId="77777777" w:rsidR="00735291" w:rsidRDefault="00735291">
            <w:pPr>
              <w:ind w:left="-108"/>
              <w:jc w:val="center"/>
              <w:rPr>
                <w:rFonts w:ascii="Arial" w:hAnsi="Arial"/>
                <w:sz w:val="20"/>
              </w:rPr>
            </w:pPr>
          </w:p>
        </w:tc>
        <w:tc>
          <w:tcPr>
            <w:tcW w:w="3592"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1189CF39" w14:textId="77777777" w:rsidR="00735291" w:rsidRDefault="00735291">
            <w:pPr>
              <w:ind w:left="-108"/>
              <w:jc w:val="center"/>
              <w:rPr>
                <w:rFonts w:ascii="Arial" w:hAnsi="Arial"/>
                <w:sz w:val="20"/>
              </w:rPr>
            </w:pPr>
            <w:r>
              <w:rPr>
                <w:rFonts w:ascii="Arial" w:hAnsi="Arial"/>
                <w:sz w:val="20"/>
              </w:rPr>
              <w:t>Period end date</w:t>
            </w:r>
          </w:p>
        </w:tc>
      </w:tr>
      <w:tr w:rsidR="00735291" w14:paraId="4AAC498B" w14:textId="77777777" w:rsidTr="6D0AB380">
        <w:trPr>
          <w:cantSplit/>
        </w:trPr>
        <w:tc>
          <w:tcPr>
            <w:tcW w:w="2410" w:type="dxa"/>
            <w:vMerge/>
          </w:tcPr>
          <w:p w14:paraId="53128261" w14:textId="77777777" w:rsidR="00735291" w:rsidRDefault="00735291">
            <w:pPr>
              <w:ind w:left="-250"/>
              <w:rPr>
                <w:rFonts w:ascii="Arial" w:hAnsi="Arial"/>
                <w:sz w:val="16"/>
              </w:rPr>
            </w:pPr>
          </w:p>
        </w:tc>
        <w:tc>
          <w:tcPr>
            <w:tcW w:w="103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1B87BD06" w14:textId="77777777" w:rsidR="00735291" w:rsidRDefault="00735291">
            <w:pPr>
              <w:ind w:left="-108"/>
              <w:jc w:val="center"/>
              <w:rPr>
                <w:rFonts w:ascii="Arial" w:hAnsi="Arial"/>
                <w:sz w:val="16"/>
              </w:rPr>
            </w:pPr>
            <w:r>
              <w:rPr>
                <w:rFonts w:ascii="Arial" w:hAnsi="Arial"/>
                <w:sz w:val="16"/>
              </w:rPr>
              <w:t>Day</w:t>
            </w:r>
          </w:p>
        </w:tc>
        <w:tc>
          <w:tcPr>
            <w:tcW w:w="115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401F8812" w14:textId="77777777" w:rsidR="00735291" w:rsidRDefault="00735291">
            <w:pPr>
              <w:ind w:left="-108"/>
              <w:jc w:val="center"/>
              <w:rPr>
                <w:rFonts w:ascii="Arial" w:hAnsi="Arial"/>
                <w:sz w:val="16"/>
              </w:rPr>
            </w:pPr>
            <w:r>
              <w:rPr>
                <w:rFonts w:ascii="Arial" w:hAnsi="Arial"/>
                <w:sz w:val="16"/>
              </w:rPr>
              <w:t>Month</w:t>
            </w:r>
          </w:p>
        </w:tc>
        <w:tc>
          <w:tcPr>
            <w:tcW w:w="115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C72651D" w14:textId="77777777" w:rsidR="00735291" w:rsidRDefault="00735291">
            <w:pPr>
              <w:ind w:left="-108"/>
              <w:jc w:val="center"/>
              <w:rPr>
                <w:rFonts w:ascii="Arial" w:hAnsi="Arial"/>
                <w:sz w:val="16"/>
              </w:rPr>
            </w:pPr>
            <w:r>
              <w:rPr>
                <w:rFonts w:ascii="Arial" w:hAnsi="Arial"/>
                <w:sz w:val="16"/>
              </w:rPr>
              <w:t>Year</w:t>
            </w:r>
          </w:p>
        </w:tc>
        <w:tc>
          <w:tcPr>
            <w:tcW w:w="115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62486C05" w14:textId="77777777" w:rsidR="00735291" w:rsidRDefault="00735291">
            <w:pPr>
              <w:ind w:left="-108"/>
              <w:jc w:val="center"/>
              <w:rPr>
                <w:rFonts w:ascii="Arial" w:hAnsi="Arial"/>
                <w:sz w:val="16"/>
              </w:rPr>
            </w:pPr>
          </w:p>
        </w:tc>
        <w:tc>
          <w:tcPr>
            <w:tcW w:w="115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3A68D5DB" w14:textId="77777777" w:rsidR="00735291" w:rsidRDefault="00735291">
            <w:pPr>
              <w:ind w:left="-108"/>
              <w:jc w:val="center"/>
              <w:rPr>
                <w:rFonts w:ascii="Arial" w:hAnsi="Arial"/>
                <w:sz w:val="16"/>
              </w:rPr>
            </w:pPr>
            <w:r>
              <w:rPr>
                <w:rFonts w:ascii="Arial" w:hAnsi="Arial"/>
                <w:sz w:val="16"/>
              </w:rPr>
              <w:t>Day</w:t>
            </w:r>
          </w:p>
        </w:tc>
        <w:tc>
          <w:tcPr>
            <w:tcW w:w="115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4C55E1EE" w14:textId="77777777" w:rsidR="00735291" w:rsidRDefault="00735291">
            <w:pPr>
              <w:ind w:left="-108"/>
              <w:jc w:val="center"/>
              <w:rPr>
                <w:rFonts w:ascii="Arial" w:hAnsi="Arial"/>
                <w:sz w:val="16"/>
              </w:rPr>
            </w:pPr>
            <w:r>
              <w:rPr>
                <w:rFonts w:ascii="Arial" w:hAnsi="Arial"/>
                <w:sz w:val="16"/>
              </w:rPr>
              <w:t>Month</w:t>
            </w:r>
          </w:p>
        </w:tc>
        <w:tc>
          <w:tcPr>
            <w:tcW w:w="12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1D6DE76D" w14:textId="77777777" w:rsidR="00735291" w:rsidRDefault="00735291">
            <w:pPr>
              <w:ind w:left="-108"/>
              <w:jc w:val="center"/>
              <w:rPr>
                <w:rFonts w:ascii="Arial" w:hAnsi="Arial"/>
                <w:sz w:val="16"/>
              </w:rPr>
            </w:pPr>
            <w:r>
              <w:rPr>
                <w:rFonts w:ascii="Arial" w:hAnsi="Arial"/>
                <w:sz w:val="16"/>
              </w:rPr>
              <w:t>Year</w:t>
            </w:r>
          </w:p>
        </w:tc>
      </w:tr>
      <w:tr w:rsidR="00B32C73" w14:paraId="4C79DA37" w14:textId="77777777" w:rsidTr="6D0AB380">
        <w:trPr>
          <w:cantSplit/>
          <w:trHeight w:val="538"/>
        </w:trPr>
        <w:tc>
          <w:tcPr>
            <w:tcW w:w="2410" w:type="dxa"/>
            <w:vMerge/>
          </w:tcPr>
          <w:p w14:paraId="4101652C" w14:textId="77777777" w:rsidR="00B32C73" w:rsidRDefault="00B32C73">
            <w:pPr>
              <w:ind w:left="-108"/>
              <w:rPr>
                <w:rFonts w:ascii="Arial" w:hAnsi="Arial"/>
                <w:sz w:val="20"/>
              </w:rPr>
            </w:pPr>
          </w:p>
        </w:tc>
        <w:tc>
          <w:tcPr>
            <w:tcW w:w="103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5B4507BE" w14:textId="77777777" w:rsidR="00B32C73" w:rsidRDefault="00B32C73" w:rsidP="00FD6B81">
            <w:pPr>
              <w:ind w:left="-108"/>
              <w:rPr>
                <w:rFonts w:ascii="Arial" w:hAnsi="Arial"/>
                <w:sz w:val="16"/>
              </w:rPr>
            </w:pPr>
            <w:r>
              <w:rPr>
                <w:rFonts w:ascii="Arial" w:hAnsi="Arial"/>
                <w:sz w:val="16"/>
              </w:rPr>
              <w:t>01</w:t>
            </w:r>
          </w:p>
        </w:tc>
        <w:tc>
          <w:tcPr>
            <w:tcW w:w="115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4737E36C" w14:textId="348B9977" w:rsidR="00B32C73" w:rsidRDefault="00F814FD" w:rsidP="00FD6B81">
            <w:pPr>
              <w:ind w:left="-108"/>
              <w:rPr>
                <w:rFonts w:ascii="Arial" w:hAnsi="Arial"/>
                <w:sz w:val="16"/>
              </w:rPr>
            </w:pPr>
            <w:r>
              <w:rPr>
                <w:rFonts w:ascii="Arial" w:hAnsi="Arial"/>
                <w:sz w:val="16"/>
              </w:rPr>
              <w:t>01</w:t>
            </w:r>
          </w:p>
        </w:tc>
        <w:tc>
          <w:tcPr>
            <w:tcW w:w="115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65B281B9" w14:textId="7841406E" w:rsidR="00B32C73" w:rsidRDefault="6D0AB380" w:rsidP="1B58A892">
            <w:pPr>
              <w:ind w:left="-108"/>
              <w:rPr>
                <w:rFonts w:ascii="Arial" w:hAnsi="Arial"/>
                <w:sz w:val="16"/>
                <w:szCs w:val="16"/>
              </w:rPr>
            </w:pPr>
            <w:r w:rsidRPr="6D0AB380">
              <w:rPr>
                <w:rFonts w:ascii="Arial" w:hAnsi="Arial"/>
                <w:sz w:val="16"/>
                <w:szCs w:val="16"/>
              </w:rPr>
              <w:t>202</w:t>
            </w:r>
            <w:r w:rsidR="00F814FD">
              <w:rPr>
                <w:rFonts w:ascii="Arial" w:hAnsi="Arial"/>
                <w:sz w:val="16"/>
                <w:szCs w:val="16"/>
              </w:rPr>
              <w:t>5</w:t>
            </w:r>
          </w:p>
        </w:tc>
        <w:tc>
          <w:tcPr>
            <w:tcW w:w="115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1F751244" w14:textId="77777777" w:rsidR="00B32C73" w:rsidRDefault="00B32C73" w:rsidP="00FD6B81">
            <w:pPr>
              <w:ind w:left="-108"/>
              <w:rPr>
                <w:rFonts w:ascii="Arial" w:hAnsi="Arial"/>
                <w:b/>
                <w:sz w:val="20"/>
              </w:rPr>
            </w:pPr>
            <w:r>
              <w:rPr>
                <w:rFonts w:ascii="Arial" w:hAnsi="Arial"/>
                <w:b/>
                <w:sz w:val="20"/>
              </w:rPr>
              <w:t>to</w:t>
            </w:r>
          </w:p>
        </w:tc>
        <w:tc>
          <w:tcPr>
            <w:tcW w:w="115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2C8B330C" w14:textId="77777777" w:rsidR="00B32C73" w:rsidRDefault="00B32C73" w:rsidP="00FD6B81">
            <w:pPr>
              <w:ind w:left="-108"/>
              <w:rPr>
                <w:rFonts w:ascii="Arial" w:hAnsi="Arial"/>
                <w:sz w:val="16"/>
              </w:rPr>
            </w:pPr>
            <w:r>
              <w:rPr>
                <w:rFonts w:ascii="Arial" w:hAnsi="Arial"/>
                <w:sz w:val="16"/>
              </w:rPr>
              <w:t>31</w:t>
            </w:r>
          </w:p>
        </w:tc>
        <w:tc>
          <w:tcPr>
            <w:tcW w:w="115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5D369756" w14:textId="2934310B" w:rsidR="00B32C73" w:rsidRDefault="00B32C73" w:rsidP="00FD6B81">
            <w:pPr>
              <w:ind w:left="-108"/>
              <w:rPr>
                <w:rFonts w:ascii="Arial" w:hAnsi="Arial"/>
                <w:sz w:val="16"/>
              </w:rPr>
            </w:pPr>
            <w:r>
              <w:rPr>
                <w:rFonts w:ascii="Arial" w:hAnsi="Arial"/>
                <w:sz w:val="16"/>
              </w:rPr>
              <w:t>1</w:t>
            </w:r>
            <w:r w:rsidR="00F814FD">
              <w:rPr>
                <w:rFonts w:ascii="Arial" w:hAnsi="Arial"/>
                <w:sz w:val="16"/>
              </w:rPr>
              <w:t>2</w:t>
            </w:r>
          </w:p>
        </w:tc>
        <w:tc>
          <w:tcPr>
            <w:tcW w:w="129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1FBE425F" w14:textId="04D79D6C" w:rsidR="00B32C73" w:rsidRDefault="6D0AB380" w:rsidP="1B58A892">
            <w:pPr>
              <w:ind w:left="-108"/>
              <w:rPr>
                <w:rFonts w:ascii="Arial" w:hAnsi="Arial"/>
                <w:sz w:val="16"/>
                <w:szCs w:val="16"/>
              </w:rPr>
            </w:pPr>
            <w:r w:rsidRPr="6D0AB380">
              <w:rPr>
                <w:rFonts w:ascii="Arial" w:hAnsi="Arial"/>
                <w:sz w:val="16"/>
                <w:szCs w:val="16"/>
              </w:rPr>
              <w:t>202</w:t>
            </w:r>
            <w:r w:rsidR="00F814FD">
              <w:rPr>
                <w:rFonts w:ascii="Arial" w:hAnsi="Arial"/>
                <w:sz w:val="16"/>
                <w:szCs w:val="16"/>
              </w:rPr>
              <w:t>5</w:t>
            </w:r>
          </w:p>
        </w:tc>
      </w:tr>
      <w:tr w:rsidR="00B32C73" w14:paraId="7FE5A972" w14:textId="77777777" w:rsidTr="6D0AB380">
        <w:trPr>
          <w:cantSplit/>
          <w:trHeight w:val="419"/>
        </w:trPr>
        <w:tc>
          <w:tcPr>
            <w:tcW w:w="2410" w:type="dxa"/>
            <w:tcBorders>
              <w:right w:val="single" w:sz="2" w:space="0" w:color="808080" w:themeColor="background1" w:themeShade="80"/>
            </w:tcBorders>
          </w:tcPr>
          <w:p w14:paraId="14B8C244" w14:textId="77777777" w:rsidR="00B32C73" w:rsidRDefault="00B32C73">
            <w:pPr>
              <w:ind w:left="-108"/>
              <w:jc w:val="right"/>
              <w:rPr>
                <w:rFonts w:ascii="Arial" w:hAnsi="Arial"/>
                <w:sz w:val="20"/>
              </w:rPr>
            </w:pPr>
            <w:r>
              <w:rPr>
                <w:rFonts w:ascii="Arial" w:hAnsi="Arial"/>
                <w:b/>
                <w:sz w:val="20"/>
              </w:rPr>
              <w:t>Set out on pages</w:t>
            </w:r>
          </w:p>
        </w:tc>
        <w:tc>
          <w:tcPr>
            <w:tcW w:w="5638" w:type="dxa"/>
            <w:gridSpan w:val="5"/>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4B99056E" w14:textId="77777777" w:rsidR="00B32C73" w:rsidRDefault="00B32C73">
            <w:pPr>
              <w:ind w:left="-108"/>
              <w:rPr>
                <w:rFonts w:ascii="Arial" w:hAnsi="Arial"/>
                <w:sz w:val="16"/>
              </w:rPr>
            </w:pPr>
          </w:p>
        </w:tc>
        <w:tc>
          <w:tcPr>
            <w:tcW w:w="2442"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tcPr>
          <w:p w14:paraId="4F6EA9B8" w14:textId="77777777" w:rsidR="00B32C73" w:rsidRDefault="00B32C73">
            <w:pPr>
              <w:ind w:left="-108"/>
              <w:rPr>
                <w:rFonts w:ascii="Arial" w:hAnsi="Arial"/>
                <w:sz w:val="16"/>
              </w:rPr>
            </w:pPr>
            <w:r>
              <w:rPr>
                <w:rFonts w:ascii="Arial" w:hAnsi="Arial"/>
                <w:sz w:val="14"/>
              </w:rPr>
              <w:t>(remember to include the page numbers of additional sheets)</w:t>
            </w:r>
          </w:p>
        </w:tc>
      </w:tr>
    </w:tbl>
    <w:p w14:paraId="1299C43A" w14:textId="77777777" w:rsidR="00735291" w:rsidRDefault="00735291"/>
    <w:tbl>
      <w:tblPr>
        <w:tblW w:w="10740" w:type="dxa"/>
        <w:tblLayout w:type="fixed"/>
        <w:tblLook w:val="0000" w:firstRow="0" w:lastRow="0" w:firstColumn="0" w:lastColumn="0" w:noHBand="0" w:noVBand="0"/>
      </w:tblPr>
      <w:tblGrid>
        <w:gridCol w:w="2660"/>
        <w:gridCol w:w="4003"/>
        <w:gridCol w:w="1242"/>
        <w:gridCol w:w="2835"/>
      </w:tblGrid>
      <w:tr w:rsidR="00735291" w14:paraId="6E514D5C" w14:textId="77777777" w:rsidTr="23C7264C">
        <w:trPr>
          <w:cantSplit/>
          <w:trHeight w:val="1531"/>
        </w:trPr>
        <w:tc>
          <w:tcPr>
            <w:tcW w:w="2660" w:type="dxa"/>
            <w:tcBorders>
              <w:right w:val="single" w:sz="2" w:space="0" w:color="999999"/>
            </w:tcBorders>
          </w:tcPr>
          <w:p w14:paraId="738B6735" w14:textId="77777777" w:rsidR="00735291" w:rsidRDefault="00735291">
            <w:pPr>
              <w:jc w:val="right"/>
              <w:rPr>
                <w:rFonts w:ascii="Arial" w:hAnsi="Arial"/>
                <w:b/>
                <w:sz w:val="20"/>
              </w:rPr>
            </w:pPr>
            <w:r>
              <w:rPr>
                <w:rFonts w:ascii="Arial" w:hAnsi="Arial"/>
                <w:b/>
                <w:sz w:val="20"/>
              </w:rPr>
              <w:t>Respective responsibilities of trustees and examiner</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themeFill="background1"/>
            <w:vAlign w:val="center"/>
          </w:tcPr>
          <w:p w14:paraId="2809030B" w14:textId="77777777" w:rsidR="00735291" w:rsidRDefault="00735291">
            <w:pPr>
              <w:rPr>
                <w:rFonts w:ascii="Arial" w:hAnsi="Arial"/>
                <w:sz w:val="20"/>
              </w:rPr>
            </w:pPr>
            <w:r>
              <w:rPr>
                <w:rFonts w:ascii="Arial" w:hAnsi="Arial"/>
                <w:sz w:val="20"/>
              </w:rPr>
              <w:t>The charity’s trustees are responsible for the preparation of the accounts in accordance with the terms of the Charities and Trustee Investment (</w:t>
            </w:r>
            <w:smartTag w:uri="urn:schemas-microsoft-com:office:smarttags" w:element="place">
              <w:smartTag w:uri="urn:schemas-microsoft-com:office:smarttags" w:element="country-region">
                <w:r>
                  <w:rPr>
                    <w:rFonts w:ascii="Arial" w:hAnsi="Arial"/>
                    <w:sz w:val="20"/>
                  </w:rPr>
                  <w:t>Scotland</w:t>
                </w:r>
              </w:smartTag>
            </w:smartTag>
            <w:r>
              <w:rPr>
                <w:rFonts w:ascii="Arial" w:hAnsi="Arial"/>
                <w:sz w:val="20"/>
              </w:rPr>
              <w:t>) 2005 Act and the Charities Accounts (</w:t>
            </w:r>
            <w:smartTag w:uri="urn:schemas-microsoft-com:office:smarttags" w:element="place">
              <w:smartTag w:uri="urn:schemas-microsoft-com:office:smarttags" w:element="country-region">
                <w:r>
                  <w:rPr>
                    <w:rFonts w:ascii="Arial" w:hAnsi="Arial"/>
                    <w:sz w:val="20"/>
                  </w:rPr>
                  <w:t>Scotland</w:t>
                </w:r>
              </w:smartTag>
            </w:smartTag>
            <w:r>
              <w:rPr>
                <w:rFonts w:ascii="Arial" w:hAnsi="Arial"/>
                <w:sz w:val="20"/>
              </w:rPr>
              <w:t xml:space="preserve">) Regulations 2006. The charity trustees consider that the audit requirement of Regulation 10(1) </w:t>
            </w:r>
            <w:r w:rsidR="000F4BBE">
              <w:rPr>
                <w:rFonts w:ascii="Arial" w:hAnsi="Arial"/>
                <w:sz w:val="20"/>
              </w:rPr>
              <w:t>(d)</w:t>
            </w:r>
            <w:r>
              <w:rPr>
                <w:rFonts w:ascii="Arial" w:hAnsi="Arial"/>
                <w:sz w:val="20"/>
              </w:rPr>
              <w:t xml:space="preserve"> of the Accounts Regulations does not apply. It is my responsibility to examine the accounts as required under section 44(1) (c) of the Act and to state whether </w:t>
            </w:r>
            <w:proofErr w:type="gramStart"/>
            <w:r>
              <w:rPr>
                <w:rFonts w:ascii="Arial" w:hAnsi="Arial"/>
                <w:sz w:val="20"/>
              </w:rPr>
              <w:t>particular matters</w:t>
            </w:r>
            <w:proofErr w:type="gramEnd"/>
            <w:r>
              <w:rPr>
                <w:rFonts w:ascii="Arial" w:hAnsi="Arial"/>
                <w:sz w:val="20"/>
              </w:rPr>
              <w:t xml:space="preserve"> have come to my attention.</w:t>
            </w:r>
          </w:p>
        </w:tc>
      </w:tr>
      <w:tr w:rsidR="00735291" w14:paraId="2D33B709" w14:textId="77777777" w:rsidTr="23C7264C">
        <w:trPr>
          <w:cantSplit/>
          <w:trHeight w:val="1701"/>
        </w:trPr>
        <w:tc>
          <w:tcPr>
            <w:tcW w:w="2660" w:type="dxa"/>
            <w:tcBorders>
              <w:right w:val="single" w:sz="2" w:space="0" w:color="999999"/>
            </w:tcBorders>
          </w:tcPr>
          <w:p w14:paraId="779109B9" w14:textId="77777777" w:rsidR="00735291" w:rsidRDefault="00735291">
            <w:pPr>
              <w:jc w:val="right"/>
              <w:rPr>
                <w:rFonts w:ascii="Arial" w:hAnsi="Arial"/>
                <w:b/>
                <w:sz w:val="20"/>
              </w:rPr>
            </w:pPr>
            <w:r>
              <w:rPr>
                <w:rFonts w:ascii="Arial" w:hAnsi="Arial"/>
                <w:b/>
                <w:sz w:val="20"/>
              </w:rPr>
              <w:t>Basis of independent examiner’s statement</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themeFill="background1"/>
            <w:vAlign w:val="center"/>
          </w:tcPr>
          <w:p w14:paraId="40BE037A" w14:textId="77777777" w:rsidR="00735291" w:rsidRDefault="00B32C73">
            <w:pPr>
              <w:rPr>
                <w:rFonts w:ascii="Arial" w:hAnsi="Arial"/>
                <w:sz w:val="20"/>
              </w:rPr>
            </w:pPr>
            <w:r>
              <w:rPr>
                <w:rFonts w:ascii="Arial" w:hAnsi="Arial"/>
                <w:sz w:val="20"/>
              </w:rPr>
              <w:t xml:space="preserve">My examination is carried </w:t>
            </w:r>
            <w:r w:rsidR="00735291">
              <w:rPr>
                <w:rFonts w:ascii="Arial" w:hAnsi="Arial"/>
                <w:sz w:val="20"/>
              </w:rPr>
              <w:t>out in accordance with Regulation 11 of the Charities Accounts (Scotland) Regulations 2006.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accounts.</w:t>
            </w:r>
          </w:p>
        </w:tc>
      </w:tr>
      <w:tr w:rsidR="00735291" w14:paraId="728F5F10" w14:textId="77777777" w:rsidTr="23C7264C">
        <w:trPr>
          <w:cantSplit/>
          <w:trHeight w:val="3450"/>
        </w:trPr>
        <w:tc>
          <w:tcPr>
            <w:tcW w:w="2660" w:type="dxa"/>
            <w:tcBorders>
              <w:right w:val="single" w:sz="2" w:space="0" w:color="999999"/>
            </w:tcBorders>
          </w:tcPr>
          <w:p w14:paraId="4758343A" w14:textId="77777777" w:rsidR="00735291" w:rsidRDefault="00735291">
            <w:pPr>
              <w:jc w:val="right"/>
              <w:rPr>
                <w:rFonts w:ascii="Arial" w:hAnsi="Arial"/>
                <w:b/>
                <w:sz w:val="20"/>
              </w:rPr>
            </w:pPr>
            <w:r>
              <w:rPr>
                <w:rFonts w:ascii="Arial" w:hAnsi="Arial"/>
                <w:b/>
                <w:sz w:val="20"/>
              </w:rPr>
              <w:t>Independent examiner’s statement</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themeFill="background1"/>
            <w:vAlign w:val="center"/>
          </w:tcPr>
          <w:p w14:paraId="1B4D6A55" w14:textId="77777777" w:rsidR="00735291" w:rsidRDefault="00735291">
            <w:pPr>
              <w:rPr>
                <w:rFonts w:ascii="Arial" w:hAnsi="Arial"/>
                <w:sz w:val="20"/>
              </w:rPr>
            </w:pPr>
            <w:proofErr w:type="gramStart"/>
            <w:r>
              <w:rPr>
                <w:rFonts w:ascii="Arial" w:hAnsi="Arial"/>
                <w:sz w:val="20"/>
              </w:rPr>
              <w:t>In the course of</w:t>
            </w:r>
            <w:proofErr w:type="gramEnd"/>
            <w:r>
              <w:rPr>
                <w:rFonts w:ascii="Arial" w:hAnsi="Arial"/>
                <w:sz w:val="20"/>
              </w:rPr>
              <w:t xml:space="preserve"> my examination, no matter has come to my attention </w:t>
            </w:r>
          </w:p>
          <w:p w14:paraId="4DDBEF00" w14:textId="77777777" w:rsidR="00324AA3" w:rsidRDefault="00324AA3">
            <w:pPr>
              <w:rPr>
                <w:rFonts w:ascii="Arial" w:hAnsi="Arial"/>
                <w:sz w:val="20"/>
              </w:rPr>
            </w:pPr>
          </w:p>
          <w:p w14:paraId="4CC959FF" w14:textId="77777777" w:rsidR="00735291" w:rsidRDefault="00735291">
            <w:pPr>
              <w:ind w:left="391" w:hanging="391"/>
              <w:rPr>
                <w:rFonts w:ascii="Arial" w:hAnsi="Arial"/>
                <w:sz w:val="20"/>
              </w:rPr>
            </w:pPr>
            <w:r>
              <w:rPr>
                <w:rFonts w:ascii="Arial" w:hAnsi="Arial"/>
                <w:sz w:val="20"/>
              </w:rPr>
              <w:t>1.</w:t>
            </w:r>
            <w:r>
              <w:rPr>
                <w:rFonts w:ascii="Arial" w:hAnsi="Arial"/>
                <w:sz w:val="20"/>
              </w:rPr>
              <w:tab/>
              <w:t>which gives me reasonable cause to believe that in any material respect the requirements:</w:t>
            </w:r>
          </w:p>
          <w:p w14:paraId="74E63D07" w14:textId="77777777" w:rsidR="00735291" w:rsidRDefault="00735291">
            <w:pPr>
              <w:ind w:left="391" w:hanging="391"/>
              <w:rPr>
                <w:rFonts w:ascii="Arial" w:hAnsi="Arial"/>
                <w:sz w:val="20"/>
              </w:rPr>
            </w:pPr>
            <w:r>
              <w:rPr>
                <w:rFonts w:ascii="Arial" w:hAnsi="Arial"/>
                <w:sz w:val="20"/>
              </w:rPr>
              <w:t>•</w:t>
            </w:r>
            <w:r>
              <w:rPr>
                <w:rFonts w:ascii="Arial" w:hAnsi="Arial"/>
                <w:sz w:val="20"/>
              </w:rPr>
              <w:tab/>
              <w:t>to keep accounting records in accordance with section 44(1) (a) of the 2005 Act and Regulation 4 of the 2006 Accounts Regulations, and</w:t>
            </w:r>
          </w:p>
          <w:p w14:paraId="1A5E25C9" w14:textId="77777777" w:rsidR="00735291" w:rsidRDefault="00735291">
            <w:pPr>
              <w:ind w:left="391" w:hanging="391"/>
              <w:rPr>
                <w:rFonts w:ascii="Arial" w:hAnsi="Arial"/>
                <w:sz w:val="20"/>
              </w:rPr>
            </w:pPr>
            <w:r>
              <w:rPr>
                <w:rFonts w:ascii="Arial" w:hAnsi="Arial"/>
                <w:sz w:val="20"/>
              </w:rPr>
              <w:t>•</w:t>
            </w:r>
            <w:r>
              <w:rPr>
                <w:rFonts w:ascii="Arial" w:hAnsi="Arial"/>
                <w:sz w:val="20"/>
              </w:rPr>
              <w:tab/>
              <w:t>to prepare accounts which accord with the accounting records and comply with Regulation 9 of the 2006 Accounts Regulations</w:t>
            </w:r>
          </w:p>
          <w:p w14:paraId="3461D779" w14:textId="77777777" w:rsidR="00735291" w:rsidRDefault="00735291">
            <w:pPr>
              <w:ind w:left="391" w:hanging="391"/>
              <w:rPr>
                <w:rFonts w:ascii="Arial" w:hAnsi="Arial"/>
                <w:sz w:val="20"/>
              </w:rPr>
            </w:pPr>
          </w:p>
          <w:p w14:paraId="74AA72AA" w14:textId="77777777" w:rsidR="00735291" w:rsidRDefault="00735291">
            <w:pPr>
              <w:ind w:left="391" w:hanging="391"/>
              <w:rPr>
                <w:rFonts w:ascii="Arial" w:hAnsi="Arial"/>
                <w:sz w:val="20"/>
              </w:rPr>
            </w:pPr>
            <w:r>
              <w:rPr>
                <w:rFonts w:ascii="Arial" w:hAnsi="Arial"/>
                <w:sz w:val="20"/>
              </w:rPr>
              <w:t>have not been met, or</w:t>
            </w:r>
          </w:p>
          <w:p w14:paraId="3CF2D8B6" w14:textId="77777777" w:rsidR="00735291" w:rsidRDefault="00735291">
            <w:pPr>
              <w:ind w:left="391" w:hanging="391"/>
              <w:rPr>
                <w:rFonts w:ascii="Arial" w:hAnsi="Arial"/>
                <w:sz w:val="20"/>
              </w:rPr>
            </w:pPr>
          </w:p>
          <w:p w14:paraId="0B58113C" w14:textId="77777777" w:rsidR="00735291" w:rsidRDefault="00735291">
            <w:pPr>
              <w:ind w:left="391" w:hanging="391"/>
              <w:rPr>
                <w:rFonts w:ascii="Arial" w:hAnsi="Arial"/>
                <w:sz w:val="21"/>
              </w:rPr>
            </w:pPr>
            <w:r>
              <w:rPr>
                <w:rFonts w:ascii="Arial" w:hAnsi="Arial"/>
                <w:sz w:val="20"/>
              </w:rPr>
              <w:t xml:space="preserve">2. </w:t>
            </w:r>
            <w:r>
              <w:rPr>
                <w:rFonts w:ascii="Arial" w:hAnsi="Arial"/>
                <w:sz w:val="20"/>
              </w:rPr>
              <w:tab/>
              <w:t xml:space="preserve">to which, in my opinion, attention should be drawn </w:t>
            </w:r>
            <w:proofErr w:type="gramStart"/>
            <w:r>
              <w:rPr>
                <w:rFonts w:ascii="Arial" w:hAnsi="Arial"/>
                <w:sz w:val="20"/>
              </w:rPr>
              <w:t>in order to</w:t>
            </w:r>
            <w:proofErr w:type="gramEnd"/>
            <w:r>
              <w:rPr>
                <w:rFonts w:ascii="Arial" w:hAnsi="Arial"/>
                <w:sz w:val="20"/>
              </w:rPr>
              <w:t xml:space="preserve"> enable a proper understanding of the accounts to be reached.</w:t>
            </w:r>
          </w:p>
        </w:tc>
      </w:tr>
      <w:tr w:rsidR="00735291" w14:paraId="488630C0" w14:textId="77777777" w:rsidTr="23C7264C">
        <w:trPr>
          <w:cantSplit/>
          <w:trHeight w:hRule="exact" w:val="284"/>
        </w:trPr>
        <w:tc>
          <w:tcPr>
            <w:tcW w:w="2660" w:type="dxa"/>
            <w:tcBorders>
              <w:right w:val="single" w:sz="2" w:space="0" w:color="999999"/>
            </w:tcBorders>
          </w:tcPr>
          <w:p w14:paraId="0C3DE6A6" w14:textId="77777777" w:rsidR="00735291" w:rsidRDefault="00735291">
            <w:pPr>
              <w:jc w:val="right"/>
              <w:rPr>
                <w:rFonts w:ascii="Arial" w:hAnsi="Arial"/>
                <w:b/>
                <w:sz w:val="20"/>
              </w:rPr>
            </w:pPr>
            <w:r>
              <w:rPr>
                <w:rFonts w:ascii="Arial" w:hAnsi="Arial"/>
                <w:b/>
                <w:sz w:val="20"/>
              </w:rPr>
              <w:t>Signed:</w:t>
            </w:r>
          </w:p>
        </w:tc>
        <w:tc>
          <w:tcPr>
            <w:tcW w:w="4003" w:type="dxa"/>
            <w:tcBorders>
              <w:top w:val="single" w:sz="2" w:space="0" w:color="999999"/>
              <w:left w:val="single" w:sz="2" w:space="0" w:color="999999"/>
              <w:bottom w:val="single" w:sz="2" w:space="0" w:color="999999"/>
              <w:right w:val="single" w:sz="2" w:space="0" w:color="999999"/>
            </w:tcBorders>
            <w:shd w:val="clear" w:color="auto" w:fill="FFFFFF" w:themeFill="background1"/>
            <w:vAlign w:val="center"/>
          </w:tcPr>
          <w:p w14:paraId="0FB78278" w14:textId="725F731B" w:rsidR="00735291" w:rsidRDefault="00735FC3">
            <w:r>
              <w:t>Kaye Johnstone</w:t>
            </w:r>
          </w:p>
        </w:tc>
        <w:tc>
          <w:tcPr>
            <w:tcW w:w="1242" w:type="dxa"/>
            <w:tcBorders>
              <w:top w:val="single" w:sz="2" w:space="0" w:color="999999"/>
              <w:left w:val="single" w:sz="2" w:space="0" w:color="999999"/>
              <w:bottom w:val="single" w:sz="2" w:space="0" w:color="999999"/>
              <w:right w:val="single" w:sz="2" w:space="0" w:color="999999"/>
            </w:tcBorders>
            <w:shd w:val="clear" w:color="auto" w:fill="FFFFFF" w:themeFill="background1"/>
            <w:vAlign w:val="center"/>
          </w:tcPr>
          <w:p w14:paraId="3101716D" w14:textId="77777777" w:rsidR="00735291" w:rsidRDefault="00735291">
            <w:pPr>
              <w:rPr>
                <w:rFonts w:ascii="Arial" w:hAnsi="Arial"/>
                <w:b/>
                <w:sz w:val="21"/>
              </w:rPr>
            </w:pPr>
            <w:r>
              <w:rPr>
                <w:rFonts w:ascii="Arial" w:hAnsi="Arial"/>
                <w:b/>
                <w:sz w:val="20"/>
              </w:rPr>
              <w:t>Date:</w:t>
            </w:r>
          </w:p>
        </w:tc>
        <w:tc>
          <w:tcPr>
            <w:tcW w:w="2835" w:type="dxa"/>
            <w:tcBorders>
              <w:top w:val="single" w:sz="2" w:space="0" w:color="999999"/>
              <w:left w:val="single" w:sz="2" w:space="0" w:color="999999"/>
              <w:bottom w:val="single" w:sz="2" w:space="0" w:color="999999"/>
              <w:right w:val="single" w:sz="2" w:space="0" w:color="999999"/>
            </w:tcBorders>
            <w:shd w:val="clear" w:color="auto" w:fill="FFFFFF" w:themeFill="background1"/>
            <w:vAlign w:val="center"/>
          </w:tcPr>
          <w:p w14:paraId="2E22B71B" w14:textId="23B76180" w:rsidR="00735291" w:rsidRDefault="00735FC3" w:rsidP="6AD26EE2">
            <w:pPr>
              <w:rPr>
                <w:rFonts w:ascii="55 Helvetica Roman" w:hAnsi="55 Helvetica Roman"/>
                <w:sz w:val="21"/>
                <w:szCs w:val="21"/>
              </w:rPr>
            </w:pPr>
            <w:r>
              <w:rPr>
                <w:rFonts w:ascii="55 Helvetica Roman" w:hAnsi="55 Helvetica Roman"/>
                <w:sz w:val="21"/>
                <w:szCs w:val="21"/>
              </w:rPr>
              <w:t>24/04 /2026</w:t>
            </w:r>
          </w:p>
        </w:tc>
      </w:tr>
      <w:tr w:rsidR="00735291" w14:paraId="2DF58A28" w14:textId="77777777" w:rsidTr="23C7264C">
        <w:trPr>
          <w:cantSplit/>
          <w:trHeight w:hRule="exact" w:val="284"/>
        </w:trPr>
        <w:tc>
          <w:tcPr>
            <w:tcW w:w="2660" w:type="dxa"/>
            <w:tcBorders>
              <w:right w:val="single" w:sz="2" w:space="0" w:color="999999"/>
            </w:tcBorders>
          </w:tcPr>
          <w:p w14:paraId="5ED90B35" w14:textId="77777777" w:rsidR="00735291" w:rsidRDefault="00735291">
            <w:pPr>
              <w:jc w:val="right"/>
              <w:rPr>
                <w:rFonts w:ascii="Arial" w:hAnsi="Arial"/>
                <w:b/>
                <w:sz w:val="20"/>
              </w:rPr>
            </w:pPr>
            <w:r>
              <w:rPr>
                <w:rFonts w:ascii="Arial" w:hAnsi="Arial"/>
                <w:b/>
                <w:sz w:val="20"/>
              </w:rPr>
              <w:t>Name:</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themeFill="background1"/>
            <w:vAlign w:val="center"/>
          </w:tcPr>
          <w:p w14:paraId="0F8BDC1B" w14:textId="25221652" w:rsidR="00735291" w:rsidRDefault="63E9B646" w:rsidP="6AD26EE2">
            <w:pPr>
              <w:rPr>
                <w:rFonts w:ascii="55 Helvetica Roman" w:hAnsi="55 Helvetica Roman"/>
                <w:sz w:val="21"/>
                <w:szCs w:val="21"/>
              </w:rPr>
            </w:pPr>
            <w:r w:rsidRPr="6AD26EE2">
              <w:rPr>
                <w:rFonts w:ascii="55 Helvetica Roman" w:hAnsi="55 Helvetica Roman"/>
                <w:sz w:val="21"/>
                <w:szCs w:val="21"/>
              </w:rPr>
              <w:t xml:space="preserve">Kaye Johnstone </w:t>
            </w:r>
          </w:p>
        </w:tc>
      </w:tr>
      <w:tr w:rsidR="00B32C73" w14:paraId="0CC56F49" w14:textId="77777777" w:rsidTr="23C7264C">
        <w:trPr>
          <w:cantSplit/>
          <w:trHeight w:hRule="exact" w:val="866"/>
        </w:trPr>
        <w:tc>
          <w:tcPr>
            <w:tcW w:w="2660" w:type="dxa"/>
            <w:tcBorders>
              <w:right w:val="single" w:sz="2" w:space="0" w:color="999999"/>
            </w:tcBorders>
          </w:tcPr>
          <w:p w14:paraId="3B482AC0" w14:textId="77777777" w:rsidR="00B32C73" w:rsidRDefault="00B32C73">
            <w:pPr>
              <w:jc w:val="right"/>
              <w:rPr>
                <w:rFonts w:ascii="Arial" w:hAnsi="Arial"/>
                <w:b/>
                <w:sz w:val="20"/>
              </w:rPr>
            </w:pPr>
            <w:r>
              <w:rPr>
                <w:rFonts w:ascii="Arial" w:hAnsi="Arial"/>
                <w:b/>
                <w:sz w:val="20"/>
              </w:rPr>
              <w:t>Relevant professional qualification(s) or body (if any):</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themeFill="background1"/>
            <w:vAlign w:val="center"/>
          </w:tcPr>
          <w:p w14:paraId="44707DEA" w14:textId="77B962F9" w:rsidR="00B32C73" w:rsidRDefault="00B32C73" w:rsidP="23C7264C">
            <w:pPr>
              <w:rPr>
                <w:rFonts w:ascii="55 Helvetica Roman" w:hAnsi="55 Helvetica Roman"/>
                <w:sz w:val="21"/>
                <w:szCs w:val="21"/>
              </w:rPr>
            </w:pPr>
            <w:r w:rsidRPr="23C7264C">
              <w:rPr>
                <w:rFonts w:ascii="55 Helvetica Roman" w:hAnsi="55 Helvetica Roman"/>
                <w:sz w:val="21"/>
                <w:szCs w:val="21"/>
              </w:rPr>
              <w:t>(Receipts &amp; Payments)</w:t>
            </w:r>
          </w:p>
        </w:tc>
      </w:tr>
      <w:tr w:rsidR="00B32C73" w14:paraId="35A1AC0A" w14:textId="77777777" w:rsidTr="23C7264C">
        <w:trPr>
          <w:cantSplit/>
          <w:trHeight w:hRule="exact" w:val="284"/>
        </w:trPr>
        <w:tc>
          <w:tcPr>
            <w:tcW w:w="2660" w:type="dxa"/>
            <w:tcBorders>
              <w:right w:val="single" w:sz="2" w:space="0" w:color="999999"/>
            </w:tcBorders>
          </w:tcPr>
          <w:p w14:paraId="385E5CC6" w14:textId="77777777" w:rsidR="00B32C73" w:rsidRDefault="00B32C73">
            <w:pPr>
              <w:jc w:val="right"/>
              <w:rPr>
                <w:rFonts w:ascii="Arial" w:hAnsi="Arial"/>
                <w:b/>
                <w:sz w:val="20"/>
              </w:rPr>
            </w:pPr>
            <w:r>
              <w:rPr>
                <w:rFonts w:ascii="Arial" w:hAnsi="Arial"/>
                <w:b/>
                <w:sz w:val="20"/>
              </w:rPr>
              <w:t>Address:</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themeFill="background1"/>
            <w:vAlign w:val="center"/>
          </w:tcPr>
          <w:p w14:paraId="580B28F3" w14:textId="77777777" w:rsidR="00B32C73" w:rsidRDefault="00B32C73" w:rsidP="00FD6B81">
            <w:pPr>
              <w:rPr>
                <w:rFonts w:ascii="55 Helvetica Roman" w:hAnsi="55 Helvetica Roman"/>
                <w:sz w:val="21"/>
              </w:rPr>
            </w:pPr>
            <w:r>
              <w:rPr>
                <w:rFonts w:ascii="55 Helvetica Roman" w:hAnsi="55 Helvetica Roman"/>
                <w:sz w:val="21"/>
              </w:rPr>
              <w:t>27 Vernon Street</w:t>
            </w:r>
          </w:p>
        </w:tc>
      </w:tr>
      <w:tr w:rsidR="00B32C73" w14:paraId="24483B8A" w14:textId="77777777" w:rsidTr="23C7264C">
        <w:trPr>
          <w:cantSplit/>
          <w:trHeight w:hRule="exact" w:val="284"/>
        </w:trPr>
        <w:tc>
          <w:tcPr>
            <w:tcW w:w="2660" w:type="dxa"/>
            <w:tcBorders>
              <w:right w:val="single" w:sz="2" w:space="0" w:color="999999"/>
            </w:tcBorders>
          </w:tcPr>
          <w:p w14:paraId="1FC39945" w14:textId="77777777" w:rsidR="00B32C73" w:rsidRDefault="00B32C73">
            <w:pPr>
              <w:jc w:val="right"/>
              <w:rPr>
                <w:rFonts w:ascii="Arial" w:hAnsi="Arial"/>
                <w:b/>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themeFill="background1"/>
            <w:vAlign w:val="center"/>
          </w:tcPr>
          <w:p w14:paraId="052DFBEA" w14:textId="77777777" w:rsidR="00B32C73" w:rsidRDefault="00B32C73" w:rsidP="00FD6B81">
            <w:pPr>
              <w:rPr>
                <w:rFonts w:ascii="55 Helvetica Roman" w:hAnsi="55 Helvetica Roman"/>
                <w:sz w:val="21"/>
              </w:rPr>
            </w:pPr>
            <w:r>
              <w:rPr>
                <w:rFonts w:ascii="55 Helvetica Roman" w:hAnsi="55 Helvetica Roman"/>
                <w:sz w:val="21"/>
              </w:rPr>
              <w:t>Saltcoats</w:t>
            </w:r>
          </w:p>
        </w:tc>
      </w:tr>
      <w:tr w:rsidR="00B32C73" w14:paraId="3A90AB9E" w14:textId="77777777" w:rsidTr="23C7264C">
        <w:trPr>
          <w:cantSplit/>
          <w:trHeight w:hRule="exact" w:val="284"/>
        </w:trPr>
        <w:tc>
          <w:tcPr>
            <w:tcW w:w="2660" w:type="dxa"/>
            <w:tcBorders>
              <w:right w:val="single" w:sz="2" w:space="0" w:color="999999"/>
            </w:tcBorders>
          </w:tcPr>
          <w:p w14:paraId="0562CB0E" w14:textId="77777777" w:rsidR="00B32C73" w:rsidRDefault="00B32C73">
            <w:pPr>
              <w:jc w:val="right"/>
              <w:rPr>
                <w:rFonts w:ascii="Helvetica 75 Bold" w:hAnsi="Helvetica 75 Bold"/>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themeFill="background1"/>
            <w:vAlign w:val="center"/>
          </w:tcPr>
          <w:p w14:paraId="023F0177" w14:textId="77777777" w:rsidR="00B32C73" w:rsidRDefault="00B32C73" w:rsidP="00FD6B81">
            <w:pPr>
              <w:rPr>
                <w:rFonts w:ascii="55 Helvetica Roman" w:hAnsi="55 Helvetica Roman"/>
                <w:sz w:val="21"/>
              </w:rPr>
            </w:pPr>
            <w:r>
              <w:rPr>
                <w:rFonts w:ascii="55 Helvetica Roman" w:hAnsi="55 Helvetica Roman"/>
                <w:sz w:val="21"/>
              </w:rPr>
              <w:t>KA21 5HE</w:t>
            </w:r>
          </w:p>
        </w:tc>
      </w:tr>
      <w:tr w:rsidR="00B32C73" w14:paraId="34CE0A41" w14:textId="77777777" w:rsidTr="23C7264C">
        <w:trPr>
          <w:cantSplit/>
          <w:trHeight w:hRule="exact" w:val="284"/>
        </w:trPr>
        <w:tc>
          <w:tcPr>
            <w:tcW w:w="2660" w:type="dxa"/>
            <w:tcBorders>
              <w:right w:val="single" w:sz="2" w:space="0" w:color="999999"/>
            </w:tcBorders>
          </w:tcPr>
          <w:p w14:paraId="62EBF3C5" w14:textId="77777777" w:rsidR="00B32C73" w:rsidRDefault="00B32C73">
            <w:pPr>
              <w:jc w:val="right"/>
              <w:rPr>
                <w:rFonts w:ascii="Helvetica 75 Bold" w:hAnsi="Helvetica 75 Bold"/>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themeFill="background1"/>
            <w:vAlign w:val="center"/>
          </w:tcPr>
          <w:p w14:paraId="6D98A12B" w14:textId="77777777" w:rsidR="00B32C73" w:rsidRDefault="00B32C73">
            <w:pPr>
              <w:rPr>
                <w:rFonts w:ascii="55 Helvetica Roman" w:hAnsi="55 Helvetica Roman"/>
                <w:sz w:val="21"/>
              </w:rPr>
            </w:pPr>
          </w:p>
        </w:tc>
      </w:tr>
    </w:tbl>
    <w:p w14:paraId="2946DB82" w14:textId="77777777" w:rsidR="00735291" w:rsidRDefault="00735291">
      <w:pPr>
        <w:rPr>
          <w:rFonts w:ascii="55 Helvetica Roman" w:hAnsi="55 Helvetica Roman"/>
          <w:sz w:val="16"/>
        </w:rPr>
      </w:pPr>
    </w:p>
    <w:p w14:paraId="500375EF" w14:textId="77777777" w:rsidR="00735291" w:rsidRDefault="00735291">
      <w:pPr>
        <w:pStyle w:val="BodyText"/>
        <w:rPr>
          <w:rFonts w:ascii="Arial" w:hAnsi="Arial"/>
          <w:b/>
          <w:sz w:val="24"/>
        </w:rPr>
      </w:pPr>
      <w:r>
        <w:br w:type="page"/>
      </w:r>
      <w:r>
        <w:rPr>
          <w:rFonts w:ascii="Arial" w:hAnsi="Arial"/>
          <w:b/>
          <w:sz w:val="24"/>
        </w:rPr>
        <w:lastRenderedPageBreak/>
        <w:t>APPENDIX 3</w:t>
      </w:r>
    </w:p>
    <w:p w14:paraId="15298B28" w14:textId="77777777" w:rsidR="00735291" w:rsidRDefault="00F90647">
      <w:pPr>
        <w:pStyle w:val="BodyText"/>
        <w:rPr>
          <w:rFonts w:ascii="Helvetica 75 Bold" w:hAnsi="Helvetica 75 Bold"/>
          <w:sz w:val="24"/>
        </w:rPr>
      </w:pPr>
      <w:r>
        <w:rPr>
          <w:rFonts w:ascii="Helvetica 75 Bold" w:hAnsi="Helvetica 75 Bold"/>
          <w:noProof/>
          <w:sz w:val="20"/>
        </w:rPr>
        <mc:AlternateContent>
          <mc:Choice Requires="wps">
            <w:drawing>
              <wp:anchor distT="0" distB="0" distL="114300" distR="114300" simplePos="0" relativeHeight="251658240" behindDoc="1" locked="0" layoutInCell="1" allowOverlap="1" wp14:anchorId="27FF1CD7" wp14:editId="07777777">
                <wp:simplePos x="0" y="0"/>
                <wp:positionH relativeFrom="column">
                  <wp:posOffset>-431800</wp:posOffset>
                </wp:positionH>
                <wp:positionV relativeFrom="paragraph">
                  <wp:posOffset>-892810</wp:posOffset>
                </wp:positionV>
                <wp:extent cx="7660005" cy="10748645"/>
                <wp:effectExtent l="0" t="2540" r="1270" b="254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748645"/>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p14="http://schemas.microsoft.com/office/word/2010/wordml">
            <w:pict w14:anchorId="715567F7">
              <v:rect id="Rectangle 4" style="position:absolute;margin-left:-34pt;margin-top:-70.3pt;width:603.15pt;height:846.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fillcolor="silver" stroked="f" strokecolor="#969696" w14:anchorId="35E31B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"/>
            </w:pict>
          </mc:Fallback>
        </mc:AlternateContent>
      </w:r>
    </w:p>
    <w:tbl>
      <w:tblPr>
        <w:tblW w:w="0" w:type="auto"/>
        <w:shd w:val="clear" w:color="auto" w:fill="4C4C4C"/>
        <w:tblLook w:val="0000" w:firstRow="0" w:lastRow="0" w:firstColumn="0" w:lastColumn="0" w:noHBand="0" w:noVBand="0"/>
      </w:tblPr>
      <w:tblGrid>
        <w:gridCol w:w="10539"/>
      </w:tblGrid>
      <w:tr w:rsidR="00735291" w14:paraId="41B5DC7F" w14:textId="77777777">
        <w:trPr>
          <w:trHeight w:hRule="exact" w:val="425"/>
        </w:trPr>
        <w:tc>
          <w:tcPr>
            <w:tcW w:w="11096" w:type="dxa"/>
            <w:shd w:val="clear" w:color="auto" w:fill="4C4C4C"/>
            <w:vAlign w:val="center"/>
          </w:tcPr>
          <w:p w14:paraId="7AA7D729" w14:textId="77777777" w:rsidR="00735291" w:rsidRDefault="00735291">
            <w:pPr>
              <w:pStyle w:val="Heading4"/>
            </w:pPr>
            <w:r>
              <w:t>Disclosure section</w:t>
            </w:r>
          </w:p>
        </w:tc>
      </w:tr>
    </w:tbl>
    <w:p w14:paraId="5997CC1D" w14:textId="77777777" w:rsidR="00735291" w:rsidRDefault="00735291">
      <w:pPr>
        <w:pStyle w:val="BodyText"/>
        <w:rPr>
          <w:sz w:val="24"/>
        </w:rPr>
      </w:pPr>
    </w:p>
    <w:p w14:paraId="11992AFB" w14:textId="77777777" w:rsidR="00735291" w:rsidRDefault="00735291">
      <w:pPr>
        <w:pStyle w:val="BodyText"/>
        <w:ind w:left="2160" w:firstLine="392"/>
        <w:rPr>
          <w:rFonts w:ascii="Arial" w:hAnsi="Arial"/>
          <w:sz w:val="21"/>
        </w:rPr>
      </w:pPr>
      <w:r>
        <w:rPr>
          <w:rFonts w:ascii="Arial" w:hAnsi="Arial"/>
          <w:sz w:val="21"/>
        </w:rPr>
        <w:t>Only complete if the examiner needs to highlight material problems.</w:t>
      </w:r>
    </w:p>
    <w:p w14:paraId="110FFD37" w14:textId="77777777" w:rsidR="00735291" w:rsidRDefault="00735291">
      <w:pPr>
        <w:pStyle w:val="BodyText"/>
        <w:rPr>
          <w:sz w:val="21"/>
        </w:rPr>
      </w:pPr>
    </w:p>
    <w:tbl>
      <w:tblPr>
        <w:tblW w:w="10740" w:type="dxa"/>
        <w:tblLayout w:type="fixed"/>
        <w:tblLook w:val="0000" w:firstRow="0" w:lastRow="0" w:firstColumn="0" w:lastColumn="0" w:noHBand="0" w:noVBand="0"/>
      </w:tblPr>
      <w:tblGrid>
        <w:gridCol w:w="2586"/>
        <w:gridCol w:w="8154"/>
      </w:tblGrid>
      <w:tr w:rsidR="00735291" w14:paraId="5E315761" w14:textId="77777777">
        <w:trPr>
          <w:cantSplit/>
          <w:trHeight w:val="12660"/>
        </w:trPr>
        <w:tc>
          <w:tcPr>
            <w:tcW w:w="2586" w:type="dxa"/>
            <w:tcBorders>
              <w:right w:val="single" w:sz="2" w:space="0" w:color="999999"/>
            </w:tcBorders>
          </w:tcPr>
          <w:p w14:paraId="31A9B413" w14:textId="77777777" w:rsidR="00735291" w:rsidRDefault="00735291">
            <w:pPr>
              <w:jc w:val="right"/>
              <w:rPr>
                <w:rFonts w:ascii="Arial" w:hAnsi="Arial"/>
                <w:b/>
                <w:sz w:val="20"/>
              </w:rPr>
            </w:pPr>
            <w:r>
              <w:rPr>
                <w:rFonts w:ascii="Arial" w:hAnsi="Arial"/>
                <w:b/>
                <w:sz w:val="20"/>
              </w:rPr>
              <w:t>Give here brief details of any items that the examiner wishes to disclose</w:t>
            </w:r>
          </w:p>
        </w:tc>
        <w:tc>
          <w:tcPr>
            <w:tcW w:w="8154"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6B699379" w14:textId="77777777" w:rsidR="00735291" w:rsidRDefault="00735291">
            <w:pPr>
              <w:rPr>
                <w:rFonts w:ascii="55 Helvetica Roman" w:hAnsi="55 Helvetica Roman"/>
                <w:sz w:val="21"/>
              </w:rPr>
            </w:pPr>
          </w:p>
        </w:tc>
      </w:tr>
    </w:tbl>
    <w:p w14:paraId="3FE9F23F" w14:textId="77777777" w:rsidR="00735291" w:rsidRDefault="00735291">
      <w:pPr>
        <w:pStyle w:val="BodyText"/>
        <w:spacing w:before="240"/>
      </w:pPr>
    </w:p>
    <w:sectPr w:rsidR="00735291">
      <w:pgSz w:w="11899" w:h="16838"/>
      <w:pgMar w:top="1134" w:right="680" w:bottom="680" w:left="680" w:header="680" w:footer="6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73464" w14:textId="77777777" w:rsidR="002770F5" w:rsidRDefault="002770F5">
      <w:r>
        <w:separator/>
      </w:r>
    </w:p>
  </w:endnote>
  <w:endnote w:type="continuationSeparator" w:id="0">
    <w:p w14:paraId="5D4EDC89" w14:textId="77777777" w:rsidR="002770F5" w:rsidRDefault="00277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75 Bold">
    <w:altName w:val="Courier New"/>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55 Helvetica Roman">
    <w:altName w:val="Courier New"/>
    <w:charset w:val="00"/>
    <w:family w:val="auto"/>
    <w:pitch w:val="variable"/>
    <w:sig w:usb0="03000000"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F4DD6" w14:textId="77777777" w:rsidR="002770F5" w:rsidRDefault="002770F5">
      <w:r>
        <w:separator/>
      </w:r>
    </w:p>
  </w:footnote>
  <w:footnote w:type="continuationSeparator" w:id="0">
    <w:p w14:paraId="3436921D" w14:textId="77777777" w:rsidR="002770F5" w:rsidRDefault="002770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2AB"/>
    <w:rsid w:val="000427CD"/>
    <w:rsid w:val="000547DC"/>
    <w:rsid w:val="00072A0D"/>
    <w:rsid w:val="000775AC"/>
    <w:rsid w:val="000F4BBE"/>
    <w:rsid w:val="002042FE"/>
    <w:rsid w:val="002557DB"/>
    <w:rsid w:val="0027336B"/>
    <w:rsid w:val="002770F5"/>
    <w:rsid w:val="002B3BED"/>
    <w:rsid w:val="00324AA3"/>
    <w:rsid w:val="003E5A81"/>
    <w:rsid w:val="003E7AD8"/>
    <w:rsid w:val="00412A3F"/>
    <w:rsid w:val="00420540"/>
    <w:rsid w:val="0044665C"/>
    <w:rsid w:val="00500684"/>
    <w:rsid w:val="005942AB"/>
    <w:rsid w:val="0062115A"/>
    <w:rsid w:val="00661F2F"/>
    <w:rsid w:val="006E45DE"/>
    <w:rsid w:val="006E6829"/>
    <w:rsid w:val="00735291"/>
    <w:rsid w:val="00735FC3"/>
    <w:rsid w:val="007F1A60"/>
    <w:rsid w:val="007F7FC7"/>
    <w:rsid w:val="00832DAE"/>
    <w:rsid w:val="00852B2A"/>
    <w:rsid w:val="008D2D63"/>
    <w:rsid w:val="008D5CE3"/>
    <w:rsid w:val="00913B13"/>
    <w:rsid w:val="00965CBF"/>
    <w:rsid w:val="009F15F5"/>
    <w:rsid w:val="00A40049"/>
    <w:rsid w:val="00A45C31"/>
    <w:rsid w:val="00AE79C1"/>
    <w:rsid w:val="00AF6E10"/>
    <w:rsid w:val="00B22407"/>
    <w:rsid w:val="00B32C73"/>
    <w:rsid w:val="00D747AB"/>
    <w:rsid w:val="00E30B94"/>
    <w:rsid w:val="00F50333"/>
    <w:rsid w:val="00F814FD"/>
    <w:rsid w:val="00F87B12"/>
    <w:rsid w:val="00F90647"/>
    <w:rsid w:val="00FD6B81"/>
    <w:rsid w:val="00FF769F"/>
    <w:rsid w:val="1B58A892"/>
    <w:rsid w:val="207A6E29"/>
    <w:rsid w:val="23C7264C"/>
    <w:rsid w:val="51C181F5"/>
    <w:rsid w:val="63E9B646"/>
    <w:rsid w:val="6A111699"/>
    <w:rsid w:val="6AD26EE2"/>
    <w:rsid w:val="6D0AB380"/>
    <w:rsid w:val="7D828C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1F94E67"/>
  <w15:chartTrackingRefBased/>
  <w15:docId w15:val="{2569830F-C8FA-4FE2-ABED-C9EA8C280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val="en-GB" w:eastAsia="en-US"/>
    </w:rPr>
  </w:style>
  <w:style w:type="paragraph" w:styleId="Heading1">
    <w:name w:val="heading 1"/>
    <w:basedOn w:val="Normal"/>
    <w:next w:val="Normal"/>
    <w:qFormat/>
    <w:pPr>
      <w:keepNext/>
      <w:jc w:val="center"/>
      <w:outlineLvl w:val="0"/>
    </w:pPr>
    <w:rPr>
      <w:rFonts w:ascii="Helvetica 75 Bold" w:hAnsi="Helvetica 75 Bold"/>
      <w:sz w:val="28"/>
    </w:rPr>
  </w:style>
  <w:style w:type="paragraph" w:styleId="Heading2">
    <w:name w:val="heading 2"/>
    <w:basedOn w:val="Normal"/>
    <w:next w:val="Normal"/>
    <w:qFormat/>
    <w:pPr>
      <w:keepNext/>
      <w:outlineLvl w:val="1"/>
    </w:pPr>
    <w:rPr>
      <w:rFonts w:ascii="Arial" w:hAnsi="Arial"/>
      <w:b/>
    </w:rPr>
  </w:style>
  <w:style w:type="paragraph" w:styleId="Heading3">
    <w:name w:val="heading 3"/>
    <w:basedOn w:val="Normal"/>
    <w:next w:val="Normal"/>
    <w:qFormat/>
    <w:pPr>
      <w:keepNext/>
      <w:outlineLvl w:val="2"/>
    </w:pPr>
    <w:rPr>
      <w:rFonts w:ascii="Arial" w:hAnsi="Arial"/>
      <w:b/>
      <w:sz w:val="20"/>
    </w:rPr>
  </w:style>
  <w:style w:type="paragraph" w:styleId="Heading4">
    <w:name w:val="heading 4"/>
    <w:basedOn w:val="Normal"/>
    <w:next w:val="Normal"/>
    <w:qFormat/>
    <w:pPr>
      <w:keepNext/>
      <w:outlineLvl w:val="3"/>
    </w:pPr>
    <w:rPr>
      <w:rFonts w:ascii="Arial" w:hAnsi="Arial"/>
      <w:b/>
      <w:color w:val="FFFFFF"/>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55 Helvetica Roman" w:hAnsi="55 Helvetica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0efcb20c-a255-4ef4-a666-2774ba48434a" xsi:nil="true"/>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external scrutiny report</Value>
    </DocTag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AD28BA-5040-48A8-8EA3-67AE9AF9E8D1}">
  <ds:schemaRefs>
    <ds:schemaRef ds:uri="http://schemas.microsoft.com/sharepoint/v3/contenttype/forms"/>
  </ds:schemaRefs>
</ds:datastoreItem>
</file>

<file path=customXml/itemProps2.xml><?xml version="1.0" encoding="utf-8"?>
<ds:datastoreItem xmlns:ds="http://schemas.openxmlformats.org/officeDocument/2006/customXml" ds:itemID="{78C05DBF-7579-4925-A31D-1AAF545808A3}">
  <ds:schemaRefs>
    <ds:schemaRef ds:uri="http://schemas.microsoft.com/office/2006/metadata/longProperties"/>
  </ds:schemaRefs>
</ds:datastoreItem>
</file>

<file path=customXml/itemProps3.xml><?xml version="1.0" encoding="utf-8"?>
<ds:datastoreItem xmlns:ds="http://schemas.openxmlformats.org/officeDocument/2006/customXml" ds:itemID="{9711E0EF-20B2-4674-995B-446062233DBD}">
  <ds:schemaRefs>
    <ds:schemaRef ds:uri="http://schemas.microsoft.com/office/2006/metadata/properties"/>
    <ds:schemaRef ds:uri="http://schemas.microsoft.com/office/infopath/2007/PartnerControls"/>
    <ds:schemaRef ds:uri="25946799-7098-454e-b926-e4888fbf3f86"/>
    <ds:schemaRef ds:uri="05e985af-61d6-4d69-800f-5e62ed5daf76"/>
  </ds:schemaRefs>
</ds:datastoreItem>
</file>

<file path=customXml/itemProps4.xml><?xml version="1.0" encoding="utf-8"?>
<ds:datastoreItem xmlns:ds="http://schemas.openxmlformats.org/officeDocument/2006/customXml" ds:itemID="{1318FA64-EC4F-4DFC-85E5-B7CB9A398DAC}"/>
</file>

<file path=docProps/app.xml><?xml version="1.0" encoding="utf-8"?>
<Properties xmlns="http://schemas.openxmlformats.org/officeDocument/2006/extended-properties" xmlns:vt="http://schemas.openxmlformats.org/officeDocument/2006/docPropsVTypes">
  <Template>Normal</Template>
  <TotalTime>7</TotalTime>
  <Pages>2</Pages>
  <Words>388</Words>
  <Characters>2216</Characters>
  <Application>Microsoft Office Word</Application>
  <DocSecurity>0</DocSecurity>
  <Lines>18</Lines>
  <Paragraphs>5</Paragraphs>
  <ScaleCrop>false</ScaleCrop>
  <Company>Scottish Executive</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3</dc:title>
  <dc:subject/>
  <dc:creator>Simon Green</dc:creator>
  <cp:keywords/>
  <cp:lastModifiedBy>kaye johnstone</cp:lastModifiedBy>
  <cp:revision>23</cp:revision>
  <cp:lastPrinted>2026-03-11T10:37:00Z</cp:lastPrinted>
  <dcterms:created xsi:type="dcterms:W3CDTF">2024-04-10T23:33:00Z</dcterms:created>
  <dcterms:modified xsi:type="dcterms:W3CDTF">2026-04-24T12:47:00Z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display_urn:schemas-microsoft-com:office:office#Editor">
    <vt:lpwstr>Susan Manson</vt:lpwstr>
  </property>
  <property fmtid="{D5CDD505-2E9C-101B-9397-08002B2CF9AE}" pid="5" name="display_urn:schemas-microsoft-com:office:office#Author">
    <vt:lpwstr>Technical Services</vt:lpwstr>
  </property>
  <property fmtid="{D5CDD505-2E9C-101B-9397-08002B2CF9AE}" pid="6" name="_ExtendedDescription">
    <vt:lpwstr/>
  </property>
  <property fmtid="{D5CDD505-2E9C-101B-9397-08002B2CF9AE}" pid="7" name="ComplianceAssetId">
    <vt:lpwstr/>
  </property>
  <property fmtid="{D5CDD505-2E9C-101B-9397-08002B2CF9AE}" pid="8" name="ContentTypeId">
    <vt:lpwstr>0x010100CD04853568B40F4E8366B3070197220F</vt:lpwstr>
  </property>
  <property fmtid="{D5CDD505-2E9C-101B-9397-08002B2CF9AE}" pid="9" name="TriggerFlowInfo">
    <vt:lpwstr/>
  </property>
  <property fmtid="{D5CDD505-2E9C-101B-9397-08002B2CF9AE}" pid="10" name="MediaLengthInSeconds">
    <vt:lpwstr/>
  </property>
  <property fmtid="{D5CDD505-2E9C-101B-9397-08002B2CF9AE}" pid="11" name="MediaServiceImageTags">
    <vt:lpwstr/>
  </property>
</Properties>
</file>