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8CC0" w14:textId="47248FFB" w:rsidR="00901F52" w:rsidRPr="00901F52" w:rsidRDefault="00901F52" w:rsidP="00901F5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E70899" wp14:editId="2BEB8D4F">
            <wp:simplePos x="0" y="0"/>
            <wp:positionH relativeFrom="column">
              <wp:posOffset>3162300</wp:posOffset>
            </wp:positionH>
            <wp:positionV relativeFrom="page">
              <wp:posOffset>257175</wp:posOffset>
            </wp:positionV>
            <wp:extent cx="1694815" cy="932815"/>
            <wp:effectExtent l="0" t="0" r="635" b="635"/>
            <wp:wrapNone/>
            <wp:docPr id="1642252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1F52">
        <w:rPr>
          <w:rFonts w:ascii="Book Antiqua" w:hAnsi="Book Antiqua"/>
          <w:sz w:val="24"/>
          <w:szCs w:val="24"/>
        </w:rPr>
        <w:t>Chairperson            David Francis</w:t>
      </w:r>
    </w:p>
    <w:p w14:paraId="6F5E6675" w14:textId="63AF0CDB" w:rsidR="00901F52" w:rsidRPr="00901F52" w:rsidRDefault="00901F52" w:rsidP="00901F52">
      <w:pPr>
        <w:jc w:val="both"/>
        <w:rPr>
          <w:rFonts w:ascii="Book Antiqua" w:hAnsi="Book Antiqua"/>
          <w:sz w:val="24"/>
          <w:szCs w:val="24"/>
        </w:rPr>
      </w:pPr>
      <w:r w:rsidRPr="00901F52">
        <w:rPr>
          <w:rFonts w:ascii="Book Antiqua" w:hAnsi="Book Antiqua"/>
          <w:sz w:val="24"/>
          <w:szCs w:val="24"/>
        </w:rPr>
        <w:t xml:space="preserve">  Secretary                 Barbara-Ann Burnett</w:t>
      </w:r>
    </w:p>
    <w:p w14:paraId="138D8600" w14:textId="1AEAA346" w:rsidR="00901F52" w:rsidRPr="00901F52" w:rsidRDefault="00901F52" w:rsidP="00901F52">
      <w:pPr>
        <w:jc w:val="both"/>
        <w:rPr>
          <w:rFonts w:ascii="Book Antiqua" w:hAnsi="Book Antiqua"/>
          <w:sz w:val="24"/>
          <w:szCs w:val="24"/>
        </w:rPr>
      </w:pPr>
      <w:r w:rsidRPr="00901F52">
        <w:rPr>
          <w:rFonts w:ascii="Book Antiqua" w:hAnsi="Book Antiqua"/>
          <w:sz w:val="24"/>
          <w:szCs w:val="24"/>
        </w:rPr>
        <w:t>Treasurer                  James Brown</w:t>
      </w:r>
    </w:p>
    <w:p w14:paraId="375A6C44" w14:textId="77777777" w:rsidR="00901F52" w:rsidRPr="00901F52" w:rsidRDefault="00901F52" w:rsidP="00901F52">
      <w:pPr>
        <w:jc w:val="both"/>
        <w:rPr>
          <w:rFonts w:ascii="Book Antiqua" w:hAnsi="Book Antiqua"/>
          <w:sz w:val="24"/>
          <w:szCs w:val="24"/>
        </w:rPr>
      </w:pPr>
    </w:p>
    <w:p w14:paraId="22F8445F" w14:textId="77777777" w:rsidR="00901F52" w:rsidRPr="00901F52" w:rsidRDefault="00901F52" w:rsidP="00901F52">
      <w:pPr>
        <w:jc w:val="both"/>
        <w:rPr>
          <w:rFonts w:ascii="Book Antiqua" w:hAnsi="Book Antiqua"/>
          <w:sz w:val="24"/>
          <w:szCs w:val="24"/>
        </w:rPr>
      </w:pPr>
      <w:r w:rsidRPr="00901F52">
        <w:rPr>
          <w:rFonts w:ascii="Book Antiqua" w:hAnsi="Book Antiqua"/>
          <w:sz w:val="24"/>
          <w:szCs w:val="24"/>
        </w:rPr>
        <w:t>The Friends of the Elphinstone Institute, The Elphinstone Institute, MacRobert Building, King's College, Aberdeen AB24 5UA Scotland.</w:t>
      </w:r>
    </w:p>
    <w:p w14:paraId="2963B7EC" w14:textId="36868162" w:rsidR="00901F52" w:rsidRPr="00901F52" w:rsidRDefault="00901F52" w:rsidP="00901F52">
      <w:pPr>
        <w:jc w:val="both"/>
        <w:rPr>
          <w:rFonts w:ascii="Book Antiqua" w:hAnsi="Book Antiqua"/>
          <w:sz w:val="24"/>
          <w:szCs w:val="24"/>
        </w:rPr>
      </w:pPr>
      <w:r w:rsidRPr="00901F52">
        <w:rPr>
          <w:rFonts w:ascii="Book Antiqua" w:hAnsi="Book Antiqua"/>
          <w:sz w:val="24"/>
          <w:szCs w:val="24"/>
        </w:rPr>
        <w:t>01224 272996     email: elphinstone@abdn.ac.uk</w:t>
      </w:r>
    </w:p>
    <w:p w14:paraId="357A500F" w14:textId="32DD8AA4" w:rsidR="00901F52" w:rsidRPr="00F72A1C" w:rsidRDefault="00901F52">
      <w:pPr>
        <w:rPr>
          <w:rFonts w:ascii="Book Antiqua" w:hAnsi="Book Antiqua"/>
          <w:b/>
          <w:bCs/>
          <w:sz w:val="24"/>
          <w:szCs w:val="24"/>
        </w:rPr>
      </w:pPr>
      <w:r w:rsidRPr="00F72A1C">
        <w:rPr>
          <w:rFonts w:ascii="Book Antiqua" w:hAnsi="Book Antiqua"/>
          <w:b/>
          <w:bCs/>
          <w:sz w:val="24"/>
          <w:szCs w:val="24"/>
        </w:rPr>
        <w:t>Year 1</w:t>
      </w:r>
      <w:r w:rsidRPr="00F72A1C">
        <w:rPr>
          <w:rFonts w:ascii="Book Antiqua" w:hAnsi="Book Antiqua"/>
          <w:b/>
          <w:bCs/>
          <w:sz w:val="24"/>
          <w:szCs w:val="24"/>
          <w:vertAlign w:val="superscript"/>
        </w:rPr>
        <w:t>st</w:t>
      </w:r>
      <w:r w:rsidRPr="00F72A1C">
        <w:rPr>
          <w:rFonts w:ascii="Book Antiqua" w:hAnsi="Book Antiqua"/>
          <w:b/>
          <w:bCs/>
          <w:sz w:val="24"/>
          <w:szCs w:val="24"/>
        </w:rPr>
        <w:t xml:space="preserve"> April 2025 to 31</w:t>
      </w:r>
      <w:r w:rsidRPr="00F72A1C">
        <w:rPr>
          <w:rFonts w:ascii="Book Antiqua" w:hAnsi="Book Antiqua"/>
          <w:b/>
          <w:bCs/>
          <w:sz w:val="24"/>
          <w:szCs w:val="24"/>
          <w:vertAlign w:val="superscript"/>
        </w:rPr>
        <w:t>st</w:t>
      </w:r>
      <w:r w:rsidRPr="00F72A1C">
        <w:rPr>
          <w:rFonts w:ascii="Book Antiqua" w:hAnsi="Book Antiqua"/>
          <w:b/>
          <w:bCs/>
          <w:sz w:val="24"/>
          <w:szCs w:val="24"/>
        </w:rPr>
        <w:t xml:space="preserve"> March 2026</w:t>
      </w:r>
    </w:p>
    <w:p w14:paraId="1B1AFF41" w14:textId="3E923CB4" w:rsidR="00901F52" w:rsidRPr="00F72A1C" w:rsidRDefault="00901F52">
      <w:pPr>
        <w:rPr>
          <w:rFonts w:ascii="Book Antiqua" w:hAnsi="Book Antiqua"/>
          <w:b/>
          <w:bCs/>
          <w:sz w:val="24"/>
          <w:szCs w:val="24"/>
        </w:rPr>
      </w:pPr>
      <w:r w:rsidRPr="00F72A1C">
        <w:rPr>
          <w:rFonts w:ascii="Book Antiqua" w:hAnsi="Book Antiqua"/>
          <w:b/>
          <w:bCs/>
          <w:sz w:val="24"/>
          <w:szCs w:val="24"/>
        </w:rPr>
        <w:t>Trustees Report</w:t>
      </w:r>
    </w:p>
    <w:p w14:paraId="3ACEDC33" w14:textId="141FD5A6" w:rsidR="00901F52" w:rsidRPr="00F72A1C" w:rsidRDefault="00901F52">
      <w:pPr>
        <w:rPr>
          <w:rFonts w:ascii="Book Antiqua" w:hAnsi="Book Antiqua"/>
          <w:b/>
          <w:bCs/>
          <w:sz w:val="24"/>
          <w:szCs w:val="24"/>
        </w:rPr>
      </w:pPr>
      <w:r w:rsidRPr="00F72A1C">
        <w:rPr>
          <w:rFonts w:ascii="Book Antiqua" w:hAnsi="Book Antiqua"/>
          <w:b/>
          <w:bCs/>
          <w:sz w:val="24"/>
          <w:szCs w:val="24"/>
        </w:rPr>
        <w:t>Trustees: David Frances, Barbara-Ann Hawkey, James Brown and Alison Sharman.</w:t>
      </w:r>
    </w:p>
    <w:p w14:paraId="39F0BE69" w14:textId="746431C5" w:rsidR="00290B43" w:rsidRPr="00F72A1C" w:rsidRDefault="00290B43">
      <w:pPr>
        <w:rPr>
          <w:rFonts w:ascii="Book Antiqua" w:hAnsi="Book Antiqua"/>
          <w:sz w:val="24"/>
          <w:szCs w:val="24"/>
        </w:rPr>
      </w:pPr>
      <w:r w:rsidRPr="00F72A1C">
        <w:rPr>
          <w:rFonts w:ascii="Book Antiqua" w:hAnsi="Book Antiqua"/>
          <w:sz w:val="24"/>
          <w:szCs w:val="24"/>
        </w:rPr>
        <w:t xml:space="preserve">In our Financial </w:t>
      </w:r>
      <w:r w:rsidR="00E16C88" w:rsidRPr="00F72A1C">
        <w:rPr>
          <w:rFonts w:ascii="Book Antiqua" w:hAnsi="Book Antiqua"/>
          <w:sz w:val="24"/>
          <w:szCs w:val="24"/>
        </w:rPr>
        <w:t>Year 2025</w:t>
      </w:r>
      <w:r w:rsidRPr="00F72A1C">
        <w:rPr>
          <w:rFonts w:ascii="Book Antiqua" w:hAnsi="Book Antiqua"/>
          <w:sz w:val="24"/>
          <w:szCs w:val="24"/>
        </w:rPr>
        <w:t>/</w:t>
      </w:r>
      <w:r w:rsidR="00F72A1C" w:rsidRPr="00F72A1C">
        <w:rPr>
          <w:rFonts w:ascii="Book Antiqua" w:hAnsi="Book Antiqua"/>
          <w:sz w:val="24"/>
          <w:szCs w:val="24"/>
        </w:rPr>
        <w:t>2026, we</w:t>
      </w:r>
      <w:r w:rsidRPr="00F72A1C">
        <w:rPr>
          <w:rFonts w:ascii="Book Antiqua" w:hAnsi="Book Antiqua"/>
          <w:sz w:val="24"/>
          <w:szCs w:val="24"/>
        </w:rPr>
        <w:t xml:space="preserve"> again fulfilled our purpose of helping the Elphinstone in its work and </w:t>
      </w:r>
      <w:r w:rsidR="00901F52" w:rsidRPr="00F72A1C">
        <w:rPr>
          <w:rFonts w:ascii="Book Antiqua" w:hAnsi="Book Antiqua"/>
          <w:sz w:val="24"/>
          <w:szCs w:val="24"/>
        </w:rPr>
        <w:t>support</w:t>
      </w:r>
      <w:r w:rsidRPr="00F72A1C">
        <w:rPr>
          <w:rFonts w:ascii="Book Antiqua" w:hAnsi="Book Antiqua"/>
          <w:sz w:val="24"/>
          <w:szCs w:val="24"/>
        </w:rPr>
        <w:t xml:space="preserve"> connected projects/</w:t>
      </w:r>
      <w:r w:rsidR="00E16C88" w:rsidRPr="00F72A1C">
        <w:rPr>
          <w:rFonts w:ascii="Book Antiqua" w:hAnsi="Book Antiqua"/>
          <w:sz w:val="24"/>
          <w:szCs w:val="24"/>
        </w:rPr>
        <w:t>festivals with</w:t>
      </w:r>
      <w:r w:rsidRPr="00F72A1C">
        <w:rPr>
          <w:rFonts w:ascii="Book Antiqua" w:hAnsi="Book Antiqua"/>
          <w:sz w:val="24"/>
          <w:szCs w:val="24"/>
        </w:rPr>
        <w:t xml:space="preserve"> their banking and fund seeking. Nafco and the Button Box and Moothie Festival were the main projects.</w:t>
      </w:r>
    </w:p>
    <w:p w14:paraId="081A7C63" w14:textId="1996257E" w:rsidR="00290B43" w:rsidRPr="00F72A1C" w:rsidRDefault="00E16C88">
      <w:pPr>
        <w:rPr>
          <w:rFonts w:ascii="Book Antiqua" w:hAnsi="Book Antiqua"/>
          <w:sz w:val="24"/>
          <w:szCs w:val="24"/>
        </w:rPr>
      </w:pPr>
      <w:r w:rsidRPr="00F72A1C">
        <w:rPr>
          <w:rFonts w:ascii="Book Antiqua" w:hAnsi="Book Antiqua"/>
          <w:sz w:val="24"/>
          <w:szCs w:val="24"/>
        </w:rPr>
        <w:t>First of all,</w:t>
      </w:r>
      <w:r w:rsidR="00290B43" w:rsidRPr="00F72A1C">
        <w:rPr>
          <w:rFonts w:ascii="Book Antiqua" w:hAnsi="Book Antiqua"/>
          <w:sz w:val="24"/>
          <w:szCs w:val="24"/>
        </w:rPr>
        <w:t xml:space="preserve"> many thanks to Barbara-Ann</w:t>
      </w:r>
      <w:r w:rsidR="00247D05" w:rsidRPr="00F72A1C">
        <w:rPr>
          <w:rFonts w:ascii="Book Antiqua" w:hAnsi="Book Antiqua"/>
          <w:sz w:val="24"/>
          <w:szCs w:val="24"/>
        </w:rPr>
        <w:t xml:space="preserve"> </w:t>
      </w:r>
      <w:r w:rsidR="00901F52" w:rsidRPr="00F72A1C">
        <w:rPr>
          <w:rFonts w:ascii="Book Antiqua" w:hAnsi="Book Antiqua"/>
          <w:sz w:val="24"/>
          <w:szCs w:val="24"/>
        </w:rPr>
        <w:t>Hawkey</w:t>
      </w:r>
      <w:r w:rsidR="00290B43" w:rsidRPr="00F72A1C">
        <w:rPr>
          <w:rFonts w:ascii="Book Antiqua" w:hAnsi="Book Antiqua"/>
          <w:sz w:val="24"/>
          <w:szCs w:val="24"/>
        </w:rPr>
        <w:t xml:space="preserve">, Alison </w:t>
      </w:r>
      <w:r w:rsidR="00247D05" w:rsidRPr="00F72A1C">
        <w:rPr>
          <w:rFonts w:ascii="Book Antiqua" w:hAnsi="Book Antiqua"/>
          <w:sz w:val="24"/>
          <w:szCs w:val="24"/>
        </w:rPr>
        <w:t xml:space="preserve">Sharman </w:t>
      </w:r>
      <w:r w:rsidR="00290B43" w:rsidRPr="00F72A1C">
        <w:rPr>
          <w:rFonts w:ascii="Book Antiqua" w:hAnsi="Book Antiqua"/>
          <w:sz w:val="24"/>
          <w:szCs w:val="24"/>
        </w:rPr>
        <w:t xml:space="preserve">and David </w:t>
      </w:r>
      <w:r w:rsidR="00247D05" w:rsidRPr="00F72A1C">
        <w:rPr>
          <w:rFonts w:ascii="Book Antiqua" w:hAnsi="Book Antiqua"/>
          <w:sz w:val="24"/>
          <w:szCs w:val="24"/>
        </w:rPr>
        <w:t xml:space="preserve">Frances </w:t>
      </w:r>
      <w:r w:rsidR="00290B43" w:rsidRPr="00F72A1C">
        <w:rPr>
          <w:rFonts w:ascii="Book Antiqua" w:hAnsi="Book Antiqua"/>
          <w:sz w:val="24"/>
          <w:szCs w:val="24"/>
        </w:rPr>
        <w:t>as the Trustees for their ready support.</w:t>
      </w:r>
    </w:p>
    <w:p w14:paraId="5315C5B4" w14:textId="65533F49" w:rsidR="00EB745B" w:rsidRPr="00F72A1C" w:rsidRDefault="00EB745B">
      <w:pPr>
        <w:rPr>
          <w:rFonts w:ascii="Book Antiqua" w:hAnsi="Book Antiqua"/>
          <w:sz w:val="24"/>
          <w:szCs w:val="24"/>
        </w:rPr>
      </w:pPr>
      <w:r w:rsidRPr="00F72A1C">
        <w:rPr>
          <w:rFonts w:ascii="Book Antiqua" w:hAnsi="Book Antiqua"/>
          <w:sz w:val="24"/>
          <w:szCs w:val="24"/>
        </w:rPr>
        <w:t xml:space="preserve"> Our Bank Balance at the start of the year was £33</w:t>
      </w:r>
      <w:r w:rsidR="004412C4" w:rsidRPr="00F72A1C">
        <w:rPr>
          <w:rFonts w:ascii="Book Antiqua" w:hAnsi="Book Antiqua"/>
          <w:sz w:val="24"/>
          <w:szCs w:val="24"/>
        </w:rPr>
        <w:t>,</w:t>
      </w:r>
      <w:r w:rsidR="00247D05" w:rsidRPr="00F72A1C">
        <w:rPr>
          <w:rFonts w:ascii="Book Antiqua" w:hAnsi="Book Antiqua"/>
          <w:sz w:val="24"/>
          <w:szCs w:val="24"/>
        </w:rPr>
        <w:t xml:space="preserve">298.89 </w:t>
      </w:r>
      <w:r w:rsidRPr="00F72A1C">
        <w:rPr>
          <w:rFonts w:ascii="Book Antiqua" w:hAnsi="Book Antiqua"/>
          <w:sz w:val="24"/>
          <w:szCs w:val="24"/>
        </w:rPr>
        <w:t>and at the end is £38</w:t>
      </w:r>
      <w:r w:rsidR="004412C4" w:rsidRPr="00F72A1C">
        <w:rPr>
          <w:rFonts w:ascii="Book Antiqua" w:hAnsi="Book Antiqua"/>
          <w:sz w:val="24"/>
          <w:szCs w:val="24"/>
        </w:rPr>
        <w:t>,</w:t>
      </w:r>
      <w:r w:rsidRPr="00F72A1C">
        <w:rPr>
          <w:rFonts w:ascii="Book Antiqua" w:hAnsi="Book Antiqua"/>
          <w:sz w:val="24"/>
          <w:szCs w:val="24"/>
        </w:rPr>
        <w:t>030.05.</w:t>
      </w:r>
    </w:p>
    <w:p w14:paraId="443B6284" w14:textId="087DFD11" w:rsidR="00EB745B" w:rsidRPr="00F72A1C" w:rsidRDefault="00EB745B">
      <w:pPr>
        <w:rPr>
          <w:rFonts w:ascii="Book Antiqua" w:hAnsi="Book Antiqua"/>
          <w:sz w:val="24"/>
          <w:szCs w:val="24"/>
        </w:rPr>
      </w:pPr>
      <w:r w:rsidRPr="00F72A1C">
        <w:rPr>
          <w:rFonts w:ascii="Book Antiqua" w:hAnsi="Book Antiqua"/>
          <w:sz w:val="24"/>
          <w:szCs w:val="24"/>
        </w:rPr>
        <w:t xml:space="preserve"> On the year</w:t>
      </w:r>
      <w:r w:rsidR="004412C4" w:rsidRPr="00F72A1C">
        <w:rPr>
          <w:rFonts w:ascii="Book Antiqua" w:hAnsi="Book Antiqua"/>
          <w:sz w:val="24"/>
          <w:szCs w:val="24"/>
        </w:rPr>
        <w:t>,</w:t>
      </w:r>
      <w:r w:rsidRPr="00F72A1C">
        <w:rPr>
          <w:rFonts w:ascii="Book Antiqua" w:hAnsi="Book Antiqua"/>
          <w:sz w:val="24"/>
          <w:szCs w:val="24"/>
        </w:rPr>
        <w:t xml:space="preserve"> a profit of £4731.16.</w:t>
      </w:r>
    </w:p>
    <w:p w14:paraId="623B3D56" w14:textId="275B6E38" w:rsidR="00EB745B" w:rsidRPr="00F72A1C" w:rsidRDefault="00EB745B">
      <w:pPr>
        <w:rPr>
          <w:rFonts w:ascii="Book Antiqua" w:hAnsi="Book Antiqua"/>
          <w:sz w:val="24"/>
          <w:szCs w:val="24"/>
        </w:rPr>
      </w:pPr>
      <w:r w:rsidRPr="00F72A1C">
        <w:rPr>
          <w:rFonts w:ascii="Book Antiqua" w:hAnsi="Book Antiqua"/>
          <w:sz w:val="24"/>
          <w:szCs w:val="24"/>
        </w:rPr>
        <w:t xml:space="preserve"> Within our final Balance there </w:t>
      </w:r>
      <w:r w:rsidR="00E16C88" w:rsidRPr="00F72A1C">
        <w:rPr>
          <w:rFonts w:ascii="Book Antiqua" w:hAnsi="Book Antiqua"/>
          <w:sz w:val="24"/>
          <w:szCs w:val="24"/>
        </w:rPr>
        <w:t>is £</w:t>
      </w:r>
      <w:r w:rsidRPr="00F72A1C">
        <w:rPr>
          <w:rFonts w:ascii="Book Antiqua" w:hAnsi="Book Antiqua"/>
          <w:sz w:val="24"/>
          <w:szCs w:val="24"/>
        </w:rPr>
        <w:t>33,200 of restricted funds – Charlie Allan’s Bequest £5000, W Nicolaisen Fund £17,000, Murison Funds £2200, Nafco £9000.</w:t>
      </w:r>
    </w:p>
    <w:p w14:paraId="42B78087" w14:textId="24A3777B" w:rsidR="00EB745B" w:rsidRPr="00F72A1C" w:rsidRDefault="00EB745B">
      <w:pPr>
        <w:rPr>
          <w:rFonts w:ascii="Book Antiqua" w:hAnsi="Book Antiqua"/>
          <w:sz w:val="24"/>
          <w:szCs w:val="24"/>
        </w:rPr>
      </w:pPr>
      <w:r w:rsidRPr="00F72A1C">
        <w:rPr>
          <w:rFonts w:ascii="Book Antiqua" w:hAnsi="Book Antiqua"/>
          <w:sz w:val="24"/>
          <w:szCs w:val="24"/>
        </w:rPr>
        <w:t xml:space="preserve"> This leaves some £4830 available for our use.</w:t>
      </w:r>
    </w:p>
    <w:p w14:paraId="0BB95BD1" w14:textId="028E7216" w:rsidR="003C3A33" w:rsidRPr="00F72A1C" w:rsidRDefault="00EB745B">
      <w:pPr>
        <w:rPr>
          <w:rFonts w:ascii="Book Antiqua" w:hAnsi="Book Antiqua"/>
          <w:sz w:val="24"/>
          <w:szCs w:val="24"/>
        </w:rPr>
      </w:pPr>
      <w:r w:rsidRPr="00F72A1C">
        <w:rPr>
          <w:rFonts w:ascii="Book Antiqua" w:hAnsi="Book Antiqua"/>
          <w:sz w:val="24"/>
          <w:szCs w:val="24"/>
        </w:rPr>
        <w:t>Nafco has been the main recipient of our support this year and is becoming busier as we approach the event. We have banked some £34</w:t>
      </w:r>
      <w:r w:rsidR="004412C4" w:rsidRPr="00F72A1C">
        <w:rPr>
          <w:rFonts w:ascii="Book Antiqua" w:hAnsi="Book Antiqua"/>
          <w:sz w:val="24"/>
          <w:szCs w:val="24"/>
        </w:rPr>
        <w:t>,</w:t>
      </w:r>
      <w:r w:rsidRPr="00F72A1C">
        <w:rPr>
          <w:rFonts w:ascii="Book Antiqua" w:hAnsi="Book Antiqua"/>
          <w:sz w:val="24"/>
          <w:szCs w:val="24"/>
        </w:rPr>
        <w:t xml:space="preserve">000 on their behalf this </w:t>
      </w:r>
      <w:r w:rsidR="00E16C88" w:rsidRPr="00F72A1C">
        <w:rPr>
          <w:rFonts w:ascii="Book Antiqua" w:hAnsi="Book Antiqua"/>
          <w:sz w:val="24"/>
          <w:szCs w:val="24"/>
        </w:rPr>
        <w:t>year and</w:t>
      </w:r>
      <w:r w:rsidRPr="00F72A1C">
        <w:rPr>
          <w:rFonts w:ascii="Book Antiqua" w:hAnsi="Book Antiqua"/>
          <w:sz w:val="24"/>
          <w:szCs w:val="24"/>
        </w:rPr>
        <w:t xml:space="preserve"> paid out some £25</w:t>
      </w:r>
      <w:r w:rsidR="004412C4" w:rsidRPr="00F72A1C">
        <w:rPr>
          <w:rFonts w:ascii="Book Antiqua" w:hAnsi="Book Antiqua"/>
          <w:sz w:val="24"/>
          <w:szCs w:val="24"/>
        </w:rPr>
        <w:t>,</w:t>
      </w:r>
      <w:r w:rsidRPr="00F72A1C">
        <w:rPr>
          <w:rFonts w:ascii="Book Antiqua" w:hAnsi="Book Antiqua"/>
          <w:sz w:val="24"/>
          <w:szCs w:val="24"/>
        </w:rPr>
        <w:t xml:space="preserve">000 leaving us holding £9000 on their behalf. </w:t>
      </w:r>
    </w:p>
    <w:p w14:paraId="55FCE1E0" w14:textId="297B9798" w:rsidR="00EB745B" w:rsidRPr="00F72A1C" w:rsidRDefault="00EB745B">
      <w:pPr>
        <w:rPr>
          <w:rFonts w:ascii="Book Antiqua" w:hAnsi="Book Antiqua"/>
          <w:sz w:val="24"/>
          <w:szCs w:val="24"/>
        </w:rPr>
      </w:pPr>
      <w:r w:rsidRPr="00F72A1C">
        <w:rPr>
          <w:rFonts w:ascii="Book Antiqua" w:hAnsi="Book Antiqua"/>
          <w:sz w:val="24"/>
          <w:szCs w:val="24"/>
        </w:rPr>
        <w:t xml:space="preserve"> The Button Box and Moothi</w:t>
      </w:r>
      <w:r w:rsidR="003C3A33" w:rsidRPr="00F72A1C">
        <w:rPr>
          <w:rFonts w:ascii="Book Antiqua" w:hAnsi="Book Antiqua"/>
          <w:sz w:val="24"/>
          <w:szCs w:val="24"/>
        </w:rPr>
        <w:t>e</w:t>
      </w:r>
      <w:r w:rsidRPr="00F72A1C">
        <w:rPr>
          <w:rFonts w:ascii="Book Antiqua" w:hAnsi="Book Antiqua"/>
          <w:sz w:val="24"/>
          <w:szCs w:val="24"/>
        </w:rPr>
        <w:t xml:space="preserve"> Festival was very successful</w:t>
      </w:r>
      <w:r w:rsidR="003C3A33" w:rsidRPr="00F72A1C">
        <w:rPr>
          <w:rFonts w:ascii="Book Antiqua" w:hAnsi="Book Antiqua"/>
          <w:sz w:val="24"/>
          <w:szCs w:val="24"/>
        </w:rPr>
        <w:t xml:space="preserve">- well done to Frances </w:t>
      </w:r>
      <w:r w:rsidR="00247D05" w:rsidRPr="00F72A1C">
        <w:rPr>
          <w:rFonts w:ascii="Book Antiqua" w:hAnsi="Book Antiqua"/>
          <w:sz w:val="24"/>
          <w:szCs w:val="24"/>
        </w:rPr>
        <w:t xml:space="preserve">Wilkins </w:t>
      </w:r>
      <w:r w:rsidR="003C3A33" w:rsidRPr="00F72A1C">
        <w:rPr>
          <w:rFonts w:ascii="Book Antiqua" w:hAnsi="Book Antiqua"/>
          <w:sz w:val="24"/>
          <w:szCs w:val="24"/>
        </w:rPr>
        <w:t>and helpers. Through the Friend</w:t>
      </w:r>
      <w:r w:rsidR="00247D05" w:rsidRPr="00F72A1C">
        <w:rPr>
          <w:rFonts w:ascii="Book Antiqua" w:hAnsi="Book Antiqua"/>
          <w:sz w:val="24"/>
          <w:szCs w:val="24"/>
        </w:rPr>
        <w:t>s</w:t>
      </w:r>
      <w:r w:rsidR="004412C4" w:rsidRPr="00F72A1C">
        <w:rPr>
          <w:rFonts w:ascii="Book Antiqua" w:hAnsi="Book Antiqua"/>
          <w:sz w:val="24"/>
          <w:szCs w:val="24"/>
        </w:rPr>
        <w:t>,</w:t>
      </w:r>
      <w:r w:rsidR="003C3A33" w:rsidRPr="00F72A1C">
        <w:rPr>
          <w:rFonts w:ascii="Book Antiqua" w:hAnsi="Book Antiqua"/>
          <w:sz w:val="24"/>
          <w:szCs w:val="24"/>
        </w:rPr>
        <w:t xml:space="preserve"> £14000 </w:t>
      </w:r>
      <w:r w:rsidR="004412C4" w:rsidRPr="00F72A1C">
        <w:rPr>
          <w:rFonts w:ascii="Book Antiqua" w:hAnsi="Book Antiqua"/>
          <w:sz w:val="24"/>
          <w:szCs w:val="24"/>
        </w:rPr>
        <w:t>o</w:t>
      </w:r>
      <w:r w:rsidR="003C3A33" w:rsidRPr="00F72A1C">
        <w:rPr>
          <w:rFonts w:ascii="Book Antiqua" w:hAnsi="Book Antiqua"/>
          <w:sz w:val="24"/>
          <w:szCs w:val="24"/>
        </w:rPr>
        <w:t>f funding was raised-- £12000 through Aberdeen City and £2000 from private donors.</w:t>
      </w:r>
      <w:r w:rsidR="00247D05" w:rsidRPr="00F72A1C">
        <w:rPr>
          <w:rFonts w:ascii="Book Antiqua" w:hAnsi="Book Antiqua"/>
          <w:sz w:val="24"/>
          <w:szCs w:val="24"/>
        </w:rPr>
        <w:t xml:space="preserve"> The Friends </w:t>
      </w:r>
      <w:r w:rsidR="003C3A33" w:rsidRPr="00F72A1C">
        <w:rPr>
          <w:rFonts w:ascii="Book Antiqua" w:hAnsi="Book Antiqua"/>
          <w:sz w:val="24"/>
          <w:szCs w:val="24"/>
        </w:rPr>
        <w:t>also contributed £500.</w:t>
      </w:r>
    </w:p>
    <w:p w14:paraId="27FBC26B" w14:textId="76A5FD66" w:rsidR="003C3A33" w:rsidRPr="00F72A1C" w:rsidRDefault="003C3A33">
      <w:pPr>
        <w:rPr>
          <w:rFonts w:ascii="Book Antiqua" w:hAnsi="Book Antiqua"/>
          <w:sz w:val="24"/>
          <w:szCs w:val="24"/>
        </w:rPr>
      </w:pPr>
      <w:r w:rsidRPr="00F72A1C">
        <w:rPr>
          <w:rFonts w:ascii="Book Antiqua" w:hAnsi="Book Antiqua"/>
          <w:sz w:val="24"/>
          <w:szCs w:val="24"/>
        </w:rPr>
        <w:t xml:space="preserve"> £1360 has been banked for members subscriptions—some 70 members.</w:t>
      </w:r>
    </w:p>
    <w:p w14:paraId="1D97E801" w14:textId="3FE7AC95" w:rsidR="003C3A33" w:rsidRPr="00F72A1C" w:rsidRDefault="003C3A33">
      <w:pPr>
        <w:rPr>
          <w:rFonts w:ascii="Book Antiqua" w:hAnsi="Book Antiqua"/>
          <w:sz w:val="24"/>
          <w:szCs w:val="24"/>
        </w:rPr>
      </w:pPr>
      <w:r w:rsidRPr="00F72A1C">
        <w:rPr>
          <w:rFonts w:ascii="Book Antiqua" w:hAnsi="Book Antiqua"/>
          <w:sz w:val="24"/>
          <w:szCs w:val="24"/>
        </w:rPr>
        <w:t xml:space="preserve"> </w:t>
      </w:r>
      <w:r w:rsidR="00247D05" w:rsidRPr="00F72A1C">
        <w:rPr>
          <w:rFonts w:ascii="Book Antiqua" w:hAnsi="Book Antiqua"/>
          <w:sz w:val="24"/>
          <w:szCs w:val="24"/>
        </w:rPr>
        <w:t xml:space="preserve">Dr </w:t>
      </w:r>
      <w:r w:rsidRPr="00F72A1C">
        <w:rPr>
          <w:rFonts w:ascii="Book Antiqua" w:hAnsi="Book Antiqua"/>
          <w:sz w:val="24"/>
          <w:szCs w:val="24"/>
        </w:rPr>
        <w:t>Tom</w:t>
      </w:r>
      <w:r w:rsidR="00247D05" w:rsidRPr="00F72A1C">
        <w:rPr>
          <w:rFonts w:ascii="Book Antiqua" w:hAnsi="Book Antiqua"/>
          <w:sz w:val="24"/>
          <w:szCs w:val="24"/>
        </w:rPr>
        <w:t xml:space="preserve"> </w:t>
      </w:r>
      <w:r w:rsidR="00F72A1C" w:rsidRPr="00F72A1C">
        <w:rPr>
          <w:rFonts w:ascii="Book Antiqua" w:hAnsi="Book Antiqua"/>
          <w:sz w:val="24"/>
          <w:szCs w:val="24"/>
        </w:rPr>
        <w:t>McKean,</w:t>
      </w:r>
      <w:r w:rsidRPr="00F72A1C">
        <w:rPr>
          <w:rFonts w:ascii="Book Antiqua" w:hAnsi="Book Antiqua"/>
          <w:sz w:val="24"/>
          <w:szCs w:val="24"/>
        </w:rPr>
        <w:t xml:space="preserve"> </w:t>
      </w:r>
      <w:r w:rsidR="00247D05" w:rsidRPr="00F72A1C">
        <w:rPr>
          <w:rFonts w:ascii="Book Antiqua" w:hAnsi="Book Antiqua"/>
          <w:sz w:val="24"/>
          <w:szCs w:val="24"/>
        </w:rPr>
        <w:t xml:space="preserve">Dr Frances Wilkins </w:t>
      </w:r>
      <w:r w:rsidRPr="00F72A1C">
        <w:rPr>
          <w:rFonts w:ascii="Book Antiqua" w:hAnsi="Book Antiqua"/>
          <w:sz w:val="24"/>
          <w:szCs w:val="24"/>
        </w:rPr>
        <w:t>and</w:t>
      </w:r>
      <w:r w:rsidR="00247D05" w:rsidRPr="00F72A1C">
        <w:rPr>
          <w:rFonts w:ascii="Book Antiqua" w:hAnsi="Book Antiqua"/>
          <w:sz w:val="24"/>
          <w:szCs w:val="24"/>
        </w:rPr>
        <w:t xml:space="preserve"> Jim </w:t>
      </w:r>
      <w:r w:rsidR="00F72A1C" w:rsidRPr="00F72A1C">
        <w:rPr>
          <w:rFonts w:ascii="Book Antiqua" w:hAnsi="Book Antiqua"/>
          <w:sz w:val="24"/>
          <w:szCs w:val="24"/>
        </w:rPr>
        <w:t>Brown have</w:t>
      </w:r>
      <w:r w:rsidRPr="00F72A1C">
        <w:rPr>
          <w:rFonts w:ascii="Book Antiqua" w:hAnsi="Book Antiqua"/>
          <w:sz w:val="24"/>
          <w:szCs w:val="24"/>
        </w:rPr>
        <w:t xml:space="preserve"> given various talks over the year and some £1000 has been given to the Friends by the </w:t>
      </w:r>
      <w:r w:rsidR="00E16C88" w:rsidRPr="00F72A1C">
        <w:rPr>
          <w:rFonts w:ascii="Book Antiqua" w:hAnsi="Book Antiqua"/>
          <w:sz w:val="24"/>
          <w:szCs w:val="24"/>
        </w:rPr>
        <w:t>Clubs etc</w:t>
      </w:r>
      <w:r w:rsidRPr="00F72A1C">
        <w:rPr>
          <w:rFonts w:ascii="Book Antiqua" w:hAnsi="Book Antiqua"/>
          <w:sz w:val="24"/>
          <w:szCs w:val="24"/>
        </w:rPr>
        <w:t>.</w:t>
      </w:r>
    </w:p>
    <w:p w14:paraId="4FB53274" w14:textId="33A55455" w:rsidR="003C3A33" w:rsidRPr="00F72A1C" w:rsidRDefault="003C3A33">
      <w:pPr>
        <w:rPr>
          <w:rFonts w:ascii="Book Antiqua" w:hAnsi="Book Antiqua"/>
          <w:sz w:val="24"/>
          <w:szCs w:val="24"/>
        </w:rPr>
      </w:pPr>
      <w:r w:rsidRPr="00F72A1C">
        <w:rPr>
          <w:rFonts w:ascii="Book Antiqua" w:hAnsi="Book Antiqua"/>
          <w:sz w:val="24"/>
          <w:szCs w:val="24"/>
        </w:rPr>
        <w:t xml:space="preserve"> We have again supported the Cullerlie Singing Weekend with a donation of £500 </w:t>
      </w:r>
    </w:p>
    <w:p w14:paraId="054BF062" w14:textId="655AD52C" w:rsidR="003C3A33" w:rsidRPr="00F72A1C" w:rsidRDefault="003C3A33">
      <w:pPr>
        <w:rPr>
          <w:rFonts w:ascii="Book Antiqua" w:hAnsi="Book Antiqua"/>
          <w:sz w:val="24"/>
          <w:szCs w:val="24"/>
        </w:rPr>
      </w:pPr>
      <w:r w:rsidRPr="00F72A1C">
        <w:rPr>
          <w:rFonts w:ascii="Book Antiqua" w:hAnsi="Book Antiqua"/>
          <w:sz w:val="24"/>
          <w:szCs w:val="24"/>
        </w:rPr>
        <w:lastRenderedPageBreak/>
        <w:t xml:space="preserve"> We continue to support the Polish-Scottish Song </w:t>
      </w:r>
      <w:r w:rsidR="00F72A1C" w:rsidRPr="00F72A1C">
        <w:rPr>
          <w:rFonts w:ascii="Book Antiqua" w:hAnsi="Book Antiqua"/>
          <w:sz w:val="24"/>
          <w:szCs w:val="24"/>
        </w:rPr>
        <w:t>Group,</w:t>
      </w:r>
      <w:r w:rsidR="004412C4" w:rsidRPr="00F72A1C">
        <w:rPr>
          <w:rFonts w:ascii="Book Antiqua" w:hAnsi="Book Antiqua"/>
          <w:sz w:val="24"/>
          <w:szCs w:val="24"/>
        </w:rPr>
        <w:t xml:space="preserve"> </w:t>
      </w:r>
      <w:r w:rsidRPr="00F72A1C">
        <w:rPr>
          <w:rFonts w:ascii="Book Antiqua" w:hAnsi="Book Antiqua"/>
          <w:sz w:val="24"/>
          <w:szCs w:val="24"/>
        </w:rPr>
        <w:t>Story</w:t>
      </w:r>
      <w:r w:rsidR="00C769F5" w:rsidRPr="00F72A1C">
        <w:rPr>
          <w:rFonts w:ascii="Book Antiqua" w:hAnsi="Book Antiqua"/>
          <w:sz w:val="24"/>
          <w:szCs w:val="24"/>
        </w:rPr>
        <w:t>telling</w:t>
      </w:r>
      <w:r w:rsidR="004412C4" w:rsidRPr="00F72A1C">
        <w:rPr>
          <w:rFonts w:ascii="Book Antiqua" w:hAnsi="Book Antiqua"/>
          <w:sz w:val="24"/>
          <w:szCs w:val="24"/>
        </w:rPr>
        <w:t xml:space="preserve"> and the Toulmin Prize.</w:t>
      </w:r>
    </w:p>
    <w:p w14:paraId="1A728823" w14:textId="5A56FE00" w:rsidR="00C769F5" w:rsidRPr="00F72A1C" w:rsidRDefault="00C769F5">
      <w:pPr>
        <w:rPr>
          <w:rFonts w:ascii="Book Antiqua" w:hAnsi="Book Antiqua"/>
          <w:sz w:val="24"/>
          <w:szCs w:val="24"/>
        </w:rPr>
      </w:pPr>
      <w:r w:rsidRPr="00F72A1C">
        <w:rPr>
          <w:rFonts w:ascii="Book Antiqua" w:hAnsi="Book Antiqua"/>
          <w:sz w:val="24"/>
          <w:szCs w:val="24"/>
        </w:rPr>
        <w:t>We also received £450 from the successful Flute Festival at the McRobert</w:t>
      </w:r>
      <w:r w:rsidR="00247D05" w:rsidRPr="00F72A1C">
        <w:rPr>
          <w:rFonts w:ascii="Book Antiqua" w:hAnsi="Book Antiqua"/>
          <w:sz w:val="24"/>
          <w:szCs w:val="24"/>
        </w:rPr>
        <w:t xml:space="preserve"> Building.</w:t>
      </w:r>
    </w:p>
    <w:p w14:paraId="577C2872" w14:textId="01402884" w:rsidR="00C769F5" w:rsidRPr="00F72A1C" w:rsidRDefault="00C769F5">
      <w:pPr>
        <w:rPr>
          <w:rFonts w:ascii="Book Antiqua" w:hAnsi="Book Antiqua"/>
          <w:sz w:val="24"/>
          <w:szCs w:val="24"/>
        </w:rPr>
      </w:pPr>
      <w:r w:rsidRPr="00F72A1C">
        <w:rPr>
          <w:rFonts w:ascii="Book Antiqua" w:hAnsi="Book Antiqua"/>
          <w:sz w:val="24"/>
          <w:szCs w:val="24"/>
        </w:rPr>
        <w:t xml:space="preserve"> The </w:t>
      </w:r>
      <w:r w:rsidRPr="00F72A1C">
        <w:rPr>
          <w:rFonts w:ascii="Book Antiqua" w:hAnsi="Book Antiqua"/>
          <w:i/>
          <w:iCs/>
          <w:sz w:val="24"/>
          <w:szCs w:val="24"/>
        </w:rPr>
        <w:t>Celebratin Charlie Allan</w:t>
      </w:r>
      <w:r w:rsidRPr="00F72A1C">
        <w:rPr>
          <w:rFonts w:ascii="Book Antiqua" w:hAnsi="Book Antiqua"/>
          <w:sz w:val="24"/>
          <w:szCs w:val="24"/>
        </w:rPr>
        <w:t xml:space="preserve"> Concert at </w:t>
      </w:r>
      <w:r w:rsidR="00E16C88" w:rsidRPr="00F72A1C">
        <w:rPr>
          <w:rFonts w:ascii="Book Antiqua" w:hAnsi="Book Antiqua"/>
          <w:sz w:val="24"/>
          <w:szCs w:val="24"/>
        </w:rPr>
        <w:t>Inverurie was</w:t>
      </w:r>
      <w:r w:rsidRPr="00F72A1C">
        <w:rPr>
          <w:rFonts w:ascii="Book Antiqua" w:hAnsi="Book Antiqua"/>
          <w:sz w:val="24"/>
          <w:szCs w:val="24"/>
        </w:rPr>
        <w:t xml:space="preserve"> very successful and raise</w:t>
      </w:r>
      <w:r w:rsidR="00247D05" w:rsidRPr="00F72A1C">
        <w:rPr>
          <w:rFonts w:ascii="Book Antiqua" w:hAnsi="Book Antiqua"/>
          <w:sz w:val="24"/>
          <w:szCs w:val="24"/>
        </w:rPr>
        <w:t>d</w:t>
      </w:r>
      <w:r w:rsidRPr="00F72A1C">
        <w:rPr>
          <w:rFonts w:ascii="Book Antiqua" w:hAnsi="Book Antiqua"/>
          <w:sz w:val="24"/>
          <w:szCs w:val="24"/>
        </w:rPr>
        <w:t xml:space="preserve"> over £1000</w:t>
      </w:r>
    </w:p>
    <w:p w14:paraId="37AAB87B" w14:textId="17958D7B" w:rsidR="00C769F5" w:rsidRPr="00F72A1C" w:rsidRDefault="00247D05">
      <w:pPr>
        <w:rPr>
          <w:rFonts w:ascii="Book Antiqua" w:hAnsi="Book Antiqua"/>
          <w:sz w:val="24"/>
          <w:szCs w:val="24"/>
        </w:rPr>
      </w:pPr>
      <w:r w:rsidRPr="00F72A1C">
        <w:rPr>
          <w:rFonts w:ascii="Book Antiqua" w:hAnsi="Book Antiqua"/>
          <w:sz w:val="24"/>
          <w:szCs w:val="24"/>
        </w:rPr>
        <w:t>T</w:t>
      </w:r>
      <w:r w:rsidR="00C769F5" w:rsidRPr="00F72A1C">
        <w:rPr>
          <w:rFonts w:ascii="Book Antiqua" w:hAnsi="Book Antiqua"/>
          <w:sz w:val="24"/>
          <w:szCs w:val="24"/>
        </w:rPr>
        <w:t xml:space="preserve">he Aberdeen City </w:t>
      </w:r>
      <w:r w:rsidRPr="00F72A1C">
        <w:rPr>
          <w:rFonts w:ascii="Book Antiqua" w:hAnsi="Book Antiqua"/>
          <w:sz w:val="24"/>
          <w:szCs w:val="24"/>
        </w:rPr>
        <w:t>C</w:t>
      </w:r>
      <w:r w:rsidR="00C769F5" w:rsidRPr="00F72A1C">
        <w:rPr>
          <w:rFonts w:ascii="Book Antiqua" w:hAnsi="Book Antiqua"/>
          <w:sz w:val="24"/>
          <w:szCs w:val="24"/>
        </w:rPr>
        <w:t>ouncil</w:t>
      </w:r>
      <w:r w:rsidRPr="00F72A1C">
        <w:rPr>
          <w:rFonts w:ascii="Book Antiqua" w:hAnsi="Book Antiqua"/>
          <w:sz w:val="24"/>
          <w:szCs w:val="24"/>
        </w:rPr>
        <w:t xml:space="preserve"> have recognised our good work </w:t>
      </w:r>
      <w:r w:rsidR="00F72A1C" w:rsidRPr="00F72A1C">
        <w:rPr>
          <w:rFonts w:ascii="Book Antiqua" w:hAnsi="Book Antiqua"/>
          <w:sz w:val="24"/>
          <w:szCs w:val="24"/>
        </w:rPr>
        <w:t>and have</w:t>
      </w:r>
      <w:r w:rsidR="00C769F5" w:rsidRPr="00F72A1C">
        <w:rPr>
          <w:rFonts w:ascii="Book Antiqua" w:hAnsi="Book Antiqua"/>
          <w:sz w:val="24"/>
          <w:szCs w:val="24"/>
        </w:rPr>
        <w:t xml:space="preserve"> been very generous to us this year with substantial funding and two Town House receptions.</w:t>
      </w:r>
    </w:p>
    <w:p w14:paraId="1A1B5EA4" w14:textId="621AD118" w:rsidR="00C769F5" w:rsidRPr="00F72A1C" w:rsidRDefault="00C769F5">
      <w:pPr>
        <w:rPr>
          <w:rFonts w:ascii="Book Antiqua" w:hAnsi="Book Antiqua"/>
          <w:sz w:val="24"/>
          <w:szCs w:val="24"/>
        </w:rPr>
      </w:pPr>
      <w:r w:rsidRPr="00F72A1C">
        <w:rPr>
          <w:rFonts w:ascii="Book Antiqua" w:hAnsi="Book Antiqua"/>
          <w:sz w:val="24"/>
          <w:szCs w:val="24"/>
        </w:rPr>
        <w:t xml:space="preserve">The Year’s books are now balanced and </w:t>
      </w:r>
      <w:r w:rsidR="00247D05" w:rsidRPr="00F72A1C">
        <w:rPr>
          <w:rFonts w:ascii="Book Antiqua" w:hAnsi="Book Antiqua"/>
          <w:sz w:val="24"/>
          <w:szCs w:val="24"/>
        </w:rPr>
        <w:t>will</w:t>
      </w:r>
      <w:r w:rsidRPr="00F72A1C">
        <w:rPr>
          <w:rFonts w:ascii="Book Antiqua" w:hAnsi="Book Antiqua"/>
          <w:sz w:val="24"/>
          <w:szCs w:val="24"/>
        </w:rPr>
        <w:t xml:space="preserve"> be with the auditor </w:t>
      </w:r>
      <w:r w:rsidR="00247D05" w:rsidRPr="00F72A1C">
        <w:rPr>
          <w:rFonts w:ascii="Book Antiqua" w:hAnsi="Book Antiqua"/>
          <w:sz w:val="24"/>
          <w:szCs w:val="24"/>
        </w:rPr>
        <w:t>at the start of June</w:t>
      </w:r>
      <w:r w:rsidR="00F72A1C" w:rsidRPr="00F72A1C">
        <w:rPr>
          <w:rFonts w:ascii="Book Antiqua" w:hAnsi="Book Antiqua"/>
          <w:sz w:val="24"/>
          <w:szCs w:val="24"/>
        </w:rPr>
        <w:t>’26</w:t>
      </w:r>
      <w:r w:rsidR="00247D05" w:rsidRPr="00F72A1C">
        <w:rPr>
          <w:rFonts w:ascii="Book Antiqua" w:hAnsi="Book Antiqua"/>
          <w:sz w:val="24"/>
          <w:szCs w:val="24"/>
        </w:rPr>
        <w:t xml:space="preserve"> </w:t>
      </w:r>
    </w:p>
    <w:p w14:paraId="1456A74A" w14:textId="5FADCDB9" w:rsidR="004412C4" w:rsidRPr="00F72A1C" w:rsidRDefault="004412C4">
      <w:pPr>
        <w:rPr>
          <w:rFonts w:ascii="Book Antiqua" w:hAnsi="Book Antiqua"/>
          <w:sz w:val="24"/>
          <w:szCs w:val="24"/>
        </w:rPr>
      </w:pPr>
      <w:r w:rsidRPr="00F72A1C">
        <w:rPr>
          <w:rFonts w:ascii="Book Antiqua" w:hAnsi="Book Antiqua"/>
          <w:sz w:val="24"/>
          <w:szCs w:val="24"/>
        </w:rPr>
        <w:t xml:space="preserve"> Many thanks to all the event organisers</w:t>
      </w:r>
      <w:r w:rsidR="00247D05" w:rsidRPr="00F72A1C">
        <w:rPr>
          <w:rFonts w:ascii="Book Antiqua" w:hAnsi="Book Antiqua"/>
          <w:sz w:val="24"/>
          <w:szCs w:val="24"/>
        </w:rPr>
        <w:t xml:space="preserve">. It has been an extremely busy year and our members have been delighted </w:t>
      </w:r>
      <w:r w:rsidR="006A02E8" w:rsidRPr="00F72A1C">
        <w:rPr>
          <w:rFonts w:ascii="Book Antiqua" w:hAnsi="Book Antiqua"/>
          <w:sz w:val="24"/>
          <w:szCs w:val="24"/>
        </w:rPr>
        <w:t xml:space="preserve">to </w:t>
      </w:r>
      <w:r w:rsidR="00247D05" w:rsidRPr="00F72A1C">
        <w:rPr>
          <w:rFonts w:ascii="Book Antiqua" w:hAnsi="Book Antiqua"/>
          <w:sz w:val="24"/>
          <w:szCs w:val="24"/>
        </w:rPr>
        <w:t>support them with attendance and funding.</w:t>
      </w:r>
      <w:r w:rsidR="006A02E8" w:rsidRPr="00F72A1C">
        <w:rPr>
          <w:rFonts w:ascii="Book Antiqua" w:hAnsi="Book Antiqua"/>
          <w:sz w:val="24"/>
          <w:szCs w:val="24"/>
        </w:rPr>
        <w:t xml:space="preserve"> We </w:t>
      </w:r>
      <w:r w:rsidR="00F72A1C" w:rsidRPr="00F72A1C">
        <w:rPr>
          <w:rFonts w:ascii="Book Antiqua" w:hAnsi="Book Antiqua"/>
          <w:sz w:val="24"/>
          <w:szCs w:val="24"/>
        </w:rPr>
        <w:t>greatly look</w:t>
      </w:r>
      <w:r w:rsidR="006A02E8" w:rsidRPr="00F72A1C">
        <w:rPr>
          <w:rFonts w:ascii="Book Antiqua" w:hAnsi="Book Antiqua"/>
          <w:sz w:val="24"/>
          <w:szCs w:val="24"/>
        </w:rPr>
        <w:t xml:space="preserve"> forward </w:t>
      </w:r>
      <w:r w:rsidR="00F72A1C" w:rsidRPr="00F72A1C">
        <w:rPr>
          <w:rFonts w:ascii="Book Antiqua" w:hAnsi="Book Antiqua"/>
          <w:sz w:val="24"/>
          <w:szCs w:val="24"/>
        </w:rPr>
        <w:t>to our</w:t>
      </w:r>
      <w:r w:rsidR="006A02E8" w:rsidRPr="00F72A1C">
        <w:rPr>
          <w:rFonts w:ascii="Book Antiqua" w:hAnsi="Book Antiqua"/>
          <w:sz w:val="24"/>
          <w:szCs w:val="24"/>
        </w:rPr>
        <w:t xml:space="preserve"> two international events in June- The Folklore Society- </w:t>
      </w:r>
      <w:r w:rsidR="006A02E8" w:rsidRPr="00F72A1C">
        <w:rPr>
          <w:rFonts w:ascii="Book Antiqua" w:hAnsi="Book Antiqua"/>
          <w:i/>
          <w:iCs/>
          <w:sz w:val="24"/>
          <w:szCs w:val="24"/>
        </w:rPr>
        <w:t>Folklore on the Mov</w:t>
      </w:r>
      <w:r w:rsidR="006A02E8" w:rsidRPr="00F72A1C">
        <w:rPr>
          <w:rFonts w:ascii="Book Antiqua" w:hAnsi="Book Antiqua"/>
          <w:sz w:val="24"/>
          <w:szCs w:val="24"/>
        </w:rPr>
        <w:t>e and the North Atlantic Fiddle Convention.</w:t>
      </w:r>
    </w:p>
    <w:p w14:paraId="21500EF3" w14:textId="77777777" w:rsidR="006A02E8" w:rsidRPr="00F72A1C" w:rsidRDefault="006A02E8">
      <w:pPr>
        <w:rPr>
          <w:rFonts w:ascii="Book Antiqua" w:hAnsi="Book Antiqua"/>
          <w:sz w:val="24"/>
          <w:szCs w:val="24"/>
        </w:rPr>
      </w:pPr>
    </w:p>
    <w:p w14:paraId="10912808" w14:textId="610A2CFD" w:rsidR="006A02E8" w:rsidRPr="00F72A1C" w:rsidRDefault="006A02E8">
      <w:pPr>
        <w:rPr>
          <w:rFonts w:ascii="Book Antiqua" w:hAnsi="Book Antiqua"/>
          <w:sz w:val="24"/>
          <w:szCs w:val="24"/>
        </w:rPr>
      </w:pPr>
      <w:r w:rsidRPr="00F72A1C">
        <w:rPr>
          <w:rFonts w:ascii="Book Antiqua" w:hAnsi="Book Antiqua"/>
          <w:sz w:val="24"/>
          <w:szCs w:val="24"/>
        </w:rPr>
        <w:t xml:space="preserve"> James Brown</w:t>
      </w:r>
    </w:p>
    <w:p w14:paraId="0E948873" w14:textId="71641E6D" w:rsidR="006A02E8" w:rsidRPr="00F72A1C" w:rsidRDefault="006A02E8">
      <w:pPr>
        <w:rPr>
          <w:rFonts w:ascii="Book Antiqua" w:hAnsi="Book Antiqua"/>
          <w:sz w:val="24"/>
          <w:szCs w:val="24"/>
        </w:rPr>
      </w:pPr>
      <w:r w:rsidRPr="00F72A1C">
        <w:rPr>
          <w:rFonts w:ascii="Book Antiqua" w:hAnsi="Book Antiqua"/>
          <w:sz w:val="24"/>
          <w:szCs w:val="24"/>
        </w:rPr>
        <w:t xml:space="preserve"> Treasurer</w:t>
      </w:r>
    </w:p>
    <w:p w14:paraId="39E48BEA" w14:textId="7DE726CA" w:rsidR="00C769F5" w:rsidRPr="00F72A1C" w:rsidRDefault="00C769F5">
      <w:pPr>
        <w:rPr>
          <w:rFonts w:ascii="Book Antiqua" w:hAnsi="Book Antiqua"/>
          <w:sz w:val="24"/>
          <w:szCs w:val="24"/>
        </w:rPr>
      </w:pPr>
    </w:p>
    <w:sectPr w:rsidR="00C769F5" w:rsidRPr="00F72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43"/>
    <w:rsid w:val="00153270"/>
    <w:rsid w:val="00247D05"/>
    <w:rsid w:val="00290B43"/>
    <w:rsid w:val="003C3A33"/>
    <w:rsid w:val="004412C4"/>
    <w:rsid w:val="00454E9A"/>
    <w:rsid w:val="004E06B0"/>
    <w:rsid w:val="006A02E8"/>
    <w:rsid w:val="0078789C"/>
    <w:rsid w:val="008951F2"/>
    <w:rsid w:val="00901F52"/>
    <w:rsid w:val="00C6033E"/>
    <w:rsid w:val="00C769F5"/>
    <w:rsid w:val="00D3633D"/>
    <w:rsid w:val="00D80D54"/>
    <w:rsid w:val="00E16C88"/>
    <w:rsid w:val="00EB745B"/>
    <w:rsid w:val="00F7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69899"/>
  <w15:chartTrackingRefBased/>
  <w15:docId w15:val="{FCF49423-9E32-41EC-A5A5-9C3D4BD5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B4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A02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2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2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2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5FBD8B65-A00C-490B-B766-2AB49CF15B2B}"/>
</file>

<file path=customXml/itemProps2.xml><?xml version="1.0" encoding="utf-8"?>
<ds:datastoreItem xmlns:ds="http://schemas.openxmlformats.org/officeDocument/2006/customXml" ds:itemID="{252C434B-B924-4289-8B52-1891127C1FCA}"/>
</file>

<file path=customXml/itemProps3.xml><?xml version="1.0" encoding="utf-8"?>
<ds:datastoreItem xmlns:ds="http://schemas.openxmlformats.org/officeDocument/2006/customXml" ds:itemID="{915BDDC5-0CFE-4FF9-9CA5-C8E827C855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Brown</dc:creator>
  <cp:keywords/>
  <dc:description/>
  <cp:lastModifiedBy>James Brown</cp:lastModifiedBy>
  <cp:revision>2</cp:revision>
  <cp:lastPrinted>2026-06-11T16:45:00Z</cp:lastPrinted>
  <dcterms:created xsi:type="dcterms:W3CDTF">2026-06-11T16:58:00Z</dcterms:created>
  <dcterms:modified xsi:type="dcterms:W3CDTF">2026-06-11T16:58:00Z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