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41CC7" w14:textId="77777777" w:rsidR="00D7238F" w:rsidRDefault="00D7238F" w:rsidP="00BC6F22">
      <w:pPr>
        <w:rPr>
          <w:b/>
          <w:color w:val="006666"/>
          <w:sz w:val="50"/>
          <w:szCs w:val="50"/>
        </w:rPr>
      </w:pPr>
    </w:p>
    <w:p w14:paraId="20141CC8" w14:textId="0BDD5BEA" w:rsidR="00BC6F22" w:rsidRPr="00BC6F22" w:rsidRDefault="00EC1F7F" w:rsidP="00D7238F">
      <w:pPr>
        <w:ind w:left="426"/>
        <w:rPr>
          <w:b/>
          <w:color w:val="006666"/>
          <w:sz w:val="50"/>
          <w:szCs w:val="50"/>
        </w:rPr>
      </w:pPr>
      <w:r>
        <w:rPr>
          <w:b/>
          <w:color w:val="006666"/>
          <w:sz w:val="50"/>
          <w:szCs w:val="50"/>
        </w:rPr>
        <w:t>The Friends of the Cathedral of The Isles</w:t>
      </w:r>
    </w:p>
    <w:p w14:paraId="20141CC9" w14:textId="77777777" w:rsidR="00BC6F22" w:rsidRDefault="00BC6F22" w:rsidP="00D7238F">
      <w:pPr>
        <w:ind w:left="426"/>
        <w:rPr>
          <w:b/>
          <w:color w:val="006666"/>
          <w:sz w:val="50"/>
          <w:szCs w:val="50"/>
        </w:rPr>
      </w:pPr>
      <w:r w:rsidRPr="00BC6F22">
        <w:rPr>
          <w:b/>
          <w:color w:val="006666"/>
          <w:sz w:val="50"/>
          <w:szCs w:val="50"/>
        </w:rPr>
        <w:t>Trustees’ Annual Report</w:t>
      </w:r>
    </w:p>
    <w:p w14:paraId="28EC335A" w14:textId="781FAFB3" w:rsidR="002F6003" w:rsidRDefault="00EC1F7F" w:rsidP="00D7238F">
      <w:pPr>
        <w:spacing w:after="0"/>
        <w:ind w:left="426"/>
        <w:rPr>
          <w:color w:val="006666"/>
          <w:sz w:val="50"/>
          <w:szCs w:val="50"/>
        </w:rPr>
      </w:pPr>
      <w:r>
        <w:rPr>
          <w:color w:val="006666"/>
          <w:sz w:val="50"/>
          <w:szCs w:val="50"/>
        </w:rPr>
        <w:t>1</w:t>
      </w:r>
      <w:r w:rsidRPr="00EC1F7F">
        <w:rPr>
          <w:color w:val="006666"/>
          <w:sz w:val="50"/>
          <w:szCs w:val="50"/>
          <w:vertAlign w:val="superscript"/>
        </w:rPr>
        <w:t>st</w:t>
      </w:r>
      <w:r>
        <w:rPr>
          <w:color w:val="006666"/>
          <w:sz w:val="50"/>
          <w:szCs w:val="50"/>
        </w:rPr>
        <w:t xml:space="preserve"> October 202</w:t>
      </w:r>
      <w:r w:rsidR="00AE6EAD">
        <w:rPr>
          <w:color w:val="006666"/>
          <w:sz w:val="50"/>
          <w:szCs w:val="50"/>
        </w:rPr>
        <w:t>2</w:t>
      </w:r>
      <w:r w:rsidR="002F6003">
        <w:rPr>
          <w:color w:val="006666"/>
          <w:sz w:val="50"/>
          <w:szCs w:val="50"/>
        </w:rPr>
        <w:t xml:space="preserve"> to </w:t>
      </w:r>
    </w:p>
    <w:p w14:paraId="20141CCA" w14:textId="2660494A" w:rsidR="00043DA4" w:rsidRDefault="002F6003" w:rsidP="00D7238F">
      <w:pPr>
        <w:spacing w:after="0"/>
        <w:ind w:left="426"/>
        <w:rPr>
          <w:color w:val="006666"/>
          <w:sz w:val="50"/>
          <w:szCs w:val="50"/>
        </w:rPr>
      </w:pPr>
      <w:r>
        <w:rPr>
          <w:color w:val="006666"/>
          <w:sz w:val="50"/>
          <w:szCs w:val="50"/>
        </w:rPr>
        <w:t>30</w:t>
      </w:r>
      <w:r w:rsidRPr="002F6003">
        <w:rPr>
          <w:color w:val="006666"/>
          <w:sz w:val="50"/>
          <w:szCs w:val="50"/>
          <w:vertAlign w:val="superscript"/>
        </w:rPr>
        <w:t>th</w:t>
      </w:r>
      <w:r>
        <w:rPr>
          <w:color w:val="006666"/>
          <w:sz w:val="50"/>
          <w:szCs w:val="50"/>
        </w:rPr>
        <w:t xml:space="preserve"> September 202</w:t>
      </w:r>
      <w:r w:rsidR="00AE6EAD">
        <w:rPr>
          <w:color w:val="006666"/>
          <w:sz w:val="50"/>
          <w:szCs w:val="50"/>
        </w:rPr>
        <w:t>3</w:t>
      </w:r>
    </w:p>
    <w:p w14:paraId="20141CCB" w14:textId="77777777" w:rsidR="00607C2B" w:rsidRDefault="00607C2B" w:rsidP="00607C2B">
      <w:pPr>
        <w:rPr>
          <w:color w:val="006666"/>
          <w:sz w:val="50"/>
          <w:szCs w:val="50"/>
        </w:rPr>
      </w:pPr>
    </w:p>
    <w:p w14:paraId="20141CCC" w14:textId="65F513D8" w:rsidR="00BC6F22" w:rsidRDefault="00BC6F22" w:rsidP="00D7238F">
      <w:pPr>
        <w:rPr>
          <w:noProof/>
          <w:color w:val="006666"/>
          <w:sz w:val="50"/>
          <w:szCs w:val="50"/>
          <w:lang w:eastAsia="en-GB"/>
        </w:rPr>
      </w:pPr>
    </w:p>
    <w:p w14:paraId="3DCF5CD2" w14:textId="77777777" w:rsidR="006D0CDE" w:rsidRDefault="006D0CDE" w:rsidP="00D7238F">
      <w:pPr>
        <w:rPr>
          <w:noProof/>
          <w:color w:val="006666"/>
          <w:sz w:val="50"/>
          <w:szCs w:val="50"/>
          <w:lang w:eastAsia="en-GB"/>
        </w:rPr>
      </w:pPr>
    </w:p>
    <w:p w14:paraId="76D024B3" w14:textId="77777777" w:rsidR="006D0CDE" w:rsidRDefault="006D0CDE" w:rsidP="00D7238F">
      <w:pPr>
        <w:rPr>
          <w:noProof/>
          <w:color w:val="006666"/>
          <w:sz w:val="50"/>
          <w:szCs w:val="50"/>
          <w:lang w:eastAsia="en-GB"/>
        </w:rPr>
      </w:pPr>
    </w:p>
    <w:p w14:paraId="317818D6" w14:textId="77777777" w:rsidR="006D0CDE" w:rsidRDefault="006D0CDE" w:rsidP="00D7238F">
      <w:pPr>
        <w:rPr>
          <w:noProof/>
          <w:color w:val="006666"/>
          <w:sz w:val="50"/>
          <w:szCs w:val="50"/>
          <w:lang w:eastAsia="en-GB"/>
        </w:rPr>
      </w:pPr>
    </w:p>
    <w:p w14:paraId="0E8FFA59" w14:textId="77777777" w:rsidR="006D0CDE" w:rsidRDefault="006D0CDE" w:rsidP="00D7238F">
      <w:pPr>
        <w:rPr>
          <w:noProof/>
          <w:color w:val="006666"/>
          <w:sz w:val="50"/>
          <w:szCs w:val="50"/>
          <w:lang w:eastAsia="en-GB"/>
        </w:rPr>
      </w:pPr>
    </w:p>
    <w:p w14:paraId="1146C95E" w14:textId="77777777" w:rsidR="006D0CDE" w:rsidRDefault="006D0CDE" w:rsidP="00D7238F">
      <w:pPr>
        <w:rPr>
          <w:noProof/>
          <w:color w:val="006666"/>
          <w:sz w:val="50"/>
          <w:szCs w:val="50"/>
          <w:lang w:eastAsia="en-GB"/>
        </w:rPr>
      </w:pPr>
    </w:p>
    <w:p w14:paraId="370AC92B" w14:textId="77777777" w:rsidR="006D0CDE" w:rsidRDefault="006D0CDE" w:rsidP="00D7238F">
      <w:pPr>
        <w:rPr>
          <w:noProof/>
          <w:color w:val="006666"/>
          <w:sz w:val="50"/>
          <w:szCs w:val="50"/>
          <w:lang w:eastAsia="en-GB"/>
        </w:rPr>
      </w:pPr>
    </w:p>
    <w:p w14:paraId="73C3692A" w14:textId="77777777" w:rsidR="006D0CDE" w:rsidRDefault="006D0CDE" w:rsidP="00D7238F">
      <w:pPr>
        <w:rPr>
          <w:noProof/>
          <w:color w:val="006666"/>
          <w:sz w:val="50"/>
          <w:szCs w:val="50"/>
          <w:lang w:eastAsia="en-GB"/>
        </w:rPr>
      </w:pPr>
    </w:p>
    <w:p w14:paraId="4D6ED99D" w14:textId="77777777" w:rsidR="006D0CDE" w:rsidRDefault="006D0CDE" w:rsidP="00D7238F">
      <w:pPr>
        <w:rPr>
          <w:noProof/>
          <w:color w:val="006666"/>
          <w:sz w:val="50"/>
          <w:szCs w:val="50"/>
          <w:lang w:eastAsia="en-GB"/>
        </w:rPr>
      </w:pPr>
    </w:p>
    <w:p w14:paraId="03EE6072" w14:textId="77777777" w:rsidR="006D0CDE" w:rsidRPr="00BC6F22" w:rsidRDefault="006D0CDE" w:rsidP="00D7238F">
      <w:pPr>
        <w:rPr>
          <w:color w:val="006666"/>
          <w:sz w:val="50"/>
          <w:szCs w:val="50"/>
        </w:rPr>
      </w:pPr>
    </w:p>
    <w:p w14:paraId="20141CCF" w14:textId="25B9F030" w:rsidR="00EC67AD" w:rsidRDefault="00EC67AD" w:rsidP="00BC6F22">
      <w:pPr>
        <w:rPr>
          <w:b/>
          <w:color w:val="006666"/>
          <w:sz w:val="28"/>
        </w:rPr>
      </w:pPr>
      <w:r w:rsidRPr="00EC67AD">
        <w:rPr>
          <w:b/>
          <w:color w:val="006666"/>
          <w:sz w:val="28"/>
        </w:rPr>
        <w:lastRenderedPageBreak/>
        <w:t>Charity contact information</w:t>
      </w:r>
    </w:p>
    <w:p w14:paraId="20141CD0" w14:textId="28226BDB" w:rsidR="00EC67AD" w:rsidRPr="00C71F13" w:rsidRDefault="00EC67AD" w:rsidP="00BC6F22">
      <w:pPr>
        <w:rPr>
          <w:sz w:val="28"/>
        </w:rPr>
      </w:pPr>
      <w:r w:rsidRPr="00C71F13">
        <w:rPr>
          <w:sz w:val="28"/>
        </w:rPr>
        <w:t>Your charity’s name</w:t>
      </w:r>
      <w:r w:rsidR="002F6003">
        <w:rPr>
          <w:sz w:val="28"/>
        </w:rPr>
        <w:t>: The Friends of the Cathedral of The Isles</w:t>
      </w:r>
    </w:p>
    <w:p w14:paraId="20141CD1" w14:textId="1759F7F2" w:rsidR="00EC67AD" w:rsidRPr="00C71F13" w:rsidRDefault="00EC67AD" w:rsidP="00BC6F22">
      <w:pPr>
        <w:rPr>
          <w:sz w:val="28"/>
        </w:rPr>
      </w:pPr>
      <w:r w:rsidRPr="00C71F13">
        <w:rPr>
          <w:sz w:val="28"/>
        </w:rPr>
        <w:t>Scottish Charity Number:</w:t>
      </w:r>
      <w:r w:rsidR="00896031">
        <w:rPr>
          <w:sz w:val="28"/>
        </w:rPr>
        <w:t xml:space="preserve"> </w:t>
      </w:r>
      <w:r w:rsidRPr="00C71F13">
        <w:rPr>
          <w:sz w:val="28"/>
        </w:rPr>
        <w:t>SC0</w:t>
      </w:r>
      <w:r w:rsidR="00AE6EAD">
        <w:rPr>
          <w:sz w:val="28"/>
        </w:rPr>
        <w:t>30311</w:t>
      </w:r>
    </w:p>
    <w:p w14:paraId="3F77B5AD" w14:textId="77777777" w:rsidR="00360345" w:rsidRDefault="00896031" w:rsidP="00BC6F22">
      <w:pPr>
        <w:rPr>
          <w:sz w:val="28"/>
        </w:rPr>
      </w:pPr>
      <w:r>
        <w:rPr>
          <w:sz w:val="28"/>
        </w:rPr>
        <w:t>A</w:t>
      </w:r>
      <w:r w:rsidR="00EC67AD" w:rsidRPr="00C71F13">
        <w:rPr>
          <w:sz w:val="28"/>
        </w:rPr>
        <w:t>ddress</w:t>
      </w:r>
      <w:r w:rsidR="002F6003">
        <w:rPr>
          <w:sz w:val="28"/>
        </w:rPr>
        <w:t xml:space="preserve">: </w:t>
      </w:r>
    </w:p>
    <w:p w14:paraId="20141CD2" w14:textId="3B441F76" w:rsidR="00EC67AD" w:rsidRPr="00935ADF" w:rsidRDefault="00360345" w:rsidP="00BC6F22">
      <w:pPr>
        <w:rPr>
          <w:sz w:val="28"/>
        </w:rPr>
      </w:pPr>
      <w:r w:rsidRPr="00935ADF">
        <w:rPr>
          <w:sz w:val="28"/>
        </w:rPr>
        <w:t>The Cathedral of The Isles, College Street, Millport, isle of Cumbrae</w:t>
      </w:r>
    </w:p>
    <w:p w14:paraId="20141CD4" w14:textId="55673967" w:rsidR="00EC67AD" w:rsidRPr="00C71F13" w:rsidRDefault="00EC67AD" w:rsidP="00BC6F22">
      <w:pPr>
        <w:rPr>
          <w:sz w:val="28"/>
        </w:rPr>
      </w:pPr>
      <w:r w:rsidRPr="00935ADF">
        <w:rPr>
          <w:sz w:val="28"/>
        </w:rPr>
        <w:t>Postcode</w:t>
      </w:r>
      <w:r w:rsidR="00360345" w:rsidRPr="00935ADF">
        <w:rPr>
          <w:sz w:val="28"/>
        </w:rPr>
        <w:t>: KA28 0BH</w:t>
      </w:r>
    </w:p>
    <w:p w14:paraId="20141CD5" w14:textId="44A3BBDC" w:rsidR="00EC67AD" w:rsidRPr="00C71F13" w:rsidRDefault="00EC67AD" w:rsidP="00BC6F22">
      <w:pPr>
        <w:rPr>
          <w:sz w:val="28"/>
        </w:rPr>
      </w:pPr>
      <w:r w:rsidRPr="00C71F13">
        <w:rPr>
          <w:sz w:val="28"/>
        </w:rPr>
        <w:t>Telephone number</w:t>
      </w:r>
      <w:r w:rsidR="006366A9">
        <w:rPr>
          <w:sz w:val="28"/>
        </w:rPr>
        <w:t>:</w:t>
      </w:r>
      <w:r w:rsidR="006366A9">
        <w:rPr>
          <w:sz w:val="28"/>
        </w:rPr>
        <w:tab/>
      </w:r>
    </w:p>
    <w:p w14:paraId="20141CD6" w14:textId="586ACBD9" w:rsidR="00EC67AD" w:rsidRDefault="00EC67AD" w:rsidP="00BC6F22">
      <w:pPr>
        <w:rPr>
          <w:sz w:val="28"/>
        </w:rPr>
      </w:pPr>
      <w:r w:rsidRPr="00C71F13">
        <w:rPr>
          <w:sz w:val="28"/>
        </w:rPr>
        <w:t>Email address</w:t>
      </w:r>
      <w:r w:rsidR="006366A9">
        <w:rPr>
          <w:sz w:val="28"/>
        </w:rPr>
        <w:t>:</w:t>
      </w:r>
    </w:p>
    <w:p w14:paraId="20141CD7" w14:textId="3D85BF47" w:rsidR="00896031" w:rsidRPr="00C71F13" w:rsidRDefault="00896031" w:rsidP="00BC6F22">
      <w:pPr>
        <w:rPr>
          <w:sz w:val="28"/>
        </w:rPr>
      </w:pPr>
      <w:r>
        <w:rPr>
          <w:sz w:val="28"/>
        </w:rPr>
        <w:t xml:space="preserve">Website </w:t>
      </w:r>
      <w:r w:rsidR="00305DC9">
        <w:rPr>
          <w:sz w:val="28"/>
        </w:rPr>
        <w:t>cumbraecathedralfriends.net</w:t>
      </w:r>
    </w:p>
    <w:p w14:paraId="20141CD8" w14:textId="41A13615" w:rsidR="00EC67AD" w:rsidRPr="00C71F13" w:rsidRDefault="00EC67AD" w:rsidP="00BC6F22">
      <w:pPr>
        <w:rPr>
          <w:sz w:val="28"/>
        </w:rPr>
      </w:pPr>
      <w:r w:rsidRPr="00C71F13">
        <w:rPr>
          <w:sz w:val="28"/>
        </w:rPr>
        <w:t>Twitter / Facebook / Social Media profile name</w:t>
      </w:r>
      <w:r w:rsidR="00305DC9">
        <w:rPr>
          <w:sz w:val="28"/>
        </w:rPr>
        <w:t xml:space="preserve"> N/A</w:t>
      </w:r>
    </w:p>
    <w:p w14:paraId="20141CD9" w14:textId="77777777" w:rsidR="00EC67AD" w:rsidRDefault="00EC67AD">
      <w:pPr>
        <w:rPr>
          <w:color w:val="595959" w:themeColor="text1" w:themeTint="A6"/>
          <w:sz w:val="28"/>
        </w:rPr>
      </w:pPr>
      <w:r>
        <w:rPr>
          <w:color w:val="595959" w:themeColor="text1" w:themeTint="A6"/>
          <w:sz w:val="28"/>
        </w:rPr>
        <w:br w:type="page"/>
      </w:r>
      <w:bookmarkStart w:id="0" w:name="_GoBack"/>
      <w:bookmarkEnd w:id="0"/>
    </w:p>
    <w:p w14:paraId="20141CDA" w14:textId="77777777" w:rsidR="00EC67AD" w:rsidRDefault="00EC67AD" w:rsidP="00681358">
      <w:pPr>
        <w:spacing w:after="0"/>
        <w:rPr>
          <w:b/>
          <w:color w:val="006666"/>
          <w:sz w:val="28"/>
        </w:rPr>
      </w:pPr>
      <w:r w:rsidRPr="00EC67AD">
        <w:rPr>
          <w:b/>
          <w:color w:val="006666"/>
          <w:sz w:val="28"/>
        </w:rPr>
        <w:lastRenderedPageBreak/>
        <w:t>Charity Trustees</w:t>
      </w:r>
    </w:p>
    <w:p w14:paraId="20141CDB" w14:textId="77777777" w:rsidR="00533CCE" w:rsidRPr="00896031" w:rsidRDefault="00896031" w:rsidP="00896031">
      <w:pPr>
        <w:rPr>
          <w:color w:val="7F7F7F" w:themeColor="text1" w:themeTint="80"/>
          <w:sz w:val="28"/>
        </w:rPr>
      </w:pPr>
      <w:r w:rsidRPr="00896031">
        <w:rPr>
          <w:sz w:val="28"/>
        </w:rPr>
        <w:t>Name all of your charity trustees for the period</w:t>
      </w:r>
      <w:r w:rsidR="00EC2A36">
        <w:rPr>
          <w:sz w:val="28"/>
        </w:rPr>
        <w:t>,</w:t>
      </w:r>
      <w:r>
        <w:rPr>
          <w:color w:val="7F7F7F" w:themeColor="text1" w:themeTint="80"/>
          <w:sz w:val="28"/>
        </w:rPr>
        <w:t xml:space="preserve"> </w:t>
      </w:r>
      <w:r w:rsidRPr="00C71F13">
        <w:rPr>
          <w:sz w:val="28"/>
        </w:rPr>
        <w:t xml:space="preserve">and </w:t>
      </w:r>
      <w:r>
        <w:rPr>
          <w:sz w:val="28"/>
        </w:rPr>
        <w:t xml:space="preserve">the </w:t>
      </w:r>
      <w:r w:rsidRPr="00C71F13">
        <w:rPr>
          <w:sz w:val="28"/>
        </w:rPr>
        <w:t xml:space="preserve">date </w:t>
      </w:r>
      <w:r>
        <w:rPr>
          <w:sz w:val="28"/>
        </w:rPr>
        <w:t xml:space="preserve">they left </w:t>
      </w:r>
      <w:r w:rsidRPr="00C71F13">
        <w:rPr>
          <w:sz w:val="28"/>
        </w:rPr>
        <w:t>if</w:t>
      </w:r>
      <w:r>
        <w:rPr>
          <w:sz w:val="28"/>
        </w:rPr>
        <w:t xml:space="preserve"> they were</w:t>
      </w:r>
      <w:r w:rsidRPr="00C71F13">
        <w:rPr>
          <w:sz w:val="28"/>
        </w:rPr>
        <w:t xml:space="preserve"> not in post for the whole year</w:t>
      </w:r>
    </w:p>
    <w:p w14:paraId="20141CDC" w14:textId="77777777" w:rsidR="00896031" w:rsidRDefault="00896031" w:rsidP="00533CCE">
      <w:pPr>
        <w:pStyle w:val="ListParagraph"/>
        <w:rPr>
          <w:color w:val="7F7F7F" w:themeColor="text1" w:themeTint="80"/>
          <w:sz w:val="28"/>
        </w:rPr>
      </w:pPr>
    </w:p>
    <w:p w14:paraId="20141CDD" w14:textId="055CDFAB" w:rsidR="00533CCE" w:rsidRPr="00C71F13" w:rsidRDefault="006366A9" w:rsidP="00533CCE">
      <w:pPr>
        <w:pStyle w:val="ListParagraph"/>
        <w:numPr>
          <w:ilvl w:val="0"/>
          <w:numId w:val="2"/>
        </w:numPr>
        <w:rPr>
          <w:sz w:val="28"/>
        </w:rPr>
      </w:pPr>
      <w:r>
        <w:rPr>
          <w:sz w:val="28"/>
        </w:rPr>
        <w:t>Revd Canon Alec Boyd</w:t>
      </w:r>
    </w:p>
    <w:p w14:paraId="20141CDE" w14:textId="5F3ADF37" w:rsidR="00466DC9" w:rsidRDefault="006366A9" w:rsidP="00896031">
      <w:pPr>
        <w:pStyle w:val="ListParagraph"/>
        <w:numPr>
          <w:ilvl w:val="0"/>
          <w:numId w:val="2"/>
        </w:numPr>
        <w:rPr>
          <w:sz w:val="28"/>
        </w:rPr>
      </w:pPr>
      <w:r>
        <w:rPr>
          <w:sz w:val="28"/>
        </w:rPr>
        <w:t>Mr Alastair Chisholm</w:t>
      </w:r>
    </w:p>
    <w:p w14:paraId="20141CDF" w14:textId="20966FE2" w:rsidR="00896031" w:rsidRPr="00C71F13" w:rsidRDefault="006366A9" w:rsidP="00896031">
      <w:pPr>
        <w:pStyle w:val="ListParagraph"/>
        <w:numPr>
          <w:ilvl w:val="0"/>
          <w:numId w:val="2"/>
        </w:numPr>
        <w:rPr>
          <w:sz w:val="28"/>
        </w:rPr>
      </w:pPr>
      <w:r>
        <w:rPr>
          <w:sz w:val="28"/>
        </w:rPr>
        <w:t>Mrs Gill Corcoran</w:t>
      </w:r>
    </w:p>
    <w:p w14:paraId="20141CE0" w14:textId="716F4BF0" w:rsidR="00896031" w:rsidRPr="00C71F13" w:rsidRDefault="006366A9" w:rsidP="00896031">
      <w:pPr>
        <w:pStyle w:val="ListParagraph"/>
        <w:numPr>
          <w:ilvl w:val="0"/>
          <w:numId w:val="2"/>
        </w:numPr>
        <w:rPr>
          <w:sz w:val="28"/>
        </w:rPr>
      </w:pPr>
      <w:r>
        <w:rPr>
          <w:sz w:val="28"/>
        </w:rPr>
        <w:t>Revd Canon Gordon Fyfe</w:t>
      </w:r>
      <w:r w:rsidR="00E723C1">
        <w:rPr>
          <w:sz w:val="28"/>
        </w:rPr>
        <w:t xml:space="preserve"> (Hon. Secretary)</w:t>
      </w:r>
    </w:p>
    <w:p w14:paraId="20141CE1" w14:textId="4A8BCE7B" w:rsidR="00896031" w:rsidRPr="00C71F13" w:rsidRDefault="006366A9" w:rsidP="00896031">
      <w:pPr>
        <w:pStyle w:val="ListParagraph"/>
        <w:numPr>
          <w:ilvl w:val="0"/>
          <w:numId w:val="2"/>
        </w:numPr>
        <w:rPr>
          <w:sz w:val="28"/>
        </w:rPr>
      </w:pPr>
      <w:r>
        <w:rPr>
          <w:sz w:val="28"/>
        </w:rPr>
        <w:t>Mr Robert Garnett</w:t>
      </w:r>
      <w:r w:rsidR="00E723C1">
        <w:rPr>
          <w:sz w:val="28"/>
        </w:rPr>
        <w:t xml:space="preserve"> (Chair</w:t>
      </w:r>
      <w:r w:rsidR="00C779F0">
        <w:rPr>
          <w:sz w:val="28"/>
        </w:rPr>
        <w:t>)</w:t>
      </w:r>
    </w:p>
    <w:p w14:paraId="20141CE2" w14:textId="2AB275AB" w:rsidR="00896031" w:rsidRPr="00C71F13" w:rsidRDefault="006366A9" w:rsidP="00896031">
      <w:pPr>
        <w:pStyle w:val="ListParagraph"/>
        <w:numPr>
          <w:ilvl w:val="0"/>
          <w:numId w:val="2"/>
        </w:numPr>
        <w:rPr>
          <w:sz w:val="28"/>
        </w:rPr>
      </w:pPr>
      <w:r>
        <w:rPr>
          <w:sz w:val="28"/>
        </w:rPr>
        <w:t>Rev</w:t>
      </w:r>
      <w:r w:rsidR="00B84FC6">
        <w:rPr>
          <w:sz w:val="28"/>
        </w:rPr>
        <w:t>d Marjory Mackay</w:t>
      </w:r>
    </w:p>
    <w:p w14:paraId="20141CE3" w14:textId="639C8E29" w:rsidR="00896031" w:rsidRPr="00C71F13" w:rsidRDefault="00B84FC6" w:rsidP="00896031">
      <w:pPr>
        <w:pStyle w:val="ListParagraph"/>
        <w:numPr>
          <w:ilvl w:val="0"/>
          <w:numId w:val="2"/>
        </w:numPr>
        <w:rPr>
          <w:sz w:val="28"/>
        </w:rPr>
      </w:pPr>
      <w:r>
        <w:rPr>
          <w:sz w:val="28"/>
        </w:rPr>
        <w:t>Mr Nicholas Roe</w:t>
      </w:r>
      <w:r w:rsidR="00896031" w:rsidRPr="00896031">
        <w:rPr>
          <w:sz w:val="28"/>
        </w:rPr>
        <w:t xml:space="preserve"> </w:t>
      </w:r>
      <w:r w:rsidR="00C779F0">
        <w:rPr>
          <w:sz w:val="28"/>
        </w:rPr>
        <w:t>(Hon. Treasurer)</w:t>
      </w:r>
    </w:p>
    <w:p w14:paraId="20141CE4" w14:textId="77777777" w:rsidR="00896031" w:rsidRPr="00C71F13" w:rsidRDefault="00896031" w:rsidP="00896031">
      <w:pPr>
        <w:pStyle w:val="ListParagraph"/>
        <w:ind w:left="360"/>
        <w:rPr>
          <w:sz w:val="28"/>
        </w:rPr>
      </w:pPr>
    </w:p>
    <w:p w14:paraId="20141CE5" w14:textId="77777777" w:rsidR="00025062" w:rsidRDefault="00025062" w:rsidP="00466DC9">
      <w:pPr>
        <w:rPr>
          <w:color w:val="7F7F7F" w:themeColor="text1" w:themeTint="80"/>
          <w:sz w:val="28"/>
        </w:rPr>
      </w:pPr>
    </w:p>
    <w:p w14:paraId="20141CE6" w14:textId="77777777" w:rsidR="00466DC9" w:rsidRDefault="00466DC9" w:rsidP="00466DC9">
      <w:pPr>
        <w:rPr>
          <w:color w:val="7F7F7F" w:themeColor="text1" w:themeTint="80"/>
          <w:sz w:val="28"/>
        </w:rPr>
      </w:pPr>
    </w:p>
    <w:p w14:paraId="20141CE7" w14:textId="77777777" w:rsidR="00466DC9" w:rsidRPr="00466DC9" w:rsidRDefault="00466DC9" w:rsidP="00466DC9">
      <w:pPr>
        <w:rPr>
          <w:color w:val="7F7F7F" w:themeColor="text1" w:themeTint="80"/>
          <w:sz w:val="28"/>
        </w:rPr>
      </w:pPr>
    </w:p>
    <w:p w14:paraId="20141CE8" w14:textId="0D213B53" w:rsidR="00025062" w:rsidRDefault="00025062" w:rsidP="00025062">
      <w:pPr>
        <w:rPr>
          <w:color w:val="7F7F7F" w:themeColor="text1" w:themeTint="80"/>
          <w:sz w:val="28"/>
        </w:rPr>
      </w:pPr>
    </w:p>
    <w:p w14:paraId="20141CE9" w14:textId="77777777" w:rsidR="00025062" w:rsidRDefault="00025062">
      <w:pPr>
        <w:rPr>
          <w:color w:val="7F7F7F" w:themeColor="text1" w:themeTint="80"/>
          <w:sz w:val="28"/>
        </w:rPr>
      </w:pPr>
      <w:r>
        <w:rPr>
          <w:color w:val="7F7F7F" w:themeColor="text1" w:themeTint="80"/>
          <w:sz w:val="28"/>
        </w:rPr>
        <w:br w:type="page"/>
      </w:r>
    </w:p>
    <w:p w14:paraId="20141CEA" w14:textId="77777777" w:rsidR="00533CCE" w:rsidRDefault="003D087C" w:rsidP="00681358">
      <w:pPr>
        <w:spacing w:after="0"/>
        <w:rPr>
          <w:b/>
          <w:color w:val="006666"/>
          <w:sz w:val="28"/>
        </w:rPr>
      </w:pPr>
      <w:r>
        <w:rPr>
          <w:b/>
          <w:color w:val="006666"/>
          <w:sz w:val="28"/>
        </w:rPr>
        <w:lastRenderedPageBreak/>
        <w:t>Objectives and activities</w:t>
      </w:r>
    </w:p>
    <w:p w14:paraId="5F99EC85" w14:textId="77777777" w:rsidR="000355DC" w:rsidRDefault="000355DC" w:rsidP="00681358">
      <w:pPr>
        <w:spacing w:after="0"/>
        <w:rPr>
          <w:b/>
          <w:color w:val="006666"/>
          <w:sz w:val="28"/>
        </w:rPr>
      </w:pPr>
    </w:p>
    <w:p w14:paraId="34083F91" w14:textId="77777777" w:rsidR="000355DC" w:rsidRDefault="000355DC" w:rsidP="000355DC">
      <w:pPr>
        <w:rPr>
          <w:sz w:val="28"/>
        </w:rPr>
      </w:pPr>
      <w:r w:rsidRPr="00B151BD">
        <w:rPr>
          <w:sz w:val="28"/>
        </w:rPr>
        <w:t xml:space="preserve">The Aim of the Friends of the </w:t>
      </w:r>
      <w:r>
        <w:rPr>
          <w:sz w:val="28"/>
        </w:rPr>
        <w:t>C</w:t>
      </w:r>
      <w:r w:rsidRPr="00B151BD">
        <w:rPr>
          <w:sz w:val="28"/>
        </w:rPr>
        <w:t>athedral of The Isles is</w:t>
      </w:r>
      <w:r>
        <w:rPr>
          <w:sz w:val="28"/>
        </w:rPr>
        <w:t>:</w:t>
      </w:r>
    </w:p>
    <w:p w14:paraId="3B7B5D97" w14:textId="77777777" w:rsidR="000355DC" w:rsidRDefault="000355DC" w:rsidP="000355DC">
      <w:pPr>
        <w:rPr>
          <w:sz w:val="28"/>
        </w:rPr>
      </w:pPr>
      <w:r>
        <w:rPr>
          <w:sz w:val="28"/>
        </w:rPr>
        <w:t xml:space="preserve">To provide support to the life, work and Christian witness of the Cathedral of The Isles and the Cathedral of the Holy Spirit. </w:t>
      </w:r>
    </w:p>
    <w:p w14:paraId="06C24160" w14:textId="77777777" w:rsidR="000355DC" w:rsidRDefault="000355DC" w:rsidP="000355DC">
      <w:pPr>
        <w:rPr>
          <w:sz w:val="28"/>
        </w:rPr>
      </w:pPr>
      <w:r>
        <w:rPr>
          <w:sz w:val="28"/>
        </w:rPr>
        <w:t xml:space="preserve">This is done through providing support for activities in the following </w:t>
      </w:r>
      <w:proofErr w:type="spellStart"/>
      <w:r>
        <w:rPr>
          <w:sz w:val="28"/>
        </w:rPr>
        <w:t>aread</w:t>
      </w:r>
      <w:proofErr w:type="spellEnd"/>
      <w:r>
        <w:rPr>
          <w:sz w:val="28"/>
        </w:rPr>
        <w:t>:</w:t>
      </w:r>
    </w:p>
    <w:p w14:paraId="6552B958" w14:textId="77777777" w:rsidR="000355DC" w:rsidRDefault="000355DC" w:rsidP="000355DC">
      <w:pPr>
        <w:pStyle w:val="ListParagraph"/>
        <w:numPr>
          <w:ilvl w:val="0"/>
          <w:numId w:val="6"/>
        </w:numPr>
        <w:rPr>
          <w:sz w:val="28"/>
        </w:rPr>
      </w:pPr>
      <w:r>
        <w:rPr>
          <w:sz w:val="28"/>
        </w:rPr>
        <w:t>The amenities of the Cathedral and its grounds;</w:t>
      </w:r>
    </w:p>
    <w:p w14:paraId="319D4B06" w14:textId="77777777" w:rsidR="000355DC" w:rsidRDefault="000355DC" w:rsidP="000355DC">
      <w:pPr>
        <w:pStyle w:val="ListParagraph"/>
        <w:numPr>
          <w:ilvl w:val="0"/>
          <w:numId w:val="6"/>
        </w:numPr>
        <w:rPr>
          <w:sz w:val="28"/>
        </w:rPr>
      </w:pPr>
      <w:r>
        <w:rPr>
          <w:sz w:val="28"/>
        </w:rPr>
        <w:t>The enhancing of the Cathedral and any restoration work to its furnishings;</w:t>
      </w:r>
    </w:p>
    <w:p w14:paraId="7A53E7CA" w14:textId="77777777" w:rsidR="000355DC" w:rsidRDefault="000355DC" w:rsidP="000355DC">
      <w:pPr>
        <w:pStyle w:val="ListParagraph"/>
        <w:numPr>
          <w:ilvl w:val="0"/>
          <w:numId w:val="6"/>
        </w:numPr>
        <w:rPr>
          <w:sz w:val="28"/>
        </w:rPr>
      </w:pPr>
      <w:r>
        <w:rPr>
          <w:sz w:val="28"/>
        </w:rPr>
        <w:t>The preservation of the Cathedral’s plate and other adjuncts of divine worship;</w:t>
      </w:r>
    </w:p>
    <w:p w14:paraId="7FF01C93" w14:textId="77777777" w:rsidR="000355DC" w:rsidRDefault="000355DC" w:rsidP="000355DC">
      <w:pPr>
        <w:pStyle w:val="ListParagraph"/>
        <w:numPr>
          <w:ilvl w:val="0"/>
          <w:numId w:val="6"/>
        </w:numPr>
        <w:rPr>
          <w:sz w:val="28"/>
        </w:rPr>
      </w:pPr>
      <w:r>
        <w:rPr>
          <w:sz w:val="28"/>
        </w:rPr>
        <w:t>The promotion of music and the maintaining of the organ, in accordance with the wishes of the Founder;</w:t>
      </w:r>
    </w:p>
    <w:p w14:paraId="39853EB2" w14:textId="77777777" w:rsidR="000355DC" w:rsidRDefault="000355DC" w:rsidP="000355DC">
      <w:pPr>
        <w:pStyle w:val="ListParagraph"/>
        <w:numPr>
          <w:ilvl w:val="0"/>
          <w:numId w:val="6"/>
        </w:numPr>
        <w:rPr>
          <w:sz w:val="28"/>
        </w:rPr>
      </w:pPr>
      <w:r>
        <w:rPr>
          <w:sz w:val="28"/>
        </w:rPr>
        <w:t>The work of the library and other rooms of the College to encourage spirituality, devotion, and serious study;</w:t>
      </w:r>
    </w:p>
    <w:p w14:paraId="47C2FFEA" w14:textId="77777777" w:rsidR="000355DC" w:rsidRDefault="000355DC" w:rsidP="000355DC">
      <w:pPr>
        <w:pStyle w:val="ListParagraph"/>
        <w:numPr>
          <w:ilvl w:val="0"/>
          <w:numId w:val="6"/>
        </w:numPr>
        <w:rPr>
          <w:sz w:val="28"/>
        </w:rPr>
      </w:pPr>
      <w:r>
        <w:rPr>
          <w:sz w:val="28"/>
        </w:rPr>
        <w:t xml:space="preserve">Any objective or project connected with the Cathedral or College, as approved by the Provost (currently the Bishop of Argyll and The Isles), the Warden (post currently vacant), and Trustees of the Cumbrae Trust. </w:t>
      </w:r>
    </w:p>
    <w:p w14:paraId="1EE09844" w14:textId="163E150F" w:rsidR="000355DC" w:rsidRDefault="000355DC" w:rsidP="000355DC">
      <w:pPr>
        <w:ind w:left="360"/>
        <w:rPr>
          <w:sz w:val="28"/>
        </w:rPr>
      </w:pPr>
      <w:r>
        <w:rPr>
          <w:sz w:val="28"/>
        </w:rPr>
        <w:t xml:space="preserve">In view of the temporary closure for regular business of hospitality (retreats and bed and breakfast) in the College of The Holy Spirit since November 2022, activity has focused on the cathedral itself, especially in relation to activity areas 1-4 and 6. </w:t>
      </w:r>
    </w:p>
    <w:p w14:paraId="293E1D87" w14:textId="77777777" w:rsidR="000355DC" w:rsidRPr="00FF55AD" w:rsidRDefault="000355DC" w:rsidP="000355DC">
      <w:pPr>
        <w:ind w:left="360"/>
        <w:rPr>
          <w:sz w:val="28"/>
        </w:rPr>
      </w:pPr>
    </w:p>
    <w:p w14:paraId="20141CEB" w14:textId="77777777" w:rsidR="00681358" w:rsidRDefault="00681358" w:rsidP="00533CCE">
      <w:pPr>
        <w:rPr>
          <w:color w:val="7F7F7F" w:themeColor="text1" w:themeTint="80"/>
          <w:sz w:val="28"/>
        </w:rPr>
      </w:pPr>
    </w:p>
    <w:p w14:paraId="20141CF4" w14:textId="77777777" w:rsidR="003D087C" w:rsidRDefault="003D087C">
      <w:pPr>
        <w:rPr>
          <w:color w:val="7F7F7F" w:themeColor="text1" w:themeTint="80"/>
          <w:sz w:val="28"/>
        </w:rPr>
      </w:pPr>
    </w:p>
    <w:p w14:paraId="20141CF5" w14:textId="77777777" w:rsidR="003D087C" w:rsidRDefault="003D087C">
      <w:pPr>
        <w:rPr>
          <w:color w:val="7F7F7F" w:themeColor="text1" w:themeTint="80"/>
          <w:sz w:val="28"/>
        </w:rPr>
      </w:pPr>
      <w:r>
        <w:rPr>
          <w:color w:val="7F7F7F" w:themeColor="text1" w:themeTint="80"/>
          <w:sz w:val="28"/>
        </w:rPr>
        <w:br w:type="page"/>
      </w:r>
    </w:p>
    <w:p w14:paraId="20141CF6" w14:textId="77777777" w:rsidR="00E55368" w:rsidRDefault="003D087C">
      <w:pPr>
        <w:rPr>
          <w:b/>
          <w:color w:val="006666"/>
          <w:sz w:val="28"/>
        </w:rPr>
      </w:pPr>
      <w:r w:rsidRPr="003D087C">
        <w:rPr>
          <w:b/>
          <w:color w:val="006666"/>
          <w:sz w:val="28"/>
        </w:rPr>
        <w:lastRenderedPageBreak/>
        <w:t>Structure, governance and management</w:t>
      </w:r>
    </w:p>
    <w:p w14:paraId="367D5AAE" w14:textId="21F58062" w:rsidR="00FA30DA" w:rsidRDefault="00FA30DA" w:rsidP="00FA30DA">
      <w:pPr>
        <w:rPr>
          <w:sz w:val="28"/>
        </w:rPr>
      </w:pPr>
      <w:r>
        <w:rPr>
          <w:sz w:val="28"/>
        </w:rPr>
        <w:t xml:space="preserve">The Friends of the Cathedral of The Isles is an unincorporated association, founded in 1996, and operates according to a constitution approved </w:t>
      </w:r>
      <w:r w:rsidR="00B178DC">
        <w:rPr>
          <w:sz w:val="28"/>
        </w:rPr>
        <w:t>internally in 2016 and submitted to OSCR</w:t>
      </w:r>
      <w:r>
        <w:rPr>
          <w:sz w:val="28"/>
        </w:rPr>
        <w:t>.</w:t>
      </w:r>
    </w:p>
    <w:p w14:paraId="020C9D7B" w14:textId="77777777" w:rsidR="00FA30DA" w:rsidRPr="00C71F13" w:rsidRDefault="00FA30DA" w:rsidP="00FA30DA">
      <w:pPr>
        <w:rPr>
          <w:sz w:val="28"/>
        </w:rPr>
      </w:pPr>
      <w:r>
        <w:rPr>
          <w:sz w:val="28"/>
        </w:rPr>
        <w:t xml:space="preserve">The Constitution will need to be updated once the review of governance of both the Cathedral and College is completed, following the withdrawal of Island Retreats Ltd (mentioned in the existing document) from involvement in management of the buildings and business and new arrangements being put in place. </w:t>
      </w:r>
    </w:p>
    <w:p w14:paraId="20141CF9" w14:textId="77777777" w:rsidR="00681358" w:rsidRDefault="00681358" w:rsidP="00025062">
      <w:pPr>
        <w:rPr>
          <w:color w:val="006666"/>
          <w:sz w:val="28"/>
        </w:rPr>
      </w:pPr>
    </w:p>
    <w:p w14:paraId="20141CFA" w14:textId="77777777" w:rsidR="00025062" w:rsidRPr="00681358" w:rsidRDefault="003D087C" w:rsidP="00025062">
      <w:pPr>
        <w:rPr>
          <w:color w:val="006666"/>
          <w:sz w:val="28"/>
        </w:rPr>
      </w:pPr>
      <w:r w:rsidRPr="00681358">
        <w:rPr>
          <w:color w:val="006666"/>
          <w:sz w:val="28"/>
        </w:rPr>
        <w:t>Trustee recruitment and appointment</w:t>
      </w:r>
    </w:p>
    <w:p w14:paraId="1A2C31D5" w14:textId="5660AA26" w:rsidR="006B0852" w:rsidRDefault="006B0852" w:rsidP="006B0852">
      <w:pPr>
        <w:rPr>
          <w:sz w:val="28"/>
        </w:rPr>
      </w:pPr>
      <w:r w:rsidRPr="008621DB">
        <w:rPr>
          <w:sz w:val="28"/>
        </w:rPr>
        <w:t>All office bearers and committee members were re-elected</w:t>
      </w:r>
      <w:r>
        <w:rPr>
          <w:sz w:val="28"/>
        </w:rPr>
        <w:t xml:space="preserve"> at the Annual General Meeting held on 22</w:t>
      </w:r>
      <w:r w:rsidRPr="006B0852">
        <w:rPr>
          <w:sz w:val="28"/>
          <w:vertAlign w:val="superscript"/>
        </w:rPr>
        <w:t>nd</w:t>
      </w:r>
      <w:r>
        <w:rPr>
          <w:sz w:val="28"/>
        </w:rPr>
        <w:t xml:space="preserve"> October 202</w:t>
      </w:r>
      <w:r w:rsidR="00456B0A">
        <w:rPr>
          <w:sz w:val="28"/>
        </w:rPr>
        <w:t>2</w:t>
      </w:r>
      <w:r>
        <w:rPr>
          <w:sz w:val="28"/>
        </w:rPr>
        <w:t>.</w:t>
      </w:r>
    </w:p>
    <w:p w14:paraId="20141CFD" w14:textId="2C807E23" w:rsidR="00681358" w:rsidRDefault="006B0852" w:rsidP="006B0852">
      <w:pPr>
        <w:rPr>
          <w:color w:val="7F7F7F" w:themeColor="text1" w:themeTint="80"/>
          <w:sz w:val="28"/>
        </w:rPr>
      </w:pPr>
      <w:r>
        <w:rPr>
          <w:sz w:val="28"/>
        </w:rPr>
        <w:t xml:space="preserve">The current committee is made up of trustees from the Isle of Cumbrae, from the Scottish mainland and from further afield in the Uk, reflecting the make-up of the membership. </w:t>
      </w:r>
      <w:r w:rsidR="00681358">
        <w:rPr>
          <w:color w:val="7F7F7F" w:themeColor="text1" w:themeTint="80"/>
          <w:sz w:val="28"/>
        </w:rPr>
        <w:br w:type="page"/>
      </w:r>
    </w:p>
    <w:p w14:paraId="20141CFE" w14:textId="77777777" w:rsidR="00681358" w:rsidRDefault="00681358" w:rsidP="00681358">
      <w:pPr>
        <w:rPr>
          <w:b/>
          <w:color w:val="006666"/>
          <w:sz w:val="28"/>
        </w:rPr>
      </w:pPr>
      <w:r>
        <w:rPr>
          <w:b/>
          <w:color w:val="006666"/>
          <w:sz w:val="28"/>
        </w:rPr>
        <w:lastRenderedPageBreak/>
        <w:t>Achievements and performance</w:t>
      </w:r>
    </w:p>
    <w:p w14:paraId="20141D01" w14:textId="0FF6B50D" w:rsidR="009412E8" w:rsidRDefault="00F87BD6" w:rsidP="00681358">
      <w:pPr>
        <w:rPr>
          <w:sz w:val="28"/>
        </w:rPr>
      </w:pPr>
      <w:r>
        <w:rPr>
          <w:sz w:val="28"/>
        </w:rPr>
        <w:t xml:space="preserve">While there </w:t>
      </w:r>
      <w:r w:rsidR="00626D59">
        <w:rPr>
          <w:sz w:val="28"/>
        </w:rPr>
        <w:t xml:space="preserve">was little activity during this period, the Friends supported the cost of reprinting a </w:t>
      </w:r>
      <w:r w:rsidR="004E4FF1">
        <w:rPr>
          <w:sz w:val="28"/>
        </w:rPr>
        <w:t xml:space="preserve">leaflet containing a guide to the Cathedral and a new </w:t>
      </w:r>
      <w:r w:rsidR="00D6086E">
        <w:rPr>
          <w:sz w:val="28"/>
        </w:rPr>
        <w:t xml:space="preserve">brochure advertising the work of the </w:t>
      </w:r>
      <w:r w:rsidR="006A3417">
        <w:rPr>
          <w:sz w:val="28"/>
        </w:rPr>
        <w:t xml:space="preserve">charity itself as Cathedral visitor numbers began to pick up after the COVID pandemic. </w:t>
      </w:r>
      <w:r w:rsidR="00D6086E">
        <w:rPr>
          <w:sz w:val="28"/>
        </w:rPr>
        <w:t xml:space="preserve"> </w:t>
      </w:r>
    </w:p>
    <w:p w14:paraId="25499C70" w14:textId="25368A23" w:rsidR="00FF3326" w:rsidRDefault="00FF3326" w:rsidP="00681358">
      <w:pPr>
        <w:rPr>
          <w:sz w:val="28"/>
        </w:rPr>
      </w:pPr>
      <w:r>
        <w:rPr>
          <w:sz w:val="28"/>
        </w:rPr>
        <w:t>It was also agreed to disburse funds on a redesigned website</w:t>
      </w:r>
      <w:r w:rsidR="003B744D">
        <w:rPr>
          <w:sz w:val="28"/>
        </w:rPr>
        <w:t xml:space="preserve">. </w:t>
      </w:r>
      <w:r w:rsidR="00B178DC">
        <w:rPr>
          <w:sz w:val="28"/>
        </w:rPr>
        <w:t xml:space="preserve">This happened in the following financial year. </w:t>
      </w:r>
    </w:p>
    <w:p w14:paraId="62012D2C" w14:textId="00C22DCF" w:rsidR="001D43E9" w:rsidRDefault="001D43E9" w:rsidP="00681358">
      <w:pPr>
        <w:rPr>
          <w:sz w:val="28"/>
        </w:rPr>
      </w:pPr>
      <w:r>
        <w:rPr>
          <w:sz w:val="28"/>
        </w:rPr>
        <w:t xml:space="preserve">By the end of the period, an increase in new members was registered. </w:t>
      </w:r>
    </w:p>
    <w:p w14:paraId="20141D02" w14:textId="77777777" w:rsidR="009412E8" w:rsidRDefault="009412E8" w:rsidP="00681358">
      <w:pPr>
        <w:rPr>
          <w:sz w:val="28"/>
        </w:rPr>
      </w:pPr>
    </w:p>
    <w:p w14:paraId="20141D03" w14:textId="77777777" w:rsidR="009412E8" w:rsidRDefault="009412E8" w:rsidP="00681358">
      <w:pPr>
        <w:rPr>
          <w:sz w:val="28"/>
        </w:rPr>
      </w:pPr>
    </w:p>
    <w:p w14:paraId="20141D04" w14:textId="77777777" w:rsidR="009412E8" w:rsidRDefault="009412E8" w:rsidP="00681358">
      <w:pPr>
        <w:rPr>
          <w:sz w:val="28"/>
        </w:rPr>
      </w:pPr>
    </w:p>
    <w:p w14:paraId="20141D05" w14:textId="77777777" w:rsidR="009412E8" w:rsidRDefault="009412E8" w:rsidP="00681358">
      <w:pPr>
        <w:rPr>
          <w:sz w:val="28"/>
        </w:rPr>
      </w:pPr>
    </w:p>
    <w:p w14:paraId="20141D06" w14:textId="77777777" w:rsidR="009412E8" w:rsidRDefault="009412E8" w:rsidP="00681358">
      <w:pPr>
        <w:rPr>
          <w:sz w:val="28"/>
        </w:rPr>
      </w:pPr>
    </w:p>
    <w:p w14:paraId="20141D07" w14:textId="77777777" w:rsidR="009412E8" w:rsidRDefault="009412E8" w:rsidP="00681358">
      <w:pPr>
        <w:rPr>
          <w:sz w:val="28"/>
        </w:rPr>
      </w:pPr>
    </w:p>
    <w:p w14:paraId="20141D08" w14:textId="77777777" w:rsidR="009412E8" w:rsidRDefault="009412E8" w:rsidP="00681358">
      <w:pPr>
        <w:rPr>
          <w:sz w:val="28"/>
        </w:rPr>
      </w:pPr>
    </w:p>
    <w:p w14:paraId="20141D09" w14:textId="77777777" w:rsidR="009A6C38" w:rsidRDefault="009A6C38" w:rsidP="00681358">
      <w:pPr>
        <w:rPr>
          <w:sz w:val="28"/>
        </w:rPr>
      </w:pPr>
    </w:p>
    <w:p w14:paraId="20141D0F" w14:textId="77777777" w:rsidR="00681358" w:rsidRPr="00681358" w:rsidRDefault="00681358" w:rsidP="00782DB6">
      <w:pPr>
        <w:tabs>
          <w:tab w:val="left" w:pos="1189"/>
        </w:tabs>
        <w:rPr>
          <w:color w:val="7F7F7F" w:themeColor="text1" w:themeTint="80"/>
          <w:sz w:val="28"/>
        </w:rPr>
      </w:pPr>
    </w:p>
    <w:p w14:paraId="20141D10" w14:textId="77777777" w:rsidR="00782DB6" w:rsidRDefault="00782DB6" w:rsidP="003D087C">
      <w:pPr>
        <w:rPr>
          <w:color w:val="7F7F7F" w:themeColor="text1" w:themeTint="80"/>
          <w:sz w:val="28"/>
        </w:rPr>
      </w:pPr>
    </w:p>
    <w:p w14:paraId="20141D11" w14:textId="77777777" w:rsidR="00782DB6" w:rsidRDefault="00782DB6" w:rsidP="003D087C">
      <w:pPr>
        <w:rPr>
          <w:color w:val="7F7F7F" w:themeColor="text1" w:themeTint="80"/>
          <w:sz w:val="28"/>
        </w:rPr>
      </w:pPr>
    </w:p>
    <w:p w14:paraId="20141D12" w14:textId="77777777" w:rsidR="00782DB6" w:rsidRDefault="00782DB6" w:rsidP="003D087C">
      <w:pPr>
        <w:rPr>
          <w:color w:val="7F7F7F" w:themeColor="text1" w:themeTint="80"/>
          <w:sz w:val="28"/>
        </w:rPr>
      </w:pPr>
    </w:p>
    <w:p w14:paraId="20141D13" w14:textId="77777777" w:rsidR="00782DB6" w:rsidRDefault="00782DB6" w:rsidP="003D087C">
      <w:pPr>
        <w:rPr>
          <w:color w:val="7F7F7F" w:themeColor="text1" w:themeTint="80"/>
          <w:sz w:val="28"/>
        </w:rPr>
      </w:pPr>
    </w:p>
    <w:p w14:paraId="20141D14" w14:textId="77777777" w:rsidR="00782DB6" w:rsidRDefault="00782DB6" w:rsidP="003D087C">
      <w:pPr>
        <w:rPr>
          <w:color w:val="7F7F7F" w:themeColor="text1" w:themeTint="80"/>
          <w:sz w:val="28"/>
        </w:rPr>
      </w:pPr>
    </w:p>
    <w:p w14:paraId="20141D15" w14:textId="77777777" w:rsidR="00782DB6" w:rsidRPr="00BD2B58" w:rsidRDefault="00782DB6" w:rsidP="00782DB6">
      <w:pPr>
        <w:rPr>
          <w:color w:val="7F7F7F" w:themeColor="text1" w:themeTint="80"/>
          <w:sz w:val="28"/>
          <w:highlight w:val="yellow"/>
        </w:rPr>
      </w:pPr>
      <w:r>
        <w:rPr>
          <w:color w:val="7F7F7F" w:themeColor="text1" w:themeTint="80"/>
          <w:sz w:val="28"/>
        </w:rPr>
        <w:br w:type="page"/>
      </w:r>
      <w:r w:rsidRPr="00BD2B58">
        <w:rPr>
          <w:b/>
          <w:color w:val="006666"/>
          <w:sz w:val="28"/>
          <w:highlight w:val="yellow"/>
        </w:rPr>
        <w:lastRenderedPageBreak/>
        <w:t>Financial review</w:t>
      </w:r>
    </w:p>
    <w:p w14:paraId="20141D16" w14:textId="51E9106D" w:rsidR="00BC6C07" w:rsidRPr="00BD2B58" w:rsidRDefault="00BD2B58" w:rsidP="00782DB6">
      <w:pPr>
        <w:rPr>
          <w:sz w:val="28"/>
        </w:rPr>
      </w:pPr>
      <w:r w:rsidRPr="00BD2B58">
        <w:rPr>
          <w:sz w:val="28"/>
          <w:highlight w:val="yellow"/>
        </w:rPr>
        <w:t>Financial Statement attached.</w:t>
      </w:r>
      <w:r w:rsidRPr="00BD2B58">
        <w:rPr>
          <w:sz w:val="28"/>
        </w:rPr>
        <w:t xml:space="preserve"> </w:t>
      </w:r>
    </w:p>
    <w:p w14:paraId="20141D17" w14:textId="07ED62DB" w:rsidR="00782DB6" w:rsidRPr="00815FA7" w:rsidRDefault="00782DB6" w:rsidP="00782DB6">
      <w:pPr>
        <w:rPr>
          <w:color w:val="7F7F7F" w:themeColor="text1" w:themeTint="80"/>
          <w:sz w:val="28"/>
        </w:rPr>
      </w:pPr>
    </w:p>
    <w:p w14:paraId="20141D18" w14:textId="77777777" w:rsidR="00782DB6" w:rsidRPr="006B0852" w:rsidRDefault="00782DB6" w:rsidP="00782DB6">
      <w:pPr>
        <w:rPr>
          <w:color w:val="7F7F7F" w:themeColor="text1" w:themeTint="80"/>
          <w:sz w:val="28"/>
          <w:highlight w:val="yellow"/>
        </w:rPr>
      </w:pPr>
      <w:r w:rsidRPr="006B0852">
        <w:rPr>
          <w:color w:val="006666"/>
          <w:sz w:val="28"/>
          <w:highlight w:val="yellow"/>
        </w:rPr>
        <w:t>Statement of the charity’s policy on reserves</w:t>
      </w:r>
    </w:p>
    <w:p w14:paraId="20141D19" w14:textId="77777777" w:rsidR="00782DB6" w:rsidRPr="00815FA7" w:rsidRDefault="00EC2A36" w:rsidP="00782DB6">
      <w:pPr>
        <w:rPr>
          <w:sz w:val="28"/>
        </w:rPr>
      </w:pPr>
      <w:r w:rsidRPr="006B0852">
        <w:rPr>
          <w:sz w:val="28"/>
          <w:highlight w:val="yellow"/>
        </w:rPr>
        <w:t xml:space="preserve">In this section let the reader know the policy you have for </w:t>
      </w:r>
      <w:r w:rsidR="00815FA7" w:rsidRPr="006B0852">
        <w:rPr>
          <w:sz w:val="28"/>
          <w:highlight w:val="yellow"/>
        </w:rPr>
        <w:t xml:space="preserve">holding reserves. </w:t>
      </w:r>
      <w:r w:rsidR="00DA6926" w:rsidRPr="006B0852">
        <w:rPr>
          <w:sz w:val="28"/>
          <w:highlight w:val="yellow"/>
        </w:rPr>
        <w:t>This should say what levels of rese</w:t>
      </w:r>
      <w:r w:rsidR="00815FA7" w:rsidRPr="006B0852">
        <w:rPr>
          <w:sz w:val="28"/>
          <w:highlight w:val="yellow"/>
        </w:rPr>
        <w:t xml:space="preserve">rves you want to hold and why. </w:t>
      </w:r>
      <w:r w:rsidR="00DA6926" w:rsidRPr="006B0852">
        <w:rPr>
          <w:sz w:val="28"/>
          <w:highlight w:val="yellow"/>
        </w:rPr>
        <w:t xml:space="preserve">You should then compare the level you actually hold with the desired level </w:t>
      </w:r>
      <w:r w:rsidR="00BB4EBA" w:rsidRPr="006B0852">
        <w:rPr>
          <w:sz w:val="28"/>
          <w:highlight w:val="yellow"/>
        </w:rPr>
        <w:t>and expla</w:t>
      </w:r>
      <w:r w:rsidR="00BC6C07" w:rsidRPr="006B0852">
        <w:rPr>
          <w:sz w:val="28"/>
          <w:highlight w:val="yellow"/>
        </w:rPr>
        <w:t>i</w:t>
      </w:r>
      <w:r w:rsidR="00BB4EBA" w:rsidRPr="006B0852">
        <w:rPr>
          <w:sz w:val="28"/>
          <w:highlight w:val="yellow"/>
        </w:rPr>
        <w:t xml:space="preserve">n any </w:t>
      </w:r>
      <w:r w:rsidR="00BC6C07" w:rsidRPr="006B0852">
        <w:rPr>
          <w:sz w:val="28"/>
          <w:highlight w:val="yellow"/>
        </w:rPr>
        <w:t>differences</w:t>
      </w:r>
      <w:r w:rsidR="00BB4EBA" w:rsidRPr="006B0852">
        <w:rPr>
          <w:sz w:val="28"/>
          <w:highlight w:val="yellow"/>
        </w:rPr>
        <w:t>.</w:t>
      </w:r>
      <w:r w:rsidR="00BB4EBA" w:rsidRPr="00815FA7">
        <w:rPr>
          <w:sz w:val="28"/>
        </w:rPr>
        <w:t xml:space="preserve">  </w:t>
      </w:r>
    </w:p>
    <w:p w14:paraId="20141D1A" w14:textId="77777777" w:rsidR="00782DB6" w:rsidRPr="00815FA7" w:rsidRDefault="00782DB6" w:rsidP="00782DB6">
      <w:pPr>
        <w:rPr>
          <w:color w:val="7F7F7F" w:themeColor="text1" w:themeTint="80"/>
          <w:sz w:val="28"/>
        </w:rPr>
      </w:pPr>
    </w:p>
    <w:p w14:paraId="20141D1B" w14:textId="77777777" w:rsidR="00782DB6" w:rsidRDefault="00782DB6" w:rsidP="00782DB6">
      <w:pPr>
        <w:rPr>
          <w:color w:val="006666"/>
          <w:sz w:val="28"/>
        </w:rPr>
      </w:pPr>
      <w:r w:rsidRPr="00815FA7">
        <w:rPr>
          <w:color w:val="006666"/>
          <w:sz w:val="28"/>
        </w:rPr>
        <w:t>Details of any deficit</w:t>
      </w:r>
    </w:p>
    <w:p w14:paraId="6CD5BB53" w14:textId="208431F3" w:rsidR="006B0852" w:rsidRPr="006B0852" w:rsidRDefault="006B0852" w:rsidP="00782DB6">
      <w:pPr>
        <w:rPr>
          <w:sz w:val="28"/>
        </w:rPr>
      </w:pPr>
      <w:r>
        <w:rPr>
          <w:sz w:val="28"/>
        </w:rPr>
        <w:t>N/A</w:t>
      </w:r>
    </w:p>
    <w:p w14:paraId="20141D1E" w14:textId="77777777" w:rsidR="00782DB6" w:rsidRPr="00815FA7" w:rsidRDefault="00782DB6" w:rsidP="00782DB6">
      <w:pPr>
        <w:rPr>
          <w:color w:val="006666"/>
          <w:sz w:val="28"/>
        </w:rPr>
      </w:pPr>
      <w:r w:rsidRPr="00815FA7">
        <w:rPr>
          <w:color w:val="006666"/>
          <w:sz w:val="28"/>
        </w:rPr>
        <w:t xml:space="preserve">Donated facilities and services </w:t>
      </w:r>
    </w:p>
    <w:p w14:paraId="20141D20" w14:textId="2AA64D58" w:rsidR="00F030D9" w:rsidRPr="006B0852" w:rsidRDefault="006B0852">
      <w:pPr>
        <w:rPr>
          <w:sz w:val="28"/>
        </w:rPr>
      </w:pPr>
      <w:r w:rsidRPr="006B0852">
        <w:rPr>
          <w:color w:val="7F7F7F" w:themeColor="text1" w:themeTint="80"/>
          <w:sz w:val="28"/>
        </w:rPr>
        <w:t>N/A</w:t>
      </w:r>
      <w:r w:rsidR="00F030D9">
        <w:rPr>
          <w:color w:val="7F7F7F" w:themeColor="text1" w:themeTint="80"/>
          <w:sz w:val="28"/>
        </w:rPr>
        <w:br w:type="page"/>
      </w:r>
    </w:p>
    <w:p w14:paraId="20141D21" w14:textId="77777777" w:rsidR="00F030D9" w:rsidRDefault="00F030D9" w:rsidP="00F030D9">
      <w:pPr>
        <w:rPr>
          <w:b/>
          <w:color w:val="006666"/>
          <w:sz w:val="28"/>
        </w:rPr>
      </w:pPr>
      <w:r>
        <w:rPr>
          <w:b/>
          <w:color w:val="006666"/>
          <w:sz w:val="28"/>
        </w:rPr>
        <w:lastRenderedPageBreak/>
        <w:t>Future plans</w:t>
      </w:r>
    </w:p>
    <w:p w14:paraId="20141D23" w14:textId="5A639930" w:rsidR="00F030D9" w:rsidRDefault="00EF48C6" w:rsidP="00F030D9">
      <w:pPr>
        <w:rPr>
          <w:sz w:val="28"/>
        </w:rPr>
      </w:pPr>
      <w:r w:rsidRPr="00B405C9">
        <w:rPr>
          <w:sz w:val="28"/>
        </w:rPr>
        <w:t xml:space="preserve">At the AGM held on 22 October 2022, it was proposed to design a programme of events </w:t>
      </w:r>
      <w:r w:rsidR="00374D6E" w:rsidRPr="00B405C9">
        <w:rPr>
          <w:sz w:val="28"/>
        </w:rPr>
        <w:t>and fundraising activities around the bicentenary of the birth of the College’s Founder, the 5</w:t>
      </w:r>
      <w:r w:rsidR="00374D6E" w:rsidRPr="00B405C9">
        <w:rPr>
          <w:sz w:val="28"/>
          <w:vertAlign w:val="superscript"/>
        </w:rPr>
        <w:t>th</w:t>
      </w:r>
      <w:r w:rsidR="00374D6E" w:rsidRPr="00B405C9">
        <w:rPr>
          <w:sz w:val="28"/>
        </w:rPr>
        <w:t xml:space="preserve"> Earl of Glasgow, in 2025 and the </w:t>
      </w:r>
      <w:r w:rsidR="00B405C9" w:rsidRPr="00B405C9">
        <w:rPr>
          <w:sz w:val="28"/>
        </w:rPr>
        <w:t>150</w:t>
      </w:r>
      <w:r w:rsidR="00B405C9" w:rsidRPr="00B405C9">
        <w:rPr>
          <w:sz w:val="28"/>
          <w:vertAlign w:val="superscript"/>
        </w:rPr>
        <w:t>th</w:t>
      </w:r>
      <w:r w:rsidR="00B405C9" w:rsidRPr="00B405C9">
        <w:rPr>
          <w:sz w:val="28"/>
        </w:rPr>
        <w:t xml:space="preserve"> anniversary of Cathedral status in 2026. </w:t>
      </w:r>
    </w:p>
    <w:p w14:paraId="2272121E" w14:textId="5E1B7B1D" w:rsidR="00BD2B58" w:rsidRDefault="00BD2B58" w:rsidP="00F030D9">
      <w:pPr>
        <w:rPr>
          <w:sz w:val="28"/>
        </w:rPr>
      </w:pPr>
      <w:r>
        <w:rPr>
          <w:sz w:val="28"/>
        </w:rPr>
        <w:t xml:space="preserve">In the meantime, a number of other </w:t>
      </w:r>
      <w:r w:rsidR="001A6016">
        <w:rPr>
          <w:sz w:val="28"/>
        </w:rPr>
        <w:t xml:space="preserve">proposals for more immediate implementation of grants were being considered. </w:t>
      </w:r>
    </w:p>
    <w:p w14:paraId="334116FB" w14:textId="77777777" w:rsidR="00CA0A6A" w:rsidRPr="00B405C9" w:rsidRDefault="00CA0A6A" w:rsidP="00F030D9">
      <w:pPr>
        <w:rPr>
          <w:sz w:val="28"/>
        </w:rPr>
      </w:pPr>
    </w:p>
    <w:p w14:paraId="20141D24" w14:textId="77777777" w:rsidR="00F030D9" w:rsidRDefault="00F030D9" w:rsidP="00F030D9">
      <w:pPr>
        <w:rPr>
          <w:b/>
          <w:color w:val="006666"/>
          <w:sz w:val="28"/>
        </w:rPr>
      </w:pPr>
      <w:r>
        <w:rPr>
          <w:b/>
          <w:color w:val="006666"/>
          <w:sz w:val="28"/>
        </w:rPr>
        <w:t>Additional information</w:t>
      </w:r>
    </w:p>
    <w:p w14:paraId="0D1B1003" w14:textId="77777777" w:rsidR="001A6016" w:rsidRDefault="001A6016">
      <w:pPr>
        <w:rPr>
          <w:sz w:val="28"/>
        </w:rPr>
      </w:pPr>
      <w:r>
        <w:rPr>
          <w:sz w:val="28"/>
        </w:rPr>
        <w:t xml:space="preserve">The closure of the hospitality business in the College by the Diocese of Argyll and The Isles in November 2022 and the withdrawal from management of the property by Island Retreats Ltd caused a great deal of uncertainty throughout this financial year. </w:t>
      </w:r>
    </w:p>
    <w:p w14:paraId="20141D26" w14:textId="6F8910CE" w:rsidR="00F030D9" w:rsidRDefault="00A52511">
      <w:pPr>
        <w:rPr>
          <w:color w:val="7F7F7F" w:themeColor="text1" w:themeTint="80"/>
          <w:sz w:val="28"/>
        </w:rPr>
      </w:pPr>
      <w:r>
        <w:rPr>
          <w:sz w:val="28"/>
        </w:rPr>
        <w:t>While new governance and business arrangements were under discussion, the Fri</w:t>
      </w:r>
      <w:r w:rsidR="00FF3326">
        <w:rPr>
          <w:sz w:val="28"/>
        </w:rPr>
        <w:t>e</w:t>
      </w:r>
      <w:r>
        <w:rPr>
          <w:sz w:val="28"/>
        </w:rPr>
        <w:t xml:space="preserve">nds’ Committee agreed to concentrate on </w:t>
      </w:r>
      <w:r w:rsidR="00FF3326">
        <w:rPr>
          <w:sz w:val="28"/>
        </w:rPr>
        <w:t xml:space="preserve">projects in the Cathedral itself. </w:t>
      </w:r>
      <w:r w:rsidR="00F030D9">
        <w:rPr>
          <w:color w:val="7F7F7F" w:themeColor="text1" w:themeTint="80"/>
          <w:sz w:val="28"/>
        </w:rPr>
        <w:br w:type="page"/>
      </w:r>
    </w:p>
    <w:p w14:paraId="20141D27" w14:textId="77777777" w:rsidR="00F030D9" w:rsidRPr="00F030D9" w:rsidRDefault="00F030D9" w:rsidP="00F030D9">
      <w:pPr>
        <w:rPr>
          <w:b/>
          <w:color w:val="006666"/>
          <w:sz w:val="28"/>
        </w:rPr>
      </w:pPr>
      <w:r w:rsidRPr="00F030D9">
        <w:rPr>
          <w:b/>
          <w:color w:val="006666"/>
          <w:sz w:val="28"/>
        </w:rPr>
        <w:lastRenderedPageBreak/>
        <w:t>Declaration</w:t>
      </w:r>
    </w:p>
    <w:p w14:paraId="20141D28" w14:textId="77777777" w:rsidR="00F030D9" w:rsidRPr="00C71F13" w:rsidRDefault="00EC2A36" w:rsidP="00F030D9">
      <w:pPr>
        <w:rPr>
          <w:sz w:val="28"/>
        </w:rPr>
      </w:pPr>
      <w:r>
        <w:rPr>
          <w:sz w:val="28"/>
        </w:rPr>
        <w:t>Signe</w:t>
      </w:r>
      <w:r w:rsidR="00176AB6">
        <w:rPr>
          <w:sz w:val="28"/>
        </w:rPr>
        <w:t>d on behalf of the charity trustees:</w:t>
      </w:r>
    </w:p>
    <w:p w14:paraId="20141D29" w14:textId="2F75C8E6" w:rsidR="00F030D9" w:rsidRPr="00C71F13" w:rsidRDefault="006F1838" w:rsidP="00F030D9">
      <w:pPr>
        <w:rPr>
          <w:sz w:val="28"/>
        </w:rPr>
      </w:pPr>
      <w:r>
        <w:rPr>
          <w:noProof/>
          <w:sz w:val="28"/>
          <w:lang w:eastAsia="en-GB"/>
        </w:rPr>
        <mc:AlternateContent>
          <mc:Choice Requires="wps">
            <w:drawing>
              <wp:anchor distT="0" distB="0" distL="114300" distR="114300" simplePos="0" relativeHeight="251661312" behindDoc="0" locked="0" layoutInCell="1" allowOverlap="1" wp14:anchorId="20141D3F" wp14:editId="768A373B">
                <wp:simplePos x="0" y="0"/>
                <wp:positionH relativeFrom="column">
                  <wp:posOffset>-27940</wp:posOffset>
                </wp:positionH>
                <wp:positionV relativeFrom="paragraph">
                  <wp:posOffset>109855</wp:posOffset>
                </wp:positionV>
                <wp:extent cx="5761355" cy="457200"/>
                <wp:effectExtent l="0" t="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457200"/>
                        </a:xfrm>
                        <a:prstGeom prst="rect">
                          <a:avLst/>
                        </a:prstGeom>
                        <a:solidFill>
                          <a:schemeClr val="bg1"/>
                        </a:solidFill>
                        <a:ln>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661F4F9" id="Rectangle 8" o:spid="_x0000_s1026" style="position:absolute;margin-left:-2.2pt;margin-top:8.65pt;width:453.6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" fillcolor="white [3212]" strokecolor="#066" strokeweight="2pt">
                <v:path arrowok="t"/>
              </v:rect>
            </w:pict>
          </mc:Fallback>
        </mc:AlternateContent>
      </w:r>
    </w:p>
    <w:p w14:paraId="20141D2A" w14:textId="77777777" w:rsidR="00F030D9" w:rsidRPr="00F030D9" w:rsidRDefault="00F030D9" w:rsidP="00F030D9">
      <w:pPr>
        <w:rPr>
          <w:color w:val="7F7F7F" w:themeColor="text1" w:themeTint="80"/>
          <w:sz w:val="28"/>
        </w:rPr>
      </w:pPr>
    </w:p>
    <w:p w14:paraId="20141D2B" w14:textId="211BB672" w:rsidR="00F030D9" w:rsidRPr="00C71F13" w:rsidRDefault="006F1838" w:rsidP="00F030D9">
      <w:pPr>
        <w:rPr>
          <w:sz w:val="28"/>
        </w:rPr>
      </w:pPr>
      <w:r>
        <w:rPr>
          <w:noProof/>
          <w:sz w:val="28"/>
          <w:lang w:eastAsia="en-GB"/>
        </w:rPr>
        <mc:AlternateContent>
          <mc:Choice Requires="wps">
            <w:drawing>
              <wp:anchor distT="0" distB="0" distL="114300" distR="114300" simplePos="0" relativeHeight="251663360" behindDoc="0" locked="0" layoutInCell="1" allowOverlap="1" wp14:anchorId="20141D40" wp14:editId="561095CB">
                <wp:simplePos x="0" y="0"/>
                <wp:positionH relativeFrom="column">
                  <wp:posOffset>2512060</wp:posOffset>
                </wp:positionH>
                <wp:positionV relativeFrom="paragraph">
                  <wp:posOffset>176530</wp:posOffset>
                </wp:positionV>
                <wp:extent cx="3221355" cy="457200"/>
                <wp:effectExtent l="0" t="0" r="17145" b="1905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1355" cy="457200"/>
                        </a:xfrm>
                        <a:prstGeom prst="rect">
                          <a:avLst/>
                        </a:prstGeom>
                        <a:solidFill>
                          <a:schemeClr val="bg1"/>
                        </a:solidFill>
                        <a:ln>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E837BB" w14:textId="485FFB2E" w:rsidR="006331D1" w:rsidRDefault="006331D1" w:rsidP="006331D1">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141D40" id="Rectangle 6" o:spid="_x0000_s1026" style="position:absolute;margin-left:197.8pt;margin-top:13.9pt;width:253.6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" fillcolor="white [3212]" strokecolor="#066" strokeweight="2pt">
                <v:path arrowok="t"/>
                <v:textbox>
                  <w:txbxContent>
                    <w:p w14:paraId="5FE837BB" w14:textId="485FFB2E" w:rsidR="006331D1" w:rsidRDefault="006331D1" w:rsidP="006331D1">
                      <w:r>
                        <w:t>R</w:t>
                      </w:r>
                    </w:p>
                  </w:txbxContent>
                </v:textbox>
              </v:rect>
            </w:pict>
          </mc:Fallback>
        </mc:AlternateContent>
      </w:r>
    </w:p>
    <w:p w14:paraId="20141D2C" w14:textId="77777777" w:rsidR="00F030D9" w:rsidRPr="00C71F13" w:rsidRDefault="00F030D9" w:rsidP="00F030D9">
      <w:pPr>
        <w:rPr>
          <w:sz w:val="28"/>
        </w:rPr>
      </w:pPr>
      <w:r w:rsidRPr="00C71F13">
        <w:rPr>
          <w:sz w:val="28"/>
        </w:rPr>
        <w:t>Print name</w:t>
      </w:r>
    </w:p>
    <w:p w14:paraId="20141D2D" w14:textId="1A2F3F85" w:rsidR="00F030D9" w:rsidRPr="00C71F13" w:rsidRDefault="006F1838" w:rsidP="00F030D9">
      <w:pPr>
        <w:rPr>
          <w:sz w:val="28"/>
        </w:rPr>
      </w:pPr>
      <w:r>
        <w:rPr>
          <w:noProof/>
          <w:sz w:val="28"/>
          <w:lang w:eastAsia="en-GB"/>
        </w:rPr>
        <mc:AlternateContent>
          <mc:Choice Requires="wps">
            <w:drawing>
              <wp:anchor distT="0" distB="0" distL="114300" distR="114300" simplePos="0" relativeHeight="251665408" behindDoc="0" locked="0" layoutInCell="1" allowOverlap="1" wp14:anchorId="20141D41" wp14:editId="5CF410A4">
                <wp:simplePos x="0" y="0"/>
                <wp:positionH relativeFrom="column">
                  <wp:posOffset>2504440</wp:posOffset>
                </wp:positionH>
                <wp:positionV relativeFrom="paragraph">
                  <wp:posOffset>177800</wp:posOffset>
                </wp:positionV>
                <wp:extent cx="3221355" cy="457200"/>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1355" cy="457200"/>
                        </a:xfrm>
                        <a:prstGeom prst="rect">
                          <a:avLst/>
                        </a:prstGeom>
                        <a:solidFill>
                          <a:schemeClr val="bg1"/>
                        </a:solidFill>
                        <a:ln>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BC353F4" id="Rectangle 4" o:spid="_x0000_s1026" style="position:absolute;margin-left:197.2pt;margin-top:14pt;width:253.6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" fillcolor="white [3212]" strokecolor="#066" strokeweight="2pt">
                <v:path arrowok="t"/>
              </v:rect>
            </w:pict>
          </mc:Fallback>
        </mc:AlternateContent>
      </w:r>
    </w:p>
    <w:p w14:paraId="20141D2E" w14:textId="77777777" w:rsidR="00F030D9" w:rsidRPr="00C71F13" w:rsidRDefault="00F030D9" w:rsidP="00F030D9">
      <w:pPr>
        <w:rPr>
          <w:sz w:val="28"/>
        </w:rPr>
      </w:pPr>
      <w:r w:rsidRPr="00C71F13">
        <w:rPr>
          <w:sz w:val="28"/>
        </w:rPr>
        <w:t xml:space="preserve">Designation </w:t>
      </w:r>
    </w:p>
    <w:p w14:paraId="20141D2F" w14:textId="0C4CB3F2" w:rsidR="00F030D9" w:rsidRPr="00C71F13" w:rsidRDefault="006F1838" w:rsidP="00F030D9">
      <w:pPr>
        <w:rPr>
          <w:sz w:val="28"/>
        </w:rPr>
      </w:pPr>
      <w:r>
        <w:rPr>
          <w:noProof/>
          <w:sz w:val="28"/>
          <w:lang w:eastAsia="en-GB"/>
        </w:rPr>
        <mc:AlternateContent>
          <mc:Choice Requires="wps">
            <w:drawing>
              <wp:anchor distT="0" distB="0" distL="114300" distR="114300" simplePos="0" relativeHeight="251667456" behindDoc="0" locked="0" layoutInCell="1" allowOverlap="1" wp14:anchorId="20141D42" wp14:editId="3AA2A2CF">
                <wp:simplePos x="0" y="0"/>
                <wp:positionH relativeFrom="column">
                  <wp:posOffset>2504440</wp:posOffset>
                </wp:positionH>
                <wp:positionV relativeFrom="paragraph">
                  <wp:posOffset>155575</wp:posOffset>
                </wp:positionV>
                <wp:extent cx="3221355" cy="457200"/>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1355" cy="457200"/>
                        </a:xfrm>
                        <a:prstGeom prst="rect">
                          <a:avLst/>
                        </a:prstGeom>
                        <a:solidFill>
                          <a:schemeClr val="bg1"/>
                        </a:solidFill>
                        <a:ln>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8CE24E8" id="Rectangle 2" o:spid="_x0000_s1026" style="position:absolute;margin-left:197.2pt;margin-top:12.25pt;width:253.6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" fillcolor="white [3212]" strokecolor="#066" strokeweight="2pt">
                <v:path arrowok="t"/>
              </v:rect>
            </w:pict>
          </mc:Fallback>
        </mc:AlternateContent>
      </w:r>
    </w:p>
    <w:p w14:paraId="20141D30" w14:textId="77777777" w:rsidR="00F030D9" w:rsidRPr="00C71F13" w:rsidRDefault="00F030D9" w:rsidP="00F030D9">
      <w:pPr>
        <w:rPr>
          <w:sz w:val="28"/>
        </w:rPr>
      </w:pPr>
      <w:r w:rsidRPr="00C71F13">
        <w:rPr>
          <w:sz w:val="28"/>
        </w:rPr>
        <w:t>Date</w:t>
      </w:r>
    </w:p>
    <w:p w14:paraId="20141D31" w14:textId="77777777" w:rsidR="00F030D9" w:rsidRPr="00C71F13" w:rsidRDefault="00F030D9" w:rsidP="00F030D9">
      <w:pPr>
        <w:rPr>
          <w:sz w:val="28"/>
        </w:rPr>
      </w:pPr>
    </w:p>
    <w:p w14:paraId="20141D32" w14:textId="77777777" w:rsidR="003D087C" w:rsidRPr="003D087C" w:rsidRDefault="003D087C" w:rsidP="003D087C">
      <w:pPr>
        <w:rPr>
          <w:color w:val="7F7F7F" w:themeColor="text1" w:themeTint="80"/>
          <w:sz w:val="28"/>
        </w:rPr>
      </w:pPr>
    </w:p>
    <w:sectPr w:rsidR="003D087C" w:rsidRPr="003D087C" w:rsidSect="00D7238F">
      <w:footerReference w:type="default" r:id="rId12"/>
      <w:pgSz w:w="11906" w:h="16838"/>
      <w:pgMar w:top="1440" w:right="170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46C0F" w14:textId="77777777" w:rsidR="009C2E43" w:rsidRDefault="009C2E43" w:rsidP="00D7238F">
      <w:pPr>
        <w:spacing w:after="0" w:line="240" w:lineRule="auto"/>
      </w:pPr>
      <w:r>
        <w:separator/>
      </w:r>
    </w:p>
  </w:endnote>
  <w:endnote w:type="continuationSeparator" w:id="0">
    <w:p w14:paraId="50B3DB55" w14:textId="77777777" w:rsidR="009C2E43" w:rsidRDefault="009C2E43" w:rsidP="00D7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6"/>
      <w:gridCol w:w="7850"/>
    </w:tblGrid>
    <w:tr w:rsidR="00D7238F" w14:paraId="20141D49" w14:textId="77777777" w:rsidTr="00D7238F">
      <w:tc>
        <w:tcPr>
          <w:tcW w:w="931" w:type="dxa"/>
        </w:tcPr>
        <w:p w14:paraId="20141D47" w14:textId="77777777" w:rsidR="00D7238F" w:rsidRPr="00D7238F" w:rsidRDefault="007E65C8">
          <w:pPr>
            <w:pStyle w:val="Footer"/>
            <w:jc w:val="right"/>
            <w:rPr>
              <w:b/>
              <w:bCs/>
              <w:color w:val="4F81BD" w:themeColor="accent1"/>
              <w:szCs w:val="24"/>
            </w:rPr>
          </w:pPr>
          <w:r w:rsidRPr="00D7238F">
            <w:rPr>
              <w:color w:val="006666"/>
              <w:szCs w:val="24"/>
            </w:rPr>
            <w:fldChar w:fldCharType="begin"/>
          </w:r>
          <w:r w:rsidR="00D7238F" w:rsidRPr="00D7238F">
            <w:rPr>
              <w:color w:val="006666"/>
              <w:szCs w:val="24"/>
            </w:rPr>
            <w:instrText xml:space="preserve"> PAGE   \* MERGEFORMAT </w:instrText>
          </w:r>
          <w:r w:rsidRPr="00D7238F">
            <w:rPr>
              <w:color w:val="006666"/>
              <w:szCs w:val="24"/>
            </w:rPr>
            <w:fldChar w:fldCharType="separate"/>
          </w:r>
          <w:r w:rsidR="00A51688" w:rsidRPr="00A51688">
            <w:rPr>
              <w:b/>
              <w:bCs/>
              <w:noProof/>
              <w:color w:val="006666"/>
              <w:szCs w:val="24"/>
            </w:rPr>
            <w:t>2</w:t>
          </w:r>
          <w:r w:rsidRPr="00D7238F">
            <w:rPr>
              <w:b/>
              <w:bCs/>
              <w:noProof/>
              <w:color w:val="006666"/>
              <w:szCs w:val="24"/>
            </w:rPr>
            <w:fldChar w:fldCharType="end"/>
          </w:r>
        </w:p>
      </w:tc>
      <w:tc>
        <w:tcPr>
          <w:tcW w:w="8051" w:type="dxa"/>
        </w:tcPr>
        <w:p w14:paraId="20141D48" w14:textId="77777777" w:rsidR="00D7238F" w:rsidRDefault="00D7238F" w:rsidP="00D7238F">
          <w:pPr>
            <w:pStyle w:val="Footer"/>
            <w:jc w:val="right"/>
          </w:pPr>
        </w:p>
      </w:tc>
    </w:tr>
  </w:tbl>
  <w:p w14:paraId="20141D4A" w14:textId="77777777" w:rsidR="00D7238F" w:rsidRDefault="00D7238F" w:rsidP="00D72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6BF38" w14:textId="77777777" w:rsidR="009C2E43" w:rsidRDefault="009C2E43" w:rsidP="00D7238F">
      <w:pPr>
        <w:spacing w:after="0" w:line="240" w:lineRule="auto"/>
      </w:pPr>
      <w:r>
        <w:separator/>
      </w:r>
    </w:p>
  </w:footnote>
  <w:footnote w:type="continuationSeparator" w:id="0">
    <w:p w14:paraId="62D44B26" w14:textId="77777777" w:rsidR="009C2E43" w:rsidRDefault="009C2E43" w:rsidP="00D72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23C5F"/>
    <w:multiLevelType w:val="hybridMultilevel"/>
    <w:tmpl w:val="8DEC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C7DCE"/>
    <w:multiLevelType w:val="hybridMultilevel"/>
    <w:tmpl w:val="40E891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76531E"/>
    <w:multiLevelType w:val="hybridMultilevel"/>
    <w:tmpl w:val="0DE44A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4A63D6"/>
    <w:multiLevelType w:val="hybridMultilevel"/>
    <w:tmpl w:val="3578AFB4"/>
    <w:lvl w:ilvl="0" w:tplc="15F4762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96725A"/>
    <w:multiLevelType w:val="hybridMultilevel"/>
    <w:tmpl w:val="80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C03DB"/>
    <w:multiLevelType w:val="hybridMultilevel"/>
    <w:tmpl w:val="40E891F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8F"/>
    <w:rsid w:val="0000168D"/>
    <w:rsid w:val="00013D98"/>
    <w:rsid w:val="00025062"/>
    <w:rsid w:val="000355DC"/>
    <w:rsid w:val="00043DA4"/>
    <w:rsid w:val="000704BC"/>
    <w:rsid w:val="00090329"/>
    <w:rsid w:val="00092493"/>
    <w:rsid w:val="000F0BDC"/>
    <w:rsid w:val="000F69F6"/>
    <w:rsid w:val="00176AB6"/>
    <w:rsid w:val="001A6016"/>
    <w:rsid w:val="001D43E9"/>
    <w:rsid w:val="002333C2"/>
    <w:rsid w:val="00296B4D"/>
    <w:rsid w:val="002A62BF"/>
    <w:rsid w:val="002F6003"/>
    <w:rsid w:val="00305DC9"/>
    <w:rsid w:val="003373E4"/>
    <w:rsid w:val="00360345"/>
    <w:rsid w:val="00370FF0"/>
    <w:rsid w:val="00374D6E"/>
    <w:rsid w:val="003B744D"/>
    <w:rsid w:val="003D087C"/>
    <w:rsid w:val="00456B0A"/>
    <w:rsid w:val="00465C30"/>
    <w:rsid w:val="00466DC9"/>
    <w:rsid w:val="0047350F"/>
    <w:rsid w:val="004E4FF1"/>
    <w:rsid w:val="00504453"/>
    <w:rsid w:val="00516192"/>
    <w:rsid w:val="00533CCE"/>
    <w:rsid w:val="00596283"/>
    <w:rsid w:val="005E4D88"/>
    <w:rsid w:val="00607C2B"/>
    <w:rsid w:val="006148D9"/>
    <w:rsid w:val="00626D59"/>
    <w:rsid w:val="006331D1"/>
    <w:rsid w:val="006366A9"/>
    <w:rsid w:val="00681358"/>
    <w:rsid w:val="006A3417"/>
    <w:rsid w:val="006B0852"/>
    <w:rsid w:val="006D0CDE"/>
    <w:rsid w:val="006E2873"/>
    <w:rsid w:val="006F1838"/>
    <w:rsid w:val="00782DB6"/>
    <w:rsid w:val="007E65C8"/>
    <w:rsid w:val="00815FA7"/>
    <w:rsid w:val="00896031"/>
    <w:rsid w:val="00935ADF"/>
    <w:rsid w:val="009412E8"/>
    <w:rsid w:val="00963CEB"/>
    <w:rsid w:val="009A6C38"/>
    <w:rsid w:val="009B799E"/>
    <w:rsid w:val="009C2E43"/>
    <w:rsid w:val="00A35EEF"/>
    <w:rsid w:val="00A51688"/>
    <w:rsid w:val="00A52511"/>
    <w:rsid w:val="00AE6EAD"/>
    <w:rsid w:val="00B178DC"/>
    <w:rsid w:val="00B405C9"/>
    <w:rsid w:val="00B4318F"/>
    <w:rsid w:val="00B5596A"/>
    <w:rsid w:val="00B84FC6"/>
    <w:rsid w:val="00BB4EBA"/>
    <w:rsid w:val="00BB4FCA"/>
    <w:rsid w:val="00BC6C07"/>
    <w:rsid w:val="00BC6F22"/>
    <w:rsid w:val="00BD2B58"/>
    <w:rsid w:val="00BF28FF"/>
    <w:rsid w:val="00C71F13"/>
    <w:rsid w:val="00C779F0"/>
    <w:rsid w:val="00CA0A6A"/>
    <w:rsid w:val="00D55889"/>
    <w:rsid w:val="00D6086E"/>
    <w:rsid w:val="00D7238F"/>
    <w:rsid w:val="00D936E7"/>
    <w:rsid w:val="00DA6926"/>
    <w:rsid w:val="00E55368"/>
    <w:rsid w:val="00E723C1"/>
    <w:rsid w:val="00EB387D"/>
    <w:rsid w:val="00EC1F7F"/>
    <w:rsid w:val="00EC2A36"/>
    <w:rsid w:val="00EC67AD"/>
    <w:rsid w:val="00EF48C6"/>
    <w:rsid w:val="00F030D9"/>
    <w:rsid w:val="00F87BD6"/>
    <w:rsid w:val="00FA30DA"/>
    <w:rsid w:val="00FF3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41CC5"/>
  <w15:docId w15:val="{6B34D8C1-413D-41BD-8661-474A404B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18F"/>
    <w:rPr>
      <w:rFonts w:ascii="Tahoma" w:hAnsi="Tahoma" w:cs="Tahoma"/>
      <w:sz w:val="16"/>
      <w:szCs w:val="16"/>
    </w:rPr>
  </w:style>
  <w:style w:type="paragraph" w:styleId="Header">
    <w:name w:val="header"/>
    <w:basedOn w:val="Normal"/>
    <w:link w:val="HeaderChar"/>
    <w:uiPriority w:val="99"/>
    <w:unhideWhenUsed/>
    <w:rsid w:val="00D72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38F"/>
  </w:style>
  <w:style w:type="paragraph" w:styleId="Footer">
    <w:name w:val="footer"/>
    <w:basedOn w:val="Normal"/>
    <w:link w:val="FooterChar"/>
    <w:uiPriority w:val="99"/>
    <w:unhideWhenUsed/>
    <w:rsid w:val="00D72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38F"/>
  </w:style>
  <w:style w:type="paragraph" w:styleId="ListParagraph">
    <w:name w:val="List Paragraph"/>
    <w:basedOn w:val="Normal"/>
    <w:uiPriority w:val="34"/>
    <w:qFormat/>
    <w:rsid w:val="00EC67AD"/>
    <w:pPr>
      <w:ind w:left="720"/>
      <w:contextualSpacing/>
    </w:pPr>
  </w:style>
  <w:style w:type="character" w:styleId="CommentReference">
    <w:name w:val="annotation reference"/>
    <w:basedOn w:val="DefaultParagraphFont"/>
    <w:uiPriority w:val="99"/>
    <w:semiHidden/>
    <w:unhideWhenUsed/>
    <w:rsid w:val="00092493"/>
    <w:rPr>
      <w:sz w:val="16"/>
      <w:szCs w:val="16"/>
    </w:rPr>
  </w:style>
  <w:style w:type="paragraph" w:styleId="CommentText">
    <w:name w:val="annotation text"/>
    <w:basedOn w:val="Normal"/>
    <w:link w:val="CommentTextChar"/>
    <w:uiPriority w:val="99"/>
    <w:semiHidden/>
    <w:unhideWhenUsed/>
    <w:rsid w:val="00092493"/>
    <w:pPr>
      <w:spacing w:line="240" w:lineRule="auto"/>
    </w:pPr>
    <w:rPr>
      <w:sz w:val="20"/>
      <w:szCs w:val="20"/>
    </w:rPr>
  </w:style>
  <w:style w:type="character" w:customStyle="1" w:styleId="CommentTextChar">
    <w:name w:val="Comment Text Char"/>
    <w:basedOn w:val="DefaultParagraphFont"/>
    <w:link w:val="CommentText"/>
    <w:uiPriority w:val="99"/>
    <w:semiHidden/>
    <w:rsid w:val="00092493"/>
    <w:rPr>
      <w:sz w:val="20"/>
      <w:szCs w:val="20"/>
    </w:rPr>
  </w:style>
  <w:style w:type="paragraph" w:styleId="CommentSubject">
    <w:name w:val="annotation subject"/>
    <w:basedOn w:val="CommentText"/>
    <w:next w:val="CommentText"/>
    <w:link w:val="CommentSubjectChar"/>
    <w:uiPriority w:val="99"/>
    <w:semiHidden/>
    <w:unhideWhenUsed/>
    <w:rsid w:val="00092493"/>
    <w:rPr>
      <w:b/>
      <w:bCs/>
    </w:rPr>
  </w:style>
  <w:style w:type="character" w:customStyle="1" w:styleId="CommentSubjectChar">
    <w:name w:val="Comment Subject Char"/>
    <w:basedOn w:val="CommentTextChar"/>
    <w:link w:val="CommentSubject"/>
    <w:uiPriority w:val="99"/>
    <w:semiHidden/>
    <w:rsid w:val="000924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1408f3-8ac9-4346-8fae-7a8076793e8c" xsi:nil="true"/>
    <lcf76f155ced4ddcb4097134ff3c332f xmlns="0efcb20c-a255-4ef4-a666-2774ba48434a">
      <Terms xmlns="http://schemas.microsoft.com/office/infopath/2007/PartnerControls"/>
    </lcf76f155ced4ddcb4097134ff3c332f>
    <DocTags xmlns="0efcb20c-a255-4ef4-a666-2774ba4843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4B8E402E281A4D36B430A9D124EACE51" version="1.0.0">
  <systemFields>
    <field name="Objective-Id">
      <value order="0">A1439798</value>
    </field>
    <field name="Objective-Title">
      <value order="0">TAR interactive template</value>
    </field>
    <field name="Objective-Description">
      <value order="0"/>
    </field>
    <field name="Objective-CreationStamp">
      <value order="0">2017-11-28T08:28:06Z</value>
    </field>
    <field name="Objective-IsApproved">
      <value order="0">false</value>
    </field>
    <field name="Objective-IsPublished">
      <value order="0">false</value>
    </field>
    <field name="Objective-DatePublished">
      <value order="0"/>
    </field>
    <field name="Objective-ModificationStamp">
      <value order="0">2017-12-12T16:14:45Z</value>
    </field>
    <field name="Objective-Owner">
      <value order="0">Monk, Caroline</value>
    </field>
    <field name="Objective-Path">
      <value order="0">OSCR File Plan:05 Resource Management:5.3 Project Management:2017_Trustees Annual Reports: Guidance and Good Practice</value>
    </field>
    <field name="Objective-Parent">
      <value order="0">2017_Trustees Annual Reports: Guidance and Good Practice</value>
    </field>
    <field name="Objective-State">
      <value order="0">Being Edited</value>
    </field>
    <field name="Objective-VersionId">
      <value order="0">vA2010846</value>
    </field>
    <field name="Objective-Version">
      <value order="0">5.1</value>
    </field>
    <field name="Objective-VersionNumber">
      <value order="0">6</value>
    </field>
    <field name="Objective-VersionComment">
      <value order="0"/>
    </field>
    <field name="Objective-FileNumber">
      <value order="0">qA228736</value>
    </field>
    <field name="Objective-Classification">
      <value order="0"/>
    </field>
    <field name="Objective-Caveats">
      <value order="0"/>
    </field>
  </systemFields>
  <catalogues>
    <catalogue name="Document Type Catalogue" type="type" ori="id:cA1">
      <field name="Objective-Of Historical Significance?">
        <value order="0">No</value>
      </field>
      <field name="Objective-Date Application Received">
        <value order="0"/>
      </field>
      <field name="Objective-Correspondence Type Flag">
        <value order="0"/>
      </field>
      <field name="Objective-Date of Effect">
        <value order="0"/>
      </field>
      <field name="Objective-Charity Number">
        <value order="0"/>
      </field>
    </catalogue>
  </catalogues>
</metadat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140D46-0477-4C1B-BCE1-791C04DF1116}">
  <ds:schemaRefs>
    <ds:schemaRef ds:uri="http://purl.org/dc/elements/1.1/"/>
    <ds:schemaRef ds:uri="http://schemas.microsoft.com/office/infopath/2007/PartnerControls"/>
    <ds:schemaRef ds:uri="http://schemas.openxmlformats.org/package/2006/metadata/core-properties"/>
    <ds:schemaRef ds:uri="http://purl.org/dc/dcmitype/"/>
    <ds:schemaRef ds:uri="25946799-7098-454e-b926-e4888fbf3f86"/>
    <ds:schemaRef ds:uri="http://purl.org/dc/terms/"/>
    <ds:schemaRef ds:uri="http://schemas.microsoft.com/office/2006/documentManagement/types"/>
    <ds:schemaRef ds:uri="05e985af-61d6-4d69-800f-5e62ed5daf7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DD939BE-105A-4180-85A4-C5A57A3095D3}">
  <ds:schemaRefs>
    <ds:schemaRef ds:uri="http://schemas.microsoft.com/sharepoint/v3/contenttype/forms"/>
  </ds:schemaRefs>
</ds:datastoreItem>
</file>

<file path=customXml/itemProps3.xml><?xml version="1.0" encoding="utf-8"?>
<ds:datastoreItem xmlns:ds="http://schemas.openxmlformats.org/officeDocument/2006/customXml" ds:itemID="{225313F0-95B0-473F-9E97-FD9AF1E971F9}"/>
</file>

<file path=customXml/itemProps4.xml><?xml version="1.0" encoding="utf-8"?>
<ds:datastoreItem xmlns:ds="http://schemas.openxmlformats.org/officeDocument/2006/customXml" ds:itemID="{5745109E-2DDF-40CB-AC2B-FF9B10C90820}">
  <ds:schemaRefs>
    <ds:schemaRef ds:uri="http://www.objective.com/ecm/document/metadata/4B8E402E281A4D36B430A9D124EACE51"/>
  </ds:schemaRefs>
</ds:datastoreItem>
</file>

<file path=customXml/itemProps5.xml><?xml version="1.0" encoding="utf-8"?>
<ds:datastoreItem xmlns:ds="http://schemas.openxmlformats.org/officeDocument/2006/customXml" ds:itemID="{E83C54D7-0A89-4450-B401-76FA1E9CF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grievei</dc:creator>
  <cp:lastModifiedBy>Susan Manson</cp:lastModifiedBy>
  <cp:revision>3</cp:revision>
  <cp:lastPrinted>2017-11-28T08:29:00Z</cp:lastPrinted>
  <dcterms:created xsi:type="dcterms:W3CDTF">2026-04-16T14:11:00Z</dcterms:created>
  <dcterms:modified xsi:type="dcterms:W3CDTF">2026-04-23T07:28:00Z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A1439798</vt:lpwstr>
  </property>
  <property fmtid="{D5CDD505-2E9C-101B-9397-08002B2CF9AE}" pid="4" name="Objective-Title">
    <vt:lpwstr>TAR interactive template</vt:lpwstr>
  </property>
  <property fmtid="{D5CDD505-2E9C-101B-9397-08002B2CF9AE}" pid="5" name="Objective-Description">
    <vt:lpwstr/>
  </property>
  <property fmtid="{D5CDD505-2E9C-101B-9397-08002B2CF9AE}" pid="6" name="Objective-CreationStamp">
    <vt:filetime>2017-12-07T13:00:21Z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2017-12-12T16:14:45Z</vt:filetime>
  </property>
  <property fmtid="{D5CDD505-2E9C-101B-9397-08002B2CF9AE}" pid="11" name="Objective-Owner">
    <vt:lpwstr>Monk, Caroline</vt:lpwstr>
  </property>
  <property fmtid="{D5CDD505-2E9C-101B-9397-08002B2CF9AE}" pid="12" name="Objective-Path">
    <vt:lpwstr>OSCR File Plan:05 Resource Management:5.3 Project Management:2017_Trustees Annual Reports: Guidance and Good Practice:</vt:lpwstr>
  </property>
  <property fmtid="{D5CDD505-2E9C-101B-9397-08002B2CF9AE}" pid="13" name="Objective-Parent">
    <vt:lpwstr>2017_Trustees Annual Reports: Guidance and Good Practice</vt:lpwstr>
  </property>
  <property fmtid="{D5CDD505-2E9C-101B-9397-08002B2CF9AE}" pid="14" name="Objective-State">
    <vt:lpwstr>Being Edited</vt:lpwstr>
  </property>
  <property fmtid="{D5CDD505-2E9C-101B-9397-08002B2CF9AE}" pid="15" name="Objective-VersionId">
    <vt:lpwstr>vA2010846</vt:lpwstr>
  </property>
  <property fmtid="{D5CDD505-2E9C-101B-9397-08002B2CF9AE}" pid="16" name="Objective-Version">
    <vt:lpwstr>5.1</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RM/PM/17-004</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f Historical Significance?">
    <vt:lpwstr>No</vt:lpwstr>
  </property>
  <property fmtid="{D5CDD505-2E9C-101B-9397-08002B2CF9AE}" pid="23" name="Objective-Date Application Received">
    <vt:lpwstr/>
  </property>
  <property fmtid="{D5CDD505-2E9C-101B-9397-08002B2CF9AE}" pid="24" name="Objective-Correspondence Type Flag">
    <vt:lpwstr/>
  </property>
  <property fmtid="{D5CDD505-2E9C-101B-9397-08002B2CF9AE}" pid="25" name="Objective-Date of Effect">
    <vt:lpwstr/>
  </property>
  <property fmtid="{D5CDD505-2E9C-101B-9397-08002B2CF9AE}" pid="26" name="Objective-Charity Number">
    <vt:lpwstr/>
  </property>
  <property fmtid="{D5CDD505-2E9C-101B-9397-08002B2CF9AE}" pid="27" name="Objective-Comment">
    <vt:lpwstr/>
  </property>
  <property fmtid="{D5CDD505-2E9C-101B-9397-08002B2CF9AE}" pid="28" name="Objective-Correspondence Type Flag [system]">
    <vt:lpwstr/>
  </property>
  <property fmtid="{D5CDD505-2E9C-101B-9397-08002B2CF9AE}" pid="29" name="Objective-Charity Number [system]">
    <vt:lpwstr/>
  </property>
  <property fmtid="{D5CDD505-2E9C-101B-9397-08002B2CF9AE}" pid="30" name="Objective-Of Historical Significance? [system]">
    <vt:lpwstr>No</vt:lpwstr>
  </property>
  <property fmtid="{D5CDD505-2E9C-101B-9397-08002B2CF9AE}" pid="31" name="Objective-Date of Effect [system]">
    <vt:lpwstr/>
  </property>
  <property fmtid="{D5CDD505-2E9C-101B-9397-08002B2CF9AE}" pid="32" name="Objective-Date Application Received [system]">
    <vt:lpwstr/>
  </property>
  <property fmtid="{D5CDD505-2E9C-101B-9397-08002B2CF9AE}" pid="33" name="ContentTypeId">
    <vt:lpwstr>0x010100CD04853568B40F4E8366B3070197220F</vt:lpwstr>
  </property>
  <property fmtid="{D5CDD505-2E9C-101B-9397-08002B2CF9AE}" pid="34" name="MediaServiceImageTags">
    <vt:lpwstr/>
  </property>
</Properties>
</file>