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F298F" w14:textId="388B5FF9" w:rsidR="002063FF" w:rsidRPr="00A0644E" w:rsidRDefault="0053786D">
      <w:pPr>
        <w:rPr>
          <w:b/>
          <w:bCs/>
          <w:sz w:val="32"/>
          <w:szCs w:val="32"/>
          <w:u w:val="single"/>
        </w:rPr>
      </w:pPr>
      <w:r w:rsidRPr="00A0644E">
        <w:rPr>
          <w:b/>
          <w:bCs/>
          <w:sz w:val="32"/>
          <w:szCs w:val="32"/>
          <w:u w:val="single"/>
        </w:rPr>
        <w:t>Forth Canoe Club SCIO Annual Financial Report</w:t>
      </w:r>
      <w:r w:rsidR="00803680" w:rsidRPr="00A0644E">
        <w:rPr>
          <w:b/>
          <w:bCs/>
          <w:sz w:val="32"/>
          <w:szCs w:val="32"/>
          <w:u w:val="single"/>
        </w:rPr>
        <w:t xml:space="preserve"> 202</w:t>
      </w:r>
      <w:r w:rsidR="00F8072E">
        <w:rPr>
          <w:b/>
          <w:bCs/>
          <w:sz w:val="32"/>
          <w:szCs w:val="32"/>
          <w:u w:val="single"/>
        </w:rPr>
        <w:t>5</w:t>
      </w:r>
      <w:r w:rsidRPr="00A0644E">
        <w:rPr>
          <w:b/>
          <w:bCs/>
          <w:sz w:val="32"/>
          <w:szCs w:val="32"/>
          <w:u w:val="single"/>
        </w:rPr>
        <w:t>.</w:t>
      </w:r>
    </w:p>
    <w:p w14:paraId="312BE3CB" w14:textId="4F8B3B00" w:rsidR="00653DCF" w:rsidRPr="00A0644E" w:rsidRDefault="001E0E90">
      <w:r w:rsidRPr="00A0644E">
        <w:t>FCC started the year with £</w:t>
      </w:r>
      <w:r w:rsidR="008F711D">
        <w:t>41,097</w:t>
      </w:r>
      <w:r w:rsidR="008344C7">
        <w:t>.11</w:t>
      </w:r>
      <w:r w:rsidR="00467448">
        <w:t xml:space="preserve"> </w:t>
      </w:r>
      <w:r w:rsidR="00653DCF" w:rsidRPr="00A0644E">
        <w:t xml:space="preserve">in funds. These funds were held in </w:t>
      </w:r>
      <w:r w:rsidR="00F65EF4">
        <w:t>three</w:t>
      </w:r>
      <w:r w:rsidR="00653DCF" w:rsidRPr="00A0644E">
        <w:t xml:space="preserve"> different accounts</w:t>
      </w:r>
      <w:r w:rsidR="00467448">
        <w:t xml:space="preserve">, the </w:t>
      </w:r>
      <w:r w:rsidR="00653DCF" w:rsidRPr="00A0644E">
        <w:t>FCC SCIO Savings Account</w:t>
      </w:r>
      <w:r w:rsidR="00F65EF4">
        <w:t>, a Savings Account for the Boat House Project</w:t>
      </w:r>
      <w:r w:rsidR="00451B3E">
        <w:t xml:space="preserve"> and the </w:t>
      </w:r>
      <w:r w:rsidR="00653DCF" w:rsidRPr="00A0644E">
        <w:t xml:space="preserve">FCC </w:t>
      </w:r>
      <w:r w:rsidR="000B4686" w:rsidRPr="00A0644E">
        <w:t>C</w:t>
      </w:r>
      <w:r w:rsidR="00653DCF" w:rsidRPr="00A0644E">
        <w:t>urrent A</w:t>
      </w:r>
      <w:r w:rsidR="000B4686" w:rsidRPr="00A0644E">
        <w:t>ccount</w:t>
      </w:r>
      <w:r w:rsidR="000D4746">
        <w:t>.</w:t>
      </w:r>
      <w:r w:rsidR="000C65CF">
        <w:t xml:space="preserve"> </w:t>
      </w:r>
    </w:p>
    <w:p w14:paraId="5661650D" w14:textId="439D43EB" w:rsidR="009C63D7" w:rsidRPr="00A0644E" w:rsidRDefault="009C63D7">
      <w:r w:rsidRPr="00A0644E">
        <w:t xml:space="preserve">During </w:t>
      </w:r>
      <w:r w:rsidR="00816DB8" w:rsidRPr="00A0644E">
        <w:t>202</w:t>
      </w:r>
      <w:r w:rsidR="00F8072E">
        <w:t>5</w:t>
      </w:r>
      <w:r w:rsidR="00816DB8" w:rsidRPr="00A0644E">
        <w:t xml:space="preserve"> we managed a full program of activities, we also bought £</w:t>
      </w:r>
      <w:r w:rsidR="00D031D1">
        <w:t>8,616</w:t>
      </w:r>
      <w:r w:rsidR="00816DB8" w:rsidRPr="00A0644E">
        <w:t xml:space="preserve"> of new equipment (mainly </w:t>
      </w:r>
      <w:r w:rsidR="00D031D1">
        <w:t>a new trail</w:t>
      </w:r>
      <w:r w:rsidR="006C7F61">
        <w:t>er</w:t>
      </w:r>
      <w:r w:rsidR="00816DB8" w:rsidRPr="00A0644E">
        <w:t>)</w:t>
      </w:r>
      <w:r w:rsidR="006954F8" w:rsidRPr="00A0644E">
        <w:t xml:space="preserve">. </w:t>
      </w:r>
    </w:p>
    <w:p w14:paraId="00F9AA48" w14:textId="279801B2" w:rsidR="006954F8" w:rsidRPr="00A0644E" w:rsidRDefault="006954F8">
      <w:r w:rsidRPr="00A0644E">
        <w:t xml:space="preserve">We ran a summer of try out sessions and </w:t>
      </w:r>
      <w:r w:rsidR="00854FC7">
        <w:t xml:space="preserve">a significantly increased number of </w:t>
      </w:r>
      <w:r w:rsidR="00E702B3">
        <w:t>adult and community try out sessions (Open nights).</w:t>
      </w:r>
    </w:p>
    <w:p w14:paraId="38FA5D46" w14:textId="77777777" w:rsidR="00807802" w:rsidRDefault="00CB2531">
      <w:r w:rsidRPr="00A0644E">
        <w:t xml:space="preserve">We mainly spent our money on contracted for coaching fees and this allowed our members to enjoy another year </w:t>
      </w:r>
      <w:r w:rsidR="00807802" w:rsidRPr="00A0644E">
        <w:t>o</w:t>
      </w:r>
      <w:r w:rsidRPr="00A0644E">
        <w:t xml:space="preserve">f excellent </w:t>
      </w:r>
      <w:r w:rsidR="00807802" w:rsidRPr="00A0644E">
        <w:t>coaching opportunities.</w:t>
      </w:r>
    </w:p>
    <w:p w14:paraId="4126CABD" w14:textId="5F226038" w:rsidR="006B2C49" w:rsidRDefault="006B2C49">
      <w:r>
        <w:t xml:space="preserve">We </w:t>
      </w:r>
      <w:r w:rsidR="007F2F34">
        <w:t xml:space="preserve">continued the </w:t>
      </w:r>
      <w:r>
        <w:t>process of exploring the poss</w:t>
      </w:r>
      <w:r w:rsidR="0019125B">
        <w:t xml:space="preserve">ibilities for </w:t>
      </w:r>
      <w:r w:rsidR="006279CB">
        <w:t>redeveloping</w:t>
      </w:r>
      <w:r w:rsidR="0019125B">
        <w:t xml:space="preserve"> our boat house and this required us to open a separate account to hold funds </w:t>
      </w:r>
      <w:r w:rsidR="006279CB">
        <w:t>raised</w:t>
      </w:r>
      <w:r w:rsidR="0019125B">
        <w:t xml:space="preserve"> specifically for this task. </w:t>
      </w:r>
      <w:r w:rsidR="007F2F34">
        <w:t>This year w</w:t>
      </w:r>
      <w:r w:rsidR="0019125B">
        <w:t xml:space="preserve">e spent </w:t>
      </w:r>
      <w:r w:rsidR="007F2F34">
        <w:t xml:space="preserve">significant funds on archaeological and environmental studies </w:t>
      </w:r>
      <w:r w:rsidR="007F0190">
        <w:t xml:space="preserve">which is the second </w:t>
      </w:r>
      <w:r w:rsidR="006279CB">
        <w:t>in the redevelopment process.</w:t>
      </w:r>
    </w:p>
    <w:p w14:paraId="2779719D" w14:textId="542294AA" w:rsidR="00CB2531" w:rsidRDefault="00807802">
      <w:r w:rsidRPr="00A0644E">
        <w:t xml:space="preserve">We received </w:t>
      </w:r>
      <w:r w:rsidR="003B488A">
        <w:t xml:space="preserve">grants from </w:t>
      </w:r>
      <w:r w:rsidR="00934151">
        <w:t>Foundation Scotland to buy disability aids and a trailer</w:t>
      </w:r>
      <w:r w:rsidR="00917571">
        <w:t>, along with grants from Edinburgh Council for training to deliver Paddle Safer sessions.</w:t>
      </w:r>
    </w:p>
    <w:p w14:paraId="5E84EA29" w14:textId="2DF10114" w:rsidR="007F0190" w:rsidRDefault="007700E1">
      <w:r>
        <w:t xml:space="preserve">We ended the year </w:t>
      </w:r>
      <w:r w:rsidRPr="006D2E88">
        <w:t xml:space="preserve">with </w:t>
      </w:r>
      <w:r w:rsidR="00A12E6E" w:rsidRPr="006D2E88">
        <w:t>£</w:t>
      </w:r>
      <w:r w:rsidR="006D2E88" w:rsidRPr="006D2E88">
        <w:t>39,655.20</w:t>
      </w:r>
      <w:r w:rsidR="00A12E6E" w:rsidRPr="006D2E88">
        <w:t xml:space="preserve">, </w:t>
      </w:r>
      <w:r w:rsidRPr="006D2E88">
        <w:t xml:space="preserve">a </w:t>
      </w:r>
      <w:r w:rsidR="006D2E88" w:rsidRPr="006D2E88">
        <w:t xml:space="preserve">loss </w:t>
      </w:r>
      <w:r w:rsidRPr="006D2E88">
        <w:t>of £</w:t>
      </w:r>
      <w:r w:rsidR="006D2E88" w:rsidRPr="006D2E88">
        <w:t>1,441.91</w:t>
      </w:r>
      <w:r w:rsidR="001D6DD3" w:rsidRPr="006D2E88">
        <w:t>.</w:t>
      </w:r>
      <w:r w:rsidR="001D6DD3">
        <w:t xml:space="preserve"> </w:t>
      </w:r>
    </w:p>
    <w:p w14:paraId="5A8A682E" w14:textId="6170F47A" w:rsidR="007700E1" w:rsidRPr="00A0644E" w:rsidRDefault="001D6DD3">
      <w:r>
        <w:t>The</w:t>
      </w:r>
      <w:r w:rsidR="008975DF">
        <w:t xml:space="preserve"> club remains in a healthy financial position with reserves capable of covering </w:t>
      </w:r>
      <w:r w:rsidR="00A95776">
        <w:t>around 12 months of operations.</w:t>
      </w:r>
      <w:r w:rsidR="00913F46">
        <w:t xml:space="preserve"> </w:t>
      </w:r>
      <w:r w:rsidR="00CA2ED6">
        <w:t>It should be noted w</w:t>
      </w:r>
      <w:r w:rsidR="00913F46">
        <w:t xml:space="preserve">e had </w:t>
      </w:r>
      <w:r w:rsidR="00901861">
        <w:t>no</w:t>
      </w:r>
      <w:r w:rsidR="00913F46">
        <w:t xml:space="preserve"> outstanding unpaid invoices at the end of the </w:t>
      </w:r>
      <w:r w:rsidR="00CA2ED6">
        <w:t>202</w:t>
      </w:r>
      <w:r w:rsidR="00901861">
        <w:t>5.</w:t>
      </w:r>
      <w:r w:rsidR="00CA2ED6">
        <w:t xml:space="preserve"> </w:t>
      </w:r>
      <w:r w:rsidR="00913F46">
        <w:t>financial year</w:t>
      </w:r>
      <w:r w:rsidR="00901861">
        <w:t>.</w:t>
      </w:r>
    </w:p>
    <w:p w14:paraId="06E36EB6" w14:textId="38164E59" w:rsidR="000E6D2E" w:rsidRDefault="000E6D2E">
      <w:r w:rsidRPr="00A0644E">
        <w:t>During 202</w:t>
      </w:r>
      <w:r w:rsidR="00901861">
        <w:t>5</w:t>
      </w:r>
      <w:r w:rsidR="00F954D0" w:rsidRPr="00A0644E">
        <w:t xml:space="preserve">, </w:t>
      </w:r>
      <w:r w:rsidR="0087162F">
        <w:t xml:space="preserve">we </w:t>
      </w:r>
      <w:r w:rsidR="008D03AB">
        <w:t xml:space="preserve">continued to </w:t>
      </w:r>
      <w:r w:rsidR="0087162F">
        <w:t xml:space="preserve">use the RBS </w:t>
      </w:r>
      <w:proofErr w:type="spellStart"/>
      <w:r w:rsidRPr="00A0644E">
        <w:t>FreeAgent</w:t>
      </w:r>
      <w:proofErr w:type="spellEnd"/>
      <w:r w:rsidRPr="00A0644E">
        <w:t xml:space="preserve"> software package to track our </w:t>
      </w:r>
      <w:r w:rsidR="00F954D0" w:rsidRPr="00A0644E">
        <w:t>invoices and expenses</w:t>
      </w:r>
      <w:r w:rsidR="001E74E5" w:rsidRPr="00A0644E">
        <w:t xml:space="preserve">. </w:t>
      </w:r>
      <w:r w:rsidR="009009DE">
        <w:t xml:space="preserve">Our accounts are transparent </w:t>
      </w:r>
      <w:r w:rsidR="00547C62">
        <w:t>able to be fully monitored real time. Our Inde</w:t>
      </w:r>
      <w:r w:rsidR="001E74E5" w:rsidRPr="00A0644E">
        <w:t xml:space="preserve">pendent Examiner has </w:t>
      </w:r>
      <w:r w:rsidR="007C53A3" w:rsidRPr="00A0644E">
        <w:t>24/7</w:t>
      </w:r>
      <w:r w:rsidR="00547C62">
        <w:t>,</w:t>
      </w:r>
      <w:r w:rsidR="007C53A3" w:rsidRPr="00A0644E">
        <w:t xml:space="preserve"> 365 access to the accounts via the </w:t>
      </w:r>
      <w:proofErr w:type="spellStart"/>
      <w:r w:rsidR="007C53A3" w:rsidRPr="00A0644E">
        <w:t>FreeAgent</w:t>
      </w:r>
      <w:proofErr w:type="spellEnd"/>
      <w:r w:rsidR="007C53A3" w:rsidRPr="00A0644E">
        <w:t xml:space="preserve"> software ensuring </w:t>
      </w:r>
      <w:r w:rsidR="00F21CCE" w:rsidRPr="00A0644E">
        <w:t>there is a constant opportunity for independent review of all FCC transactions.</w:t>
      </w:r>
      <w:r w:rsidR="007C53A3" w:rsidRPr="00A0644E">
        <w:t xml:space="preserve"> </w:t>
      </w:r>
      <w:r w:rsidR="00F00777">
        <w:t xml:space="preserve">We </w:t>
      </w:r>
      <w:r w:rsidR="00E5095E">
        <w:t xml:space="preserve">now have virtually no </w:t>
      </w:r>
      <w:r w:rsidR="00B33C0B">
        <w:t xml:space="preserve">physical </w:t>
      </w:r>
      <w:r w:rsidR="00E5095E">
        <w:t xml:space="preserve">cash movements and during 2025 </w:t>
      </w:r>
      <w:r w:rsidR="00B33C0B">
        <w:t>only £100 was received as cash from the ceilidh.</w:t>
      </w:r>
    </w:p>
    <w:p w14:paraId="6666A82C" w14:textId="5F379C85" w:rsidR="00970640" w:rsidRPr="006D1318" w:rsidRDefault="00970640" w:rsidP="009B0930">
      <w:pPr>
        <w:rPr>
          <w:b/>
          <w:bCs/>
          <w:sz w:val="28"/>
          <w:szCs w:val="28"/>
        </w:rPr>
      </w:pPr>
      <w:r w:rsidRPr="006D1318">
        <w:rPr>
          <w:b/>
          <w:bCs/>
          <w:sz w:val="28"/>
          <w:szCs w:val="28"/>
        </w:rPr>
        <w:t xml:space="preserve">Notes to the Accounts </w:t>
      </w:r>
    </w:p>
    <w:p w14:paraId="42E476AF" w14:textId="689525E6" w:rsidR="00970640" w:rsidRPr="006D1318" w:rsidRDefault="00CE680D" w:rsidP="009B0930">
      <w:pPr>
        <w:rPr>
          <w:b/>
          <w:bCs/>
          <w:sz w:val="20"/>
          <w:szCs w:val="20"/>
        </w:rPr>
      </w:pPr>
      <w:r w:rsidRPr="006D1318">
        <w:rPr>
          <w:b/>
          <w:bCs/>
          <w:sz w:val="20"/>
          <w:szCs w:val="20"/>
        </w:rPr>
        <w:t xml:space="preserve">1. Basis of Accounting </w:t>
      </w:r>
    </w:p>
    <w:p w14:paraId="59976201" w14:textId="7FF8BE8B" w:rsidR="00CE680D" w:rsidRDefault="00CE680D" w:rsidP="009B0930">
      <w:r>
        <w:t xml:space="preserve">These accounts have been prepared on the Receipts and Payments basis in accordance with the Charities and Trustee </w:t>
      </w:r>
      <w:r w:rsidR="0088232B">
        <w:t>Investment</w:t>
      </w:r>
      <w:r>
        <w:t xml:space="preserve"> (Scotland) Act 2005 and the Charities Accounts (Scotland) Regulations 2006 (as amended).</w:t>
      </w:r>
    </w:p>
    <w:p w14:paraId="09DDA2F3" w14:textId="77777777" w:rsidR="006D1318" w:rsidRPr="006D1318" w:rsidRDefault="006D1318" w:rsidP="009B0930">
      <w:pPr>
        <w:rPr>
          <w:b/>
          <w:bCs/>
        </w:rPr>
      </w:pPr>
      <w:r w:rsidRPr="006D1318">
        <w:rPr>
          <w:b/>
          <w:bCs/>
        </w:rPr>
        <w:t xml:space="preserve">2. Nature and Purpose of Funds </w:t>
      </w:r>
    </w:p>
    <w:p w14:paraId="252CAB20" w14:textId="6D1265B5" w:rsidR="006D1318" w:rsidRDefault="006D1318" w:rsidP="009B0930">
      <w:r>
        <w:t>Unrestricted funds are those that may be used at the discretion of the trustees in furtherance of the objects of the charity. Restricted funds may</w:t>
      </w:r>
      <w:r w:rsidR="000B7A41">
        <w:t xml:space="preserve"> </w:t>
      </w:r>
      <w:r>
        <w:t>only be used for</w:t>
      </w:r>
      <w:r w:rsidR="000B7A41">
        <w:t xml:space="preserve"> </w:t>
      </w:r>
      <w:r>
        <w:t xml:space="preserve">specific purposes. Although the trustees maintain a Bank Account and associated Cash, the receipts and payments system </w:t>
      </w:r>
      <w:r w:rsidR="00B46794">
        <w:t>include</w:t>
      </w:r>
      <w:r>
        <w:t xml:space="preserve"> coding to separately identify restricted and unrestricted monies. During this financial period the</w:t>
      </w:r>
      <w:r w:rsidR="00B46794">
        <w:t xml:space="preserve">re were no </w:t>
      </w:r>
      <w:r>
        <w:t>restricted</w:t>
      </w:r>
      <w:r w:rsidR="00C26AC4">
        <w:t xml:space="preserve"> funds</w:t>
      </w:r>
      <w:r>
        <w:t>.</w:t>
      </w:r>
    </w:p>
    <w:p w14:paraId="30B932B9" w14:textId="77777777" w:rsidR="000A710B" w:rsidRPr="000A710B" w:rsidRDefault="000A710B" w:rsidP="009B0930">
      <w:pPr>
        <w:rPr>
          <w:b/>
          <w:bCs/>
        </w:rPr>
      </w:pPr>
      <w:r w:rsidRPr="000A710B">
        <w:rPr>
          <w:b/>
          <w:bCs/>
        </w:rPr>
        <w:t xml:space="preserve">3. Reserves policy </w:t>
      </w:r>
    </w:p>
    <w:p w14:paraId="62C21739" w14:textId="7591C7EC" w:rsidR="00B46794" w:rsidRPr="00F42766" w:rsidRDefault="000A710B" w:rsidP="009B0930">
      <w:pPr>
        <w:rPr>
          <w:sz w:val="20"/>
          <w:szCs w:val="20"/>
        </w:rPr>
      </w:pPr>
      <w:r>
        <w:lastRenderedPageBreak/>
        <w:t xml:space="preserve">The trustees’ policy is to retain </w:t>
      </w:r>
      <w:r w:rsidR="000F1C51">
        <w:t xml:space="preserve">£5,000 of reserves </w:t>
      </w:r>
      <w:r w:rsidR="00C755AB">
        <w:t xml:space="preserve">in order to </w:t>
      </w:r>
      <w:r w:rsidR="0088232B">
        <w:t xml:space="preserve">pay for approximately </w:t>
      </w:r>
      <w:r>
        <w:t xml:space="preserve">3 </w:t>
      </w:r>
      <w:r w:rsidR="00020C90">
        <w:t>months’ worth</w:t>
      </w:r>
      <w:r>
        <w:t xml:space="preserve"> of normal running costs</w:t>
      </w:r>
      <w:r w:rsidR="0088232B">
        <w:t xml:space="preserve">. </w:t>
      </w:r>
      <w:r>
        <w:t xml:space="preserve">The trustees believe this is still in an acceptable </w:t>
      </w:r>
      <w:r w:rsidR="0088232B">
        <w:t>amount</w:t>
      </w:r>
      <w:r>
        <w:t xml:space="preserve"> but will continue to monitor the position.</w:t>
      </w:r>
    </w:p>
    <w:p w14:paraId="56330178" w14:textId="77777777" w:rsidR="00F42766" w:rsidRDefault="00F42766">
      <w:pPr>
        <w:rPr>
          <w:b/>
          <w:bCs/>
          <w:sz w:val="28"/>
          <w:szCs w:val="28"/>
        </w:rPr>
      </w:pPr>
      <w:r>
        <w:rPr>
          <w:b/>
          <w:bCs/>
          <w:sz w:val="28"/>
          <w:szCs w:val="28"/>
        </w:rPr>
        <w:br w:type="page"/>
      </w:r>
    </w:p>
    <w:p w14:paraId="2DB19912" w14:textId="1CECC77C" w:rsidR="004E4AB0" w:rsidRPr="004E4AB0" w:rsidRDefault="00817752">
      <w:pPr>
        <w:rPr>
          <w:b/>
          <w:bCs/>
          <w:sz w:val="28"/>
          <w:szCs w:val="28"/>
        </w:rPr>
      </w:pPr>
      <w:r>
        <w:rPr>
          <w:b/>
          <w:bCs/>
          <w:sz w:val="28"/>
          <w:szCs w:val="28"/>
        </w:rPr>
        <w:lastRenderedPageBreak/>
        <w:t xml:space="preserve">Summary </w:t>
      </w:r>
      <w:r w:rsidR="004E4AB0" w:rsidRPr="004E4AB0">
        <w:rPr>
          <w:b/>
          <w:bCs/>
          <w:sz w:val="28"/>
          <w:szCs w:val="28"/>
        </w:rPr>
        <w:t>Club Financial Position</w:t>
      </w:r>
    </w:p>
    <w:p w14:paraId="775A3FFB" w14:textId="7D7F68A2" w:rsidR="0053786D" w:rsidRDefault="00677C00">
      <w:r>
        <w:t xml:space="preserve">This financial report relates to the period </w:t>
      </w:r>
      <w:r w:rsidR="00EF39F6" w:rsidRPr="00EF39F6">
        <w:t>01</w:t>
      </w:r>
      <w:r w:rsidRPr="00EF39F6">
        <w:t>/</w:t>
      </w:r>
      <w:r w:rsidR="00EF39F6" w:rsidRPr="00EF39F6">
        <w:t>01</w:t>
      </w:r>
      <w:r w:rsidRPr="00EF39F6">
        <w:t>/202</w:t>
      </w:r>
      <w:r w:rsidR="00B33C0B">
        <w:t>5</w:t>
      </w:r>
      <w:r>
        <w:t xml:space="preserve"> to 31/12/202</w:t>
      </w:r>
      <w:r w:rsidR="00B33C0B">
        <w:t>5</w:t>
      </w:r>
      <w:r>
        <w:t>.</w:t>
      </w:r>
    </w:p>
    <w:p w14:paraId="3D1D769F" w14:textId="6AACB2A5" w:rsidR="00B33C0B" w:rsidRDefault="000A3670">
      <w:r w:rsidRPr="000A3670">
        <w:rPr>
          <w:noProof/>
        </w:rPr>
        <w:drawing>
          <wp:inline distT="0" distB="0" distL="0" distR="0" wp14:anchorId="7E4E49FE" wp14:editId="62462739">
            <wp:extent cx="5219700" cy="2390098"/>
            <wp:effectExtent l="0" t="0" r="0" b="0"/>
            <wp:docPr id="126671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19314" name=""/>
                    <pic:cNvPicPr/>
                  </pic:nvPicPr>
                  <pic:blipFill>
                    <a:blip r:embed="rId4"/>
                    <a:stretch>
                      <a:fillRect/>
                    </a:stretch>
                  </pic:blipFill>
                  <pic:spPr>
                    <a:xfrm>
                      <a:off x="0" y="0"/>
                      <a:ext cx="5248779" cy="2403413"/>
                    </a:xfrm>
                    <a:prstGeom prst="rect">
                      <a:avLst/>
                    </a:prstGeom>
                  </pic:spPr>
                </pic:pic>
              </a:graphicData>
            </a:graphic>
          </wp:inline>
        </w:drawing>
      </w:r>
    </w:p>
    <w:p w14:paraId="2D00202A" w14:textId="16B40207" w:rsidR="00B33C0B" w:rsidRDefault="004E4DA2">
      <w:r w:rsidRPr="004E4DA2">
        <w:rPr>
          <w:noProof/>
        </w:rPr>
        <w:drawing>
          <wp:inline distT="0" distB="0" distL="0" distR="0" wp14:anchorId="12BE7646" wp14:editId="5ABAD4DB">
            <wp:extent cx="5302250" cy="2457857"/>
            <wp:effectExtent l="0" t="0" r="0" b="0"/>
            <wp:docPr id="452450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50496" name=""/>
                    <pic:cNvPicPr/>
                  </pic:nvPicPr>
                  <pic:blipFill>
                    <a:blip r:embed="rId5"/>
                    <a:stretch>
                      <a:fillRect/>
                    </a:stretch>
                  </pic:blipFill>
                  <pic:spPr>
                    <a:xfrm>
                      <a:off x="0" y="0"/>
                      <a:ext cx="5314214" cy="2463403"/>
                    </a:xfrm>
                    <a:prstGeom prst="rect">
                      <a:avLst/>
                    </a:prstGeom>
                  </pic:spPr>
                </pic:pic>
              </a:graphicData>
            </a:graphic>
          </wp:inline>
        </w:drawing>
      </w:r>
    </w:p>
    <w:p w14:paraId="5ACD542F" w14:textId="1C51CFA0" w:rsidR="000A3670" w:rsidRDefault="004B57F8">
      <w:r w:rsidRPr="004B57F8">
        <w:rPr>
          <w:noProof/>
        </w:rPr>
        <w:drawing>
          <wp:inline distT="0" distB="0" distL="0" distR="0" wp14:anchorId="0996FB34" wp14:editId="671ADF89">
            <wp:extent cx="5327650" cy="2764169"/>
            <wp:effectExtent l="0" t="0" r="6350" b="0"/>
            <wp:docPr id="284362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62058" name=""/>
                    <pic:cNvPicPr/>
                  </pic:nvPicPr>
                  <pic:blipFill>
                    <a:blip r:embed="rId6"/>
                    <a:stretch>
                      <a:fillRect/>
                    </a:stretch>
                  </pic:blipFill>
                  <pic:spPr>
                    <a:xfrm>
                      <a:off x="0" y="0"/>
                      <a:ext cx="5336690" cy="2768859"/>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F59CB" w14:paraId="4A6CECB6" w14:textId="77777777" w:rsidTr="00913F46">
        <w:tc>
          <w:tcPr>
            <w:tcW w:w="901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BB2B3B" w14:paraId="04359A7E" w14:textId="77777777" w:rsidTr="00ED152F">
              <w:tc>
                <w:tcPr>
                  <w:tcW w:w="8790" w:type="dxa"/>
                </w:tcPr>
                <w:p w14:paraId="2A2FBB6A" w14:textId="7CA3F91F" w:rsidR="00BB2B3B" w:rsidRDefault="00BB2B3B"/>
              </w:tc>
            </w:tr>
            <w:tr w:rsidR="00462059" w14:paraId="25B8B6E9" w14:textId="77777777" w:rsidTr="00ED152F">
              <w:tc>
                <w:tcPr>
                  <w:tcW w:w="8790" w:type="dxa"/>
                </w:tcPr>
                <w:p w14:paraId="4967947F" w14:textId="77777777" w:rsidR="00462059" w:rsidRDefault="00462059">
                  <w:pPr>
                    <w:rPr>
                      <w:noProof/>
                    </w:rPr>
                  </w:pPr>
                </w:p>
              </w:tc>
            </w:tr>
            <w:tr w:rsidR="00BB2B3B" w14:paraId="6BFCB95A" w14:textId="77777777" w:rsidTr="00ED152F">
              <w:tc>
                <w:tcPr>
                  <w:tcW w:w="8790" w:type="dxa"/>
                </w:tcPr>
                <w:p w14:paraId="1774841B" w14:textId="399912AC" w:rsidR="00BB2B3B" w:rsidRDefault="00BB2B3B"/>
              </w:tc>
            </w:tr>
            <w:tr w:rsidR="00BB2B3B" w14:paraId="4458B769" w14:textId="77777777" w:rsidTr="00ED152F">
              <w:tc>
                <w:tcPr>
                  <w:tcW w:w="8790" w:type="dxa"/>
                </w:tcPr>
                <w:p w14:paraId="595F9EB7" w14:textId="77777777" w:rsidR="00BB2B3B" w:rsidRDefault="00BB2B3B"/>
              </w:tc>
            </w:tr>
            <w:tr w:rsidR="00462059" w14:paraId="42E0974F" w14:textId="77777777" w:rsidTr="00ED152F">
              <w:tc>
                <w:tcPr>
                  <w:tcW w:w="8790" w:type="dxa"/>
                </w:tcPr>
                <w:p w14:paraId="5807EB74" w14:textId="406E266D" w:rsidR="00462059" w:rsidRDefault="00462059"/>
              </w:tc>
            </w:tr>
          </w:tbl>
          <w:p w14:paraId="63B8FA73" w14:textId="07234937" w:rsidR="009F59CB" w:rsidRDefault="009F59CB"/>
        </w:tc>
      </w:tr>
    </w:tbl>
    <w:p w14:paraId="13C24CD8" w14:textId="1456D787" w:rsidR="007842EA" w:rsidRPr="0065285A" w:rsidRDefault="004B57F8" w:rsidP="00677C00">
      <w:pPr>
        <w:rPr>
          <w:b/>
          <w:bCs/>
          <w:sz w:val="28"/>
          <w:szCs w:val="28"/>
        </w:rPr>
      </w:pPr>
      <w:r>
        <w:lastRenderedPageBreak/>
        <w:br w:type="page"/>
      </w:r>
      <w:proofErr w:type="gramStart"/>
      <w:r w:rsidR="0065285A" w:rsidRPr="0065285A">
        <w:rPr>
          <w:b/>
          <w:bCs/>
          <w:sz w:val="28"/>
          <w:szCs w:val="28"/>
        </w:rPr>
        <w:lastRenderedPageBreak/>
        <w:t>Financial  Statements</w:t>
      </w:r>
      <w:proofErr w:type="gramEnd"/>
      <w:r w:rsidR="00893AA5">
        <w:rPr>
          <w:b/>
          <w:bCs/>
          <w:sz w:val="28"/>
          <w:szCs w:val="28"/>
        </w:rPr>
        <w:t xml:space="preserve"> Pages 1-6</w:t>
      </w:r>
    </w:p>
    <w:tbl>
      <w:tblPr>
        <w:tblStyle w:val="TableGrid"/>
        <w:tblW w:w="0" w:type="auto"/>
        <w:tblLook w:val="04A0" w:firstRow="1" w:lastRow="0" w:firstColumn="1" w:lastColumn="0" w:noHBand="0" w:noVBand="1"/>
      </w:tblPr>
      <w:tblGrid>
        <w:gridCol w:w="9016"/>
      </w:tblGrid>
      <w:tr w:rsidR="0065285A" w14:paraId="4866C61B" w14:textId="77777777" w:rsidTr="0065285A">
        <w:tc>
          <w:tcPr>
            <w:tcW w:w="9016" w:type="dxa"/>
          </w:tcPr>
          <w:p w14:paraId="6600D135" w14:textId="3F87F5B6" w:rsidR="0065285A" w:rsidRDefault="0095597E" w:rsidP="00677C00">
            <w:r w:rsidRPr="0095597E">
              <w:rPr>
                <w:noProof/>
              </w:rPr>
              <w:drawing>
                <wp:inline distT="0" distB="0" distL="0" distR="0" wp14:anchorId="2B8705EB" wp14:editId="2828E9C5">
                  <wp:extent cx="5550890" cy="8064500"/>
                  <wp:effectExtent l="0" t="0" r="0" b="0"/>
                  <wp:docPr id="1781037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5893" cy="8071769"/>
                          </a:xfrm>
                          <a:prstGeom prst="rect">
                            <a:avLst/>
                          </a:prstGeom>
                          <a:noFill/>
                          <a:ln>
                            <a:noFill/>
                          </a:ln>
                        </pic:spPr>
                      </pic:pic>
                    </a:graphicData>
                  </a:graphic>
                </wp:inline>
              </w:drawing>
            </w:r>
          </w:p>
        </w:tc>
      </w:tr>
      <w:tr w:rsidR="0065285A" w14:paraId="63BC2945" w14:textId="77777777" w:rsidTr="00052F62">
        <w:tc>
          <w:tcPr>
            <w:tcW w:w="9016" w:type="dxa"/>
          </w:tcPr>
          <w:p w14:paraId="29CACA35" w14:textId="0B3D2713" w:rsidR="0065285A" w:rsidRDefault="00765AFC" w:rsidP="00677C00">
            <w:r w:rsidRPr="00765AFC">
              <w:rPr>
                <w:noProof/>
              </w:rPr>
              <w:lastRenderedPageBreak/>
              <w:drawing>
                <wp:inline distT="0" distB="0" distL="0" distR="0" wp14:anchorId="38844313" wp14:editId="6C258491">
                  <wp:extent cx="5535506" cy="7943850"/>
                  <wp:effectExtent l="0" t="0" r="8255" b="0"/>
                  <wp:docPr id="1338039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617" cy="7946880"/>
                          </a:xfrm>
                          <a:prstGeom prst="rect">
                            <a:avLst/>
                          </a:prstGeom>
                          <a:noFill/>
                          <a:ln>
                            <a:noFill/>
                          </a:ln>
                        </pic:spPr>
                      </pic:pic>
                    </a:graphicData>
                  </a:graphic>
                </wp:inline>
              </w:drawing>
            </w:r>
          </w:p>
        </w:tc>
      </w:tr>
      <w:tr w:rsidR="0065285A" w14:paraId="36BF944B" w14:textId="77777777" w:rsidTr="0065285A">
        <w:tc>
          <w:tcPr>
            <w:tcW w:w="9016" w:type="dxa"/>
          </w:tcPr>
          <w:p w14:paraId="448829FC" w14:textId="5190F2AB" w:rsidR="0065285A" w:rsidRDefault="00667F12" w:rsidP="00677C00">
            <w:r w:rsidRPr="00667F12">
              <w:rPr>
                <w:noProof/>
              </w:rPr>
              <w:lastRenderedPageBreak/>
              <w:drawing>
                <wp:inline distT="0" distB="0" distL="0" distR="0" wp14:anchorId="3A9EEDDE" wp14:editId="6E1FB5DE">
                  <wp:extent cx="5727700" cy="8267700"/>
                  <wp:effectExtent l="0" t="0" r="6350" b="0"/>
                  <wp:docPr id="15739582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8267700"/>
                          </a:xfrm>
                          <a:prstGeom prst="rect">
                            <a:avLst/>
                          </a:prstGeom>
                          <a:noFill/>
                          <a:ln>
                            <a:noFill/>
                          </a:ln>
                        </pic:spPr>
                      </pic:pic>
                    </a:graphicData>
                  </a:graphic>
                </wp:inline>
              </w:drawing>
            </w:r>
          </w:p>
        </w:tc>
      </w:tr>
      <w:tr w:rsidR="0034494E" w14:paraId="3621BBE0" w14:textId="77777777" w:rsidTr="0065285A">
        <w:tc>
          <w:tcPr>
            <w:tcW w:w="9016" w:type="dxa"/>
          </w:tcPr>
          <w:p w14:paraId="7BBA537C" w14:textId="70BC5FAB" w:rsidR="0034494E" w:rsidRDefault="00C92C4A" w:rsidP="00677C00">
            <w:r w:rsidRPr="00C92C4A">
              <w:rPr>
                <w:noProof/>
              </w:rPr>
              <w:lastRenderedPageBreak/>
              <w:drawing>
                <wp:inline distT="0" distB="0" distL="0" distR="0" wp14:anchorId="08BBAF2A" wp14:editId="7FAB7BE1">
                  <wp:extent cx="5721350" cy="7156450"/>
                  <wp:effectExtent l="0" t="0" r="0" b="6350"/>
                  <wp:docPr id="15882412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1350" cy="7156450"/>
                          </a:xfrm>
                          <a:prstGeom prst="rect">
                            <a:avLst/>
                          </a:prstGeom>
                          <a:noFill/>
                          <a:ln>
                            <a:noFill/>
                          </a:ln>
                        </pic:spPr>
                      </pic:pic>
                    </a:graphicData>
                  </a:graphic>
                </wp:inline>
              </w:drawing>
            </w:r>
          </w:p>
        </w:tc>
      </w:tr>
      <w:tr w:rsidR="0068208F" w14:paraId="6B4A5AB4" w14:textId="77777777" w:rsidTr="0065285A">
        <w:tc>
          <w:tcPr>
            <w:tcW w:w="9016" w:type="dxa"/>
          </w:tcPr>
          <w:p w14:paraId="32AB28D6" w14:textId="7CEF7172" w:rsidR="0068208F" w:rsidRDefault="00E028F2" w:rsidP="00677C00">
            <w:r w:rsidRPr="00E028F2">
              <w:rPr>
                <w:noProof/>
              </w:rPr>
              <w:lastRenderedPageBreak/>
              <w:drawing>
                <wp:inline distT="0" distB="0" distL="0" distR="0" wp14:anchorId="60722FBF" wp14:editId="41D3FF21">
                  <wp:extent cx="5721350" cy="7175500"/>
                  <wp:effectExtent l="0" t="0" r="0" b="6350"/>
                  <wp:docPr id="12365617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1350" cy="7175500"/>
                          </a:xfrm>
                          <a:prstGeom prst="rect">
                            <a:avLst/>
                          </a:prstGeom>
                          <a:noFill/>
                          <a:ln>
                            <a:noFill/>
                          </a:ln>
                        </pic:spPr>
                      </pic:pic>
                    </a:graphicData>
                  </a:graphic>
                </wp:inline>
              </w:drawing>
            </w:r>
          </w:p>
        </w:tc>
      </w:tr>
      <w:tr w:rsidR="0068208F" w14:paraId="2C77FA50" w14:textId="77777777" w:rsidTr="0065285A">
        <w:tc>
          <w:tcPr>
            <w:tcW w:w="9016" w:type="dxa"/>
          </w:tcPr>
          <w:p w14:paraId="1E8697BD" w14:textId="5E02F6D7" w:rsidR="0068208F" w:rsidRDefault="0029065B" w:rsidP="00677C00">
            <w:r w:rsidRPr="0029065B">
              <w:rPr>
                <w:noProof/>
              </w:rPr>
              <w:lastRenderedPageBreak/>
              <w:drawing>
                <wp:inline distT="0" distB="0" distL="0" distR="0" wp14:anchorId="738D9B01" wp14:editId="64DF1A5B">
                  <wp:extent cx="5721350" cy="7550150"/>
                  <wp:effectExtent l="0" t="0" r="0" b="0"/>
                  <wp:docPr id="12389858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1350" cy="7550150"/>
                          </a:xfrm>
                          <a:prstGeom prst="rect">
                            <a:avLst/>
                          </a:prstGeom>
                          <a:noFill/>
                          <a:ln>
                            <a:noFill/>
                          </a:ln>
                        </pic:spPr>
                      </pic:pic>
                    </a:graphicData>
                  </a:graphic>
                </wp:inline>
              </w:drawing>
            </w:r>
          </w:p>
        </w:tc>
      </w:tr>
    </w:tbl>
    <w:p w14:paraId="5591C525" w14:textId="77777777" w:rsidR="007842EA" w:rsidRDefault="007842EA" w:rsidP="00677C00"/>
    <w:p w14:paraId="1D036AD3" w14:textId="77777777" w:rsidR="00DB7F35" w:rsidRDefault="00DB7F35" w:rsidP="00677C00"/>
    <w:p w14:paraId="7102CAC3" w14:textId="77777777" w:rsidR="00DB7F35" w:rsidRDefault="00DB7F35" w:rsidP="00677C00"/>
    <w:p w14:paraId="3BAFA374" w14:textId="77777777" w:rsidR="00DB7F35" w:rsidRDefault="00DB7F35" w:rsidP="00677C00"/>
    <w:p w14:paraId="1747B7B2" w14:textId="77777777" w:rsidR="00DB7F35" w:rsidRDefault="00DB7F35" w:rsidP="00677C00"/>
    <w:tbl>
      <w:tblPr>
        <w:tblpPr w:leftFromText="180" w:rightFromText="180" w:vertAnchor="text" w:tblpY="1"/>
        <w:tblOverlap w:val="never"/>
        <w:tblW w:w="0" w:type="auto"/>
        <w:tblLayout w:type="fixed"/>
        <w:tblLook w:val="0000" w:firstRow="0" w:lastRow="0" w:firstColumn="0" w:lastColumn="0" w:noHBand="0" w:noVBand="0"/>
      </w:tblPr>
      <w:tblGrid>
        <w:gridCol w:w="4590"/>
      </w:tblGrid>
      <w:tr w:rsidR="00563431" w14:paraId="28C7C8C4" w14:textId="77777777" w:rsidTr="00163933">
        <w:trPr>
          <w:cantSplit/>
          <w:trHeight w:hRule="exact" w:val="210"/>
        </w:trPr>
        <w:tc>
          <w:tcPr>
            <w:tcW w:w="4590" w:type="dxa"/>
          </w:tcPr>
          <w:p w14:paraId="25A657BE" w14:textId="77777777" w:rsidR="00563431" w:rsidRDefault="00563431" w:rsidP="002842E5">
            <w:pPr>
              <w:pStyle w:val="Heading2"/>
              <w:spacing w:after="240"/>
            </w:pPr>
            <w:r>
              <w:t>APPENDIX 3</w:t>
            </w:r>
          </w:p>
          <w:p w14:paraId="3543C5DF" w14:textId="77777777" w:rsidR="0029065B" w:rsidRDefault="0029065B" w:rsidP="0029065B"/>
          <w:p w14:paraId="2D310F96" w14:textId="77777777" w:rsidR="0029065B" w:rsidRPr="0029065B" w:rsidRDefault="0029065B" w:rsidP="0029065B"/>
          <w:p w14:paraId="7980EC49" w14:textId="77777777" w:rsidR="00563431" w:rsidRPr="00B22407" w:rsidRDefault="00563431" w:rsidP="002842E5"/>
          <w:p w14:paraId="61F5ABAC" w14:textId="77777777" w:rsidR="00563431" w:rsidRPr="00B22407" w:rsidRDefault="00563431" w:rsidP="002842E5"/>
        </w:tc>
      </w:tr>
      <w:tr w:rsidR="00563431" w14:paraId="777F2A43" w14:textId="77777777" w:rsidTr="00163933">
        <w:trPr>
          <w:cantSplit/>
          <w:trHeight w:val="359"/>
        </w:trPr>
        <w:tc>
          <w:tcPr>
            <w:tcW w:w="4590" w:type="dxa"/>
            <w:vMerge w:val="restart"/>
          </w:tcPr>
          <w:p w14:paraId="136DD488" w14:textId="77777777" w:rsidR="00563431" w:rsidRDefault="00563431" w:rsidP="002842E5">
            <w:pPr>
              <w:spacing w:before="240"/>
              <w:rPr>
                <w:rFonts w:ascii="Arial" w:hAnsi="Arial"/>
                <w:sz w:val="16"/>
              </w:rPr>
            </w:pPr>
            <w:r>
              <w:rPr>
                <w:rFonts w:ascii="Arial" w:hAnsi="Arial"/>
                <w:noProof/>
                <w:sz w:val="80"/>
              </w:rPr>
              <w:drawing>
                <wp:inline distT="0" distB="0" distL="0" distR="0" wp14:anchorId="207A532C" wp14:editId="0FD57A8E">
                  <wp:extent cx="1173480" cy="600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480" cy="600710"/>
                          </a:xfrm>
                          <a:prstGeom prst="rect">
                            <a:avLst/>
                          </a:prstGeom>
                          <a:noFill/>
                          <a:ln>
                            <a:noFill/>
                          </a:ln>
                        </pic:spPr>
                      </pic:pic>
                    </a:graphicData>
                  </a:graphic>
                </wp:inline>
              </w:drawing>
            </w:r>
          </w:p>
        </w:tc>
      </w:tr>
      <w:tr w:rsidR="00563431" w14:paraId="686BE71A" w14:textId="77777777" w:rsidTr="00163933">
        <w:trPr>
          <w:cantSplit/>
          <w:trHeight w:val="356"/>
        </w:trPr>
        <w:tc>
          <w:tcPr>
            <w:tcW w:w="4590" w:type="dxa"/>
            <w:vMerge/>
          </w:tcPr>
          <w:p w14:paraId="648549C5" w14:textId="77777777" w:rsidR="00563431" w:rsidRDefault="00563431" w:rsidP="002842E5">
            <w:pPr>
              <w:rPr>
                <w:rFonts w:ascii="55 Helvetica Roman" w:hAnsi="55 Helvetica Roman"/>
                <w:sz w:val="16"/>
              </w:rPr>
            </w:pPr>
          </w:p>
        </w:tc>
      </w:tr>
      <w:tr w:rsidR="00563431" w14:paraId="6DAA8E97" w14:textId="77777777" w:rsidTr="00163933">
        <w:trPr>
          <w:cantSplit/>
          <w:trHeight w:val="356"/>
        </w:trPr>
        <w:tc>
          <w:tcPr>
            <w:tcW w:w="4590" w:type="dxa"/>
            <w:vMerge/>
          </w:tcPr>
          <w:p w14:paraId="0E8DB6CD" w14:textId="77777777" w:rsidR="00563431" w:rsidRDefault="00563431" w:rsidP="002842E5">
            <w:pPr>
              <w:rPr>
                <w:rFonts w:ascii="55 Helvetica Roman" w:hAnsi="55 Helvetica Roman"/>
                <w:sz w:val="16"/>
              </w:rPr>
            </w:pPr>
          </w:p>
        </w:tc>
      </w:tr>
      <w:tr w:rsidR="00563431" w14:paraId="38EDE8E3" w14:textId="77777777" w:rsidTr="00163933">
        <w:trPr>
          <w:cantSplit/>
          <w:trHeight w:val="404"/>
        </w:trPr>
        <w:tc>
          <w:tcPr>
            <w:tcW w:w="4590" w:type="dxa"/>
            <w:vMerge/>
          </w:tcPr>
          <w:p w14:paraId="432D38EE" w14:textId="77777777" w:rsidR="00563431" w:rsidRDefault="00563431" w:rsidP="002842E5">
            <w:pPr>
              <w:rPr>
                <w:rFonts w:ascii="Helvetica 75 Bold" w:hAnsi="Helvetica 75 Bold"/>
                <w:sz w:val="20"/>
              </w:rPr>
            </w:pPr>
          </w:p>
        </w:tc>
      </w:tr>
      <w:tr w:rsidR="00563431" w14:paraId="60E3DBF6" w14:textId="77777777" w:rsidTr="00163933">
        <w:trPr>
          <w:cantSplit/>
          <w:trHeight w:val="312"/>
        </w:trPr>
        <w:tc>
          <w:tcPr>
            <w:tcW w:w="4590" w:type="dxa"/>
          </w:tcPr>
          <w:p w14:paraId="1A0C31EC" w14:textId="77777777" w:rsidR="00563431" w:rsidRDefault="00563431" w:rsidP="002842E5">
            <w:pPr>
              <w:rPr>
                <w:rFonts w:ascii="Arial" w:hAnsi="Arial"/>
                <w:sz w:val="20"/>
              </w:rPr>
            </w:pPr>
          </w:p>
        </w:tc>
      </w:tr>
    </w:tbl>
    <w:p w14:paraId="4A07BB39" w14:textId="77777777" w:rsidR="00563431" w:rsidRDefault="00563431" w:rsidP="00677C00"/>
    <w:p w14:paraId="13AB35B8" w14:textId="77777777" w:rsidR="00563431" w:rsidRDefault="00563431" w:rsidP="00677C00"/>
    <w:p w14:paraId="543F16E2" w14:textId="77777777" w:rsidR="00563431" w:rsidRDefault="00563431" w:rsidP="00677C00"/>
    <w:p w14:paraId="10BA2674" w14:textId="77777777" w:rsidR="00563431" w:rsidRDefault="00563431" w:rsidP="00677C00"/>
    <w:tbl>
      <w:tblPr>
        <w:tblpPr w:leftFromText="180" w:rightFromText="180" w:vertAnchor="text" w:horzAnchor="margin" w:tblpXSpec="center" w:tblpY="1123"/>
        <w:tblW w:w="10592" w:type="dxa"/>
        <w:tblLayout w:type="fixed"/>
        <w:tblLook w:val="0000" w:firstRow="0" w:lastRow="0" w:firstColumn="0" w:lastColumn="0" w:noHBand="0" w:noVBand="0"/>
      </w:tblPr>
      <w:tblGrid>
        <w:gridCol w:w="2433"/>
        <w:gridCol w:w="1047"/>
        <w:gridCol w:w="1160"/>
        <w:gridCol w:w="1163"/>
        <w:gridCol w:w="1160"/>
        <w:gridCol w:w="1162"/>
        <w:gridCol w:w="1160"/>
        <w:gridCol w:w="1307"/>
      </w:tblGrid>
      <w:tr w:rsidR="00163933" w14:paraId="11CFEE31" w14:textId="77777777" w:rsidTr="00163933">
        <w:trPr>
          <w:cantSplit/>
          <w:trHeight w:val="583"/>
        </w:trPr>
        <w:tc>
          <w:tcPr>
            <w:tcW w:w="2433" w:type="dxa"/>
            <w:tcBorders>
              <w:right w:val="single" w:sz="2" w:space="0" w:color="808080"/>
            </w:tcBorders>
          </w:tcPr>
          <w:p w14:paraId="5E17251D" w14:textId="77777777" w:rsidR="00163933" w:rsidRDefault="00163933" w:rsidP="00163933">
            <w:pPr>
              <w:ind w:left="-108"/>
              <w:jc w:val="right"/>
              <w:rPr>
                <w:rFonts w:ascii="Arial" w:hAnsi="Arial"/>
                <w:b/>
                <w:sz w:val="20"/>
              </w:rPr>
            </w:pPr>
            <w:bookmarkStart w:id="0" w:name="_Hlk194332774"/>
          </w:p>
        </w:tc>
        <w:tc>
          <w:tcPr>
            <w:tcW w:w="8159" w:type="dxa"/>
            <w:gridSpan w:val="7"/>
            <w:tcBorders>
              <w:top w:val="single" w:sz="2" w:space="0" w:color="808080"/>
              <w:left w:val="single" w:sz="2" w:space="0" w:color="808080"/>
              <w:bottom w:val="single" w:sz="2" w:space="0" w:color="808080"/>
              <w:right w:val="single" w:sz="2" w:space="0" w:color="808080"/>
            </w:tcBorders>
            <w:shd w:val="clear" w:color="auto" w:fill="FFFFFF"/>
          </w:tcPr>
          <w:p w14:paraId="38F7B462" w14:textId="77777777" w:rsidR="00163933" w:rsidRPr="000547DC" w:rsidRDefault="00163933" w:rsidP="00163933">
            <w:pPr>
              <w:pStyle w:val="Heading1"/>
              <w:rPr>
                <w:rFonts w:ascii="Arial" w:hAnsi="Arial"/>
                <w:b/>
                <w:sz w:val="16"/>
                <w:szCs w:val="16"/>
              </w:rPr>
            </w:pPr>
            <w:r>
              <w:rPr>
                <w:rFonts w:ascii="Arial" w:hAnsi="Arial"/>
                <w:b/>
              </w:rPr>
              <w:t xml:space="preserve">Independent examiner’s report on the accounts </w:t>
            </w:r>
            <w:r>
              <w:rPr>
                <w:rFonts w:ascii="Arial" w:hAnsi="Arial"/>
                <w:b/>
                <w:sz w:val="16"/>
                <w:szCs w:val="16"/>
              </w:rPr>
              <w:t xml:space="preserve">       </w:t>
            </w:r>
            <w:r w:rsidRPr="000547DC">
              <w:rPr>
                <w:rFonts w:ascii="Arial" w:hAnsi="Arial"/>
                <w:b/>
                <w:sz w:val="12"/>
                <w:szCs w:val="12"/>
              </w:rPr>
              <w:t xml:space="preserve">V2 </w:t>
            </w:r>
            <w:r>
              <w:rPr>
                <w:rFonts w:ascii="Arial" w:hAnsi="Arial"/>
                <w:b/>
                <w:sz w:val="16"/>
                <w:szCs w:val="16"/>
              </w:rPr>
              <w:t xml:space="preserve"> </w:t>
            </w:r>
          </w:p>
        </w:tc>
      </w:tr>
      <w:tr w:rsidR="00163933" w14:paraId="1488E897" w14:textId="77777777" w:rsidTr="00163933">
        <w:trPr>
          <w:cantSplit/>
          <w:trHeight w:val="577"/>
        </w:trPr>
        <w:tc>
          <w:tcPr>
            <w:tcW w:w="2433" w:type="dxa"/>
            <w:tcBorders>
              <w:right w:val="single" w:sz="2" w:space="0" w:color="808080"/>
            </w:tcBorders>
          </w:tcPr>
          <w:p w14:paraId="70F1986D" w14:textId="77777777" w:rsidR="00163933" w:rsidRDefault="00163933" w:rsidP="00163933">
            <w:pPr>
              <w:ind w:left="-108"/>
              <w:jc w:val="right"/>
              <w:rPr>
                <w:rFonts w:ascii="Arial" w:hAnsi="Arial"/>
                <w:b/>
                <w:sz w:val="20"/>
              </w:rPr>
            </w:pPr>
            <w:r>
              <w:rPr>
                <w:rFonts w:ascii="Arial" w:hAnsi="Arial"/>
                <w:b/>
                <w:sz w:val="20"/>
              </w:rPr>
              <w:t>Report to the trustees/members of</w:t>
            </w:r>
          </w:p>
        </w:tc>
        <w:tc>
          <w:tcPr>
            <w:tcW w:w="8159" w:type="dxa"/>
            <w:gridSpan w:val="7"/>
            <w:tcBorders>
              <w:top w:val="single" w:sz="2" w:space="0" w:color="808080"/>
              <w:left w:val="single" w:sz="2" w:space="0" w:color="808080"/>
              <w:bottom w:val="single" w:sz="2" w:space="0" w:color="808080"/>
              <w:right w:val="single" w:sz="2" w:space="0" w:color="808080"/>
            </w:tcBorders>
            <w:shd w:val="clear" w:color="auto" w:fill="FFFFFF"/>
          </w:tcPr>
          <w:p w14:paraId="7F718A80" w14:textId="77777777" w:rsidR="00163933" w:rsidRDefault="00163933" w:rsidP="00163933">
            <w:pPr>
              <w:ind w:left="-108"/>
              <w:rPr>
                <w:rFonts w:ascii="Arial" w:hAnsi="Arial"/>
                <w:sz w:val="16"/>
              </w:rPr>
            </w:pPr>
            <w:r>
              <w:rPr>
                <w:rFonts w:ascii="Arial" w:hAnsi="Arial"/>
                <w:sz w:val="16"/>
              </w:rPr>
              <w:t xml:space="preserve"> Charity name</w:t>
            </w:r>
          </w:p>
          <w:p w14:paraId="41DB48E9" w14:textId="77777777" w:rsidR="00163933" w:rsidRPr="0079245B" w:rsidRDefault="00163933" w:rsidP="00163933">
            <w:pPr>
              <w:ind w:left="-108"/>
              <w:rPr>
                <w:rFonts w:ascii="Arial" w:hAnsi="Arial"/>
                <w:b/>
                <w:bCs/>
                <w:sz w:val="20"/>
              </w:rPr>
            </w:pPr>
            <w:r>
              <w:rPr>
                <w:rFonts w:ascii="Arial" w:hAnsi="Arial"/>
                <w:b/>
                <w:bCs/>
                <w:sz w:val="28"/>
                <w:szCs w:val="28"/>
              </w:rPr>
              <w:t xml:space="preserve">                 </w:t>
            </w:r>
            <w:r w:rsidRPr="0079245B">
              <w:rPr>
                <w:rFonts w:ascii="Arial" w:hAnsi="Arial"/>
                <w:b/>
                <w:bCs/>
                <w:sz w:val="28"/>
                <w:szCs w:val="28"/>
              </w:rPr>
              <w:t>Forth Canoe Club</w:t>
            </w:r>
          </w:p>
        </w:tc>
      </w:tr>
      <w:tr w:rsidR="00163933" w14:paraId="444E6F7A" w14:textId="77777777" w:rsidTr="00163933">
        <w:trPr>
          <w:cantSplit/>
          <w:trHeight w:val="598"/>
        </w:trPr>
        <w:tc>
          <w:tcPr>
            <w:tcW w:w="2433" w:type="dxa"/>
            <w:tcBorders>
              <w:right w:val="single" w:sz="2" w:space="0" w:color="808080"/>
            </w:tcBorders>
          </w:tcPr>
          <w:p w14:paraId="634FA971" w14:textId="77777777" w:rsidR="00163933" w:rsidRDefault="00163933" w:rsidP="00163933">
            <w:pPr>
              <w:ind w:left="-108"/>
              <w:jc w:val="right"/>
              <w:rPr>
                <w:rFonts w:ascii="Arial" w:hAnsi="Arial"/>
                <w:b/>
                <w:sz w:val="20"/>
              </w:rPr>
            </w:pPr>
            <w:r>
              <w:rPr>
                <w:rFonts w:ascii="Arial" w:hAnsi="Arial"/>
                <w:b/>
                <w:sz w:val="20"/>
              </w:rPr>
              <w:t>Registered charity number</w:t>
            </w:r>
          </w:p>
        </w:tc>
        <w:tc>
          <w:tcPr>
            <w:tcW w:w="8159" w:type="dxa"/>
            <w:gridSpan w:val="7"/>
            <w:tcBorders>
              <w:top w:val="single" w:sz="2" w:space="0" w:color="808080"/>
              <w:left w:val="single" w:sz="2" w:space="0" w:color="808080"/>
              <w:bottom w:val="single" w:sz="2" w:space="0" w:color="808080"/>
              <w:right w:val="single" w:sz="2" w:space="0" w:color="808080"/>
            </w:tcBorders>
            <w:shd w:val="clear" w:color="auto" w:fill="FFFFFF"/>
          </w:tcPr>
          <w:p w14:paraId="022443EC" w14:textId="77777777" w:rsidR="00163933" w:rsidRDefault="00163933" w:rsidP="00163933">
            <w:pPr>
              <w:ind w:left="-108"/>
              <w:rPr>
                <w:rFonts w:ascii="Arial" w:hAnsi="Arial"/>
                <w:b/>
                <w:sz w:val="20"/>
              </w:rPr>
            </w:pPr>
            <w:r>
              <w:rPr>
                <w:rFonts w:ascii="Arial" w:hAnsi="Arial"/>
                <w:b/>
                <w:sz w:val="20"/>
              </w:rPr>
              <w:t xml:space="preserve">                       </w:t>
            </w:r>
            <w:r w:rsidRPr="0079245B">
              <w:rPr>
                <w:rFonts w:ascii="Arial" w:hAnsi="Arial"/>
                <w:b/>
                <w:szCs w:val="24"/>
              </w:rPr>
              <w:t>SC050275</w:t>
            </w:r>
          </w:p>
        </w:tc>
      </w:tr>
      <w:tr w:rsidR="00163933" w14:paraId="1C719F2C" w14:textId="77777777" w:rsidTr="00163933">
        <w:trPr>
          <w:cantSplit/>
          <w:trHeight w:val="380"/>
        </w:trPr>
        <w:tc>
          <w:tcPr>
            <w:tcW w:w="2433" w:type="dxa"/>
            <w:vMerge w:val="restart"/>
            <w:tcBorders>
              <w:right w:val="single" w:sz="2" w:space="0" w:color="808080"/>
            </w:tcBorders>
          </w:tcPr>
          <w:p w14:paraId="101784C0" w14:textId="77777777" w:rsidR="00163933" w:rsidRDefault="00163933" w:rsidP="00163933">
            <w:pPr>
              <w:ind w:left="-108"/>
              <w:jc w:val="right"/>
              <w:rPr>
                <w:rFonts w:ascii="Arial" w:hAnsi="Arial"/>
                <w:sz w:val="16"/>
              </w:rPr>
            </w:pPr>
            <w:r>
              <w:rPr>
                <w:rFonts w:ascii="Arial" w:hAnsi="Arial"/>
                <w:b/>
                <w:sz w:val="20"/>
              </w:rPr>
              <w:t>On the accounts of the charity for the period</w:t>
            </w:r>
          </w:p>
        </w:tc>
        <w:tc>
          <w:tcPr>
            <w:tcW w:w="3370" w:type="dxa"/>
            <w:gridSpan w:val="3"/>
            <w:tcBorders>
              <w:top w:val="single" w:sz="2" w:space="0" w:color="808080"/>
              <w:left w:val="single" w:sz="2" w:space="0" w:color="808080"/>
              <w:bottom w:val="single" w:sz="2" w:space="0" w:color="808080"/>
              <w:right w:val="single" w:sz="2" w:space="0" w:color="808080"/>
            </w:tcBorders>
            <w:shd w:val="clear" w:color="auto" w:fill="FFFFFF"/>
          </w:tcPr>
          <w:p w14:paraId="714C73AB" w14:textId="77777777" w:rsidR="00163933" w:rsidRDefault="00163933" w:rsidP="00163933">
            <w:pPr>
              <w:ind w:left="-108"/>
              <w:jc w:val="center"/>
              <w:rPr>
                <w:rFonts w:ascii="Arial" w:hAnsi="Arial"/>
                <w:sz w:val="20"/>
              </w:rPr>
            </w:pPr>
            <w:r>
              <w:rPr>
                <w:rFonts w:ascii="Arial" w:hAnsi="Arial"/>
                <w:sz w:val="20"/>
              </w:rPr>
              <w:t>Period start date</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1CFE509F" w14:textId="77777777" w:rsidR="00163933" w:rsidRDefault="00163933" w:rsidP="00163933">
            <w:pPr>
              <w:ind w:left="-108"/>
              <w:jc w:val="center"/>
              <w:rPr>
                <w:rFonts w:ascii="Arial" w:hAnsi="Arial"/>
                <w:sz w:val="20"/>
              </w:rPr>
            </w:pPr>
          </w:p>
        </w:tc>
        <w:tc>
          <w:tcPr>
            <w:tcW w:w="3629" w:type="dxa"/>
            <w:gridSpan w:val="3"/>
            <w:tcBorders>
              <w:top w:val="single" w:sz="2" w:space="0" w:color="808080"/>
              <w:left w:val="single" w:sz="2" w:space="0" w:color="808080"/>
              <w:bottom w:val="single" w:sz="2" w:space="0" w:color="808080"/>
              <w:right w:val="single" w:sz="2" w:space="0" w:color="808080"/>
            </w:tcBorders>
            <w:shd w:val="clear" w:color="auto" w:fill="FFFFFF"/>
          </w:tcPr>
          <w:p w14:paraId="6367B402" w14:textId="77777777" w:rsidR="00163933" w:rsidRDefault="00163933" w:rsidP="00163933">
            <w:pPr>
              <w:ind w:left="-108"/>
              <w:jc w:val="center"/>
              <w:rPr>
                <w:rFonts w:ascii="Arial" w:hAnsi="Arial"/>
                <w:sz w:val="20"/>
              </w:rPr>
            </w:pPr>
            <w:r>
              <w:rPr>
                <w:rFonts w:ascii="Arial" w:hAnsi="Arial"/>
                <w:sz w:val="20"/>
              </w:rPr>
              <w:t>Period end date</w:t>
            </w:r>
          </w:p>
        </w:tc>
      </w:tr>
      <w:tr w:rsidR="00163933" w14:paraId="2AEF9C16" w14:textId="77777777" w:rsidTr="00163933">
        <w:trPr>
          <w:cantSplit/>
          <w:trHeight w:val="128"/>
        </w:trPr>
        <w:tc>
          <w:tcPr>
            <w:tcW w:w="2433" w:type="dxa"/>
            <w:vMerge/>
            <w:tcBorders>
              <w:right w:val="single" w:sz="2" w:space="0" w:color="808080"/>
            </w:tcBorders>
          </w:tcPr>
          <w:p w14:paraId="4DF42AC8" w14:textId="77777777" w:rsidR="00163933" w:rsidRDefault="00163933" w:rsidP="00163933">
            <w:pPr>
              <w:ind w:left="-250"/>
              <w:rPr>
                <w:rFonts w:ascii="Arial" w:hAnsi="Arial"/>
                <w:sz w:val="16"/>
              </w:rPr>
            </w:pPr>
          </w:p>
        </w:tc>
        <w:tc>
          <w:tcPr>
            <w:tcW w:w="1047" w:type="dxa"/>
            <w:tcBorders>
              <w:top w:val="single" w:sz="2" w:space="0" w:color="808080"/>
              <w:left w:val="single" w:sz="2" w:space="0" w:color="808080"/>
              <w:bottom w:val="single" w:sz="2" w:space="0" w:color="808080"/>
              <w:right w:val="single" w:sz="2" w:space="0" w:color="808080"/>
            </w:tcBorders>
            <w:shd w:val="clear" w:color="auto" w:fill="FFFFFF"/>
          </w:tcPr>
          <w:p w14:paraId="2B1A25A8" w14:textId="77777777" w:rsidR="00163933" w:rsidRDefault="00163933" w:rsidP="00163933">
            <w:pPr>
              <w:ind w:left="-108"/>
              <w:jc w:val="center"/>
              <w:rPr>
                <w:rFonts w:ascii="Arial" w:hAnsi="Arial"/>
                <w:sz w:val="16"/>
              </w:rPr>
            </w:pPr>
            <w:r>
              <w:rPr>
                <w:rFonts w:ascii="Arial" w:hAnsi="Arial"/>
                <w:sz w:val="16"/>
              </w:rPr>
              <w:t>Day</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25236032" w14:textId="77777777" w:rsidR="00163933" w:rsidRDefault="00163933" w:rsidP="00163933">
            <w:pPr>
              <w:ind w:left="-108"/>
              <w:jc w:val="center"/>
              <w:rPr>
                <w:rFonts w:ascii="Arial" w:hAnsi="Arial"/>
                <w:sz w:val="16"/>
              </w:rPr>
            </w:pPr>
            <w:r>
              <w:rPr>
                <w:rFonts w:ascii="Arial" w:hAnsi="Arial"/>
                <w:sz w:val="16"/>
              </w:rPr>
              <w:t>Month</w:t>
            </w:r>
          </w:p>
        </w:tc>
        <w:tc>
          <w:tcPr>
            <w:tcW w:w="1163" w:type="dxa"/>
            <w:tcBorders>
              <w:top w:val="single" w:sz="2" w:space="0" w:color="808080"/>
              <w:left w:val="single" w:sz="2" w:space="0" w:color="808080"/>
              <w:bottom w:val="single" w:sz="2" w:space="0" w:color="808080"/>
              <w:right w:val="single" w:sz="2" w:space="0" w:color="808080"/>
            </w:tcBorders>
            <w:shd w:val="clear" w:color="auto" w:fill="FFFFFF"/>
          </w:tcPr>
          <w:p w14:paraId="592E208D" w14:textId="77777777" w:rsidR="00163933" w:rsidRDefault="00163933" w:rsidP="00163933">
            <w:pPr>
              <w:ind w:left="-108"/>
              <w:jc w:val="center"/>
              <w:rPr>
                <w:rFonts w:ascii="Arial" w:hAnsi="Arial"/>
                <w:sz w:val="16"/>
              </w:rPr>
            </w:pPr>
            <w:r>
              <w:rPr>
                <w:rFonts w:ascii="Arial" w:hAnsi="Arial"/>
                <w:sz w:val="16"/>
              </w:rPr>
              <w:t>Year</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59A39883" w14:textId="77777777" w:rsidR="00163933" w:rsidRDefault="00163933" w:rsidP="00163933">
            <w:pPr>
              <w:ind w:left="-108"/>
              <w:jc w:val="center"/>
              <w:rPr>
                <w:rFonts w:ascii="Arial" w:hAnsi="Arial"/>
                <w:sz w:val="16"/>
              </w:rPr>
            </w:pPr>
          </w:p>
        </w:tc>
        <w:tc>
          <w:tcPr>
            <w:tcW w:w="1162" w:type="dxa"/>
            <w:tcBorders>
              <w:top w:val="single" w:sz="2" w:space="0" w:color="808080"/>
              <w:left w:val="single" w:sz="2" w:space="0" w:color="808080"/>
              <w:bottom w:val="single" w:sz="2" w:space="0" w:color="808080"/>
              <w:right w:val="single" w:sz="2" w:space="0" w:color="808080"/>
            </w:tcBorders>
            <w:shd w:val="clear" w:color="auto" w:fill="FFFFFF"/>
          </w:tcPr>
          <w:p w14:paraId="741ECAE1" w14:textId="77777777" w:rsidR="00163933" w:rsidRDefault="00163933" w:rsidP="00163933">
            <w:pPr>
              <w:ind w:left="-108"/>
              <w:jc w:val="center"/>
              <w:rPr>
                <w:rFonts w:ascii="Arial" w:hAnsi="Arial"/>
                <w:sz w:val="16"/>
              </w:rPr>
            </w:pPr>
            <w:r>
              <w:rPr>
                <w:rFonts w:ascii="Arial" w:hAnsi="Arial"/>
                <w:sz w:val="16"/>
              </w:rPr>
              <w:t>Day</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5C5A0C27" w14:textId="77777777" w:rsidR="00163933" w:rsidRDefault="00163933" w:rsidP="00163933">
            <w:pPr>
              <w:ind w:left="-108"/>
              <w:jc w:val="center"/>
              <w:rPr>
                <w:rFonts w:ascii="Arial" w:hAnsi="Arial"/>
                <w:sz w:val="16"/>
              </w:rPr>
            </w:pPr>
            <w:r>
              <w:rPr>
                <w:rFonts w:ascii="Arial" w:hAnsi="Arial"/>
                <w:sz w:val="16"/>
              </w:rPr>
              <w:t>Month</w:t>
            </w:r>
          </w:p>
        </w:tc>
        <w:tc>
          <w:tcPr>
            <w:tcW w:w="1307" w:type="dxa"/>
            <w:tcBorders>
              <w:top w:val="single" w:sz="2" w:space="0" w:color="808080"/>
              <w:left w:val="single" w:sz="2" w:space="0" w:color="808080"/>
              <w:bottom w:val="single" w:sz="2" w:space="0" w:color="808080"/>
              <w:right w:val="single" w:sz="2" w:space="0" w:color="808080"/>
            </w:tcBorders>
            <w:shd w:val="clear" w:color="auto" w:fill="FFFFFF"/>
          </w:tcPr>
          <w:p w14:paraId="05911C19" w14:textId="77777777" w:rsidR="00163933" w:rsidRDefault="00163933" w:rsidP="00163933">
            <w:pPr>
              <w:ind w:left="-108"/>
              <w:jc w:val="center"/>
              <w:rPr>
                <w:rFonts w:ascii="Arial" w:hAnsi="Arial"/>
                <w:sz w:val="16"/>
              </w:rPr>
            </w:pPr>
            <w:r>
              <w:rPr>
                <w:rFonts w:ascii="Arial" w:hAnsi="Arial"/>
                <w:sz w:val="16"/>
              </w:rPr>
              <w:t>Year</w:t>
            </w:r>
          </w:p>
        </w:tc>
      </w:tr>
      <w:tr w:rsidR="00163933" w14:paraId="5E534CCF" w14:textId="77777777" w:rsidTr="00163933">
        <w:trPr>
          <w:cantSplit/>
          <w:trHeight w:val="487"/>
        </w:trPr>
        <w:tc>
          <w:tcPr>
            <w:tcW w:w="2433" w:type="dxa"/>
            <w:vMerge/>
            <w:tcBorders>
              <w:right w:val="single" w:sz="2" w:space="0" w:color="808080"/>
            </w:tcBorders>
          </w:tcPr>
          <w:p w14:paraId="4543C9E4" w14:textId="77777777" w:rsidR="00163933" w:rsidRDefault="00163933" w:rsidP="00163933">
            <w:pPr>
              <w:ind w:left="-108"/>
              <w:rPr>
                <w:rFonts w:ascii="Arial" w:hAnsi="Arial"/>
                <w:sz w:val="20"/>
              </w:rPr>
            </w:pPr>
          </w:p>
        </w:tc>
        <w:tc>
          <w:tcPr>
            <w:tcW w:w="1047" w:type="dxa"/>
            <w:tcBorders>
              <w:top w:val="single" w:sz="2" w:space="0" w:color="808080"/>
              <w:left w:val="single" w:sz="2" w:space="0" w:color="808080"/>
              <w:bottom w:val="single" w:sz="2" w:space="0" w:color="808080"/>
              <w:right w:val="single" w:sz="2" w:space="0" w:color="808080"/>
            </w:tcBorders>
            <w:shd w:val="clear" w:color="auto" w:fill="FFFFFF"/>
          </w:tcPr>
          <w:p w14:paraId="54A4F7C2" w14:textId="77777777" w:rsidR="00163933" w:rsidRPr="0079245B" w:rsidRDefault="00163933" w:rsidP="00163933">
            <w:pPr>
              <w:ind w:left="-108"/>
              <w:rPr>
                <w:rFonts w:ascii="Arial" w:hAnsi="Arial"/>
                <w:b/>
                <w:bCs/>
                <w:sz w:val="20"/>
                <w:szCs w:val="24"/>
              </w:rPr>
            </w:pPr>
            <w:r w:rsidRPr="0079245B">
              <w:rPr>
                <w:rFonts w:ascii="Arial" w:hAnsi="Arial"/>
                <w:b/>
                <w:bCs/>
                <w:sz w:val="20"/>
                <w:szCs w:val="24"/>
              </w:rPr>
              <w:t>01</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57C1B5B3" w14:textId="77777777" w:rsidR="00163933" w:rsidRPr="0079245B" w:rsidRDefault="00163933" w:rsidP="00163933">
            <w:pPr>
              <w:ind w:left="-108"/>
              <w:rPr>
                <w:rFonts w:ascii="Arial" w:hAnsi="Arial"/>
                <w:b/>
                <w:bCs/>
                <w:sz w:val="20"/>
                <w:szCs w:val="24"/>
              </w:rPr>
            </w:pPr>
            <w:r w:rsidRPr="0079245B">
              <w:rPr>
                <w:rFonts w:ascii="Arial" w:hAnsi="Arial"/>
                <w:b/>
                <w:bCs/>
                <w:sz w:val="20"/>
                <w:szCs w:val="24"/>
              </w:rPr>
              <w:t>January</w:t>
            </w:r>
          </w:p>
        </w:tc>
        <w:tc>
          <w:tcPr>
            <w:tcW w:w="1163" w:type="dxa"/>
            <w:tcBorders>
              <w:top w:val="single" w:sz="2" w:space="0" w:color="808080"/>
              <w:left w:val="single" w:sz="2" w:space="0" w:color="808080"/>
              <w:bottom w:val="single" w:sz="2" w:space="0" w:color="808080"/>
              <w:right w:val="single" w:sz="2" w:space="0" w:color="808080"/>
            </w:tcBorders>
            <w:shd w:val="clear" w:color="auto" w:fill="FFFFFF"/>
          </w:tcPr>
          <w:p w14:paraId="3D648744" w14:textId="2C77AB16" w:rsidR="00163933" w:rsidRPr="0079245B" w:rsidRDefault="00163933" w:rsidP="00163933">
            <w:pPr>
              <w:ind w:left="-108"/>
              <w:rPr>
                <w:rFonts w:ascii="Arial" w:hAnsi="Arial"/>
                <w:b/>
                <w:bCs/>
                <w:sz w:val="20"/>
                <w:szCs w:val="24"/>
              </w:rPr>
            </w:pPr>
            <w:r w:rsidRPr="0079245B">
              <w:rPr>
                <w:rFonts w:ascii="Arial" w:hAnsi="Arial"/>
                <w:b/>
                <w:bCs/>
                <w:sz w:val="20"/>
                <w:szCs w:val="24"/>
              </w:rPr>
              <w:t>202</w:t>
            </w:r>
            <w:r w:rsidR="00210C36">
              <w:rPr>
                <w:rFonts w:ascii="Arial" w:hAnsi="Arial"/>
                <w:b/>
                <w:bCs/>
                <w:sz w:val="20"/>
                <w:szCs w:val="24"/>
              </w:rPr>
              <w:t>5</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54A6237A" w14:textId="77777777" w:rsidR="00163933" w:rsidRPr="0079245B" w:rsidRDefault="00163933" w:rsidP="00163933">
            <w:pPr>
              <w:ind w:left="-108"/>
              <w:rPr>
                <w:rFonts w:ascii="Arial" w:hAnsi="Arial"/>
                <w:b/>
                <w:bCs/>
                <w:sz w:val="20"/>
                <w:szCs w:val="24"/>
              </w:rPr>
            </w:pPr>
            <w:r w:rsidRPr="0079245B">
              <w:rPr>
                <w:rFonts w:ascii="Arial" w:hAnsi="Arial"/>
                <w:b/>
                <w:bCs/>
                <w:sz w:val="20"/>
                <w:szCs w:val="24"/>
              </w:rPr>
              <w:t>to</w:t>
            </w:r>
          </w:p>
        </w:tc>
        <w:tc>
          <w:tcPr>
            <w:tcW w:w="1162" w:type="dxa"/>
            <w:tcBorders>
              <w:top w:val="single" w:sz="2" w:space="0" w:color="808080"/>
              <w:left w:val="single" w:sz="2" w:space="0" w:color="808080"/>
              <w:bottom w:val="single" w:sz="2" w:space="0" w:color="808080"/>
              <w:right w:val="single" w:sz="2" w:space="0" w:color="808080"/>
            </w:tcBorders>
            <w:shd w:val="clear" w:color="auto" w:fill="FFFFFF"/>
          </w:tcPr>
          <w:p w14:paraId="04ABEF1E" w14:textId="77777777" w:rsidR="00163933" w:rsidRPr="0079245B" w:rsidRDefault="00163933" w:rsidP="00163933">
            <w:pPr>
              <w:ind w:left="-108"/>
              <w:rPr>
                <w:rFonts w:ascii="Arial" w:hAnsi="Arial"/>
                <w:b/>
                <w:bCs/>
                <w:sz w:val="20"/>
                <w:szCs w:val="24"/>
              </w:rPr>
            </w:pPr>
            <w:r w:rsidRPr="0079245B">
              <w:rPr>
                <w:rFonts w:ascii="Arial" w:hAnsi="Arial"/>
                <w:b/>
                <w:bCs/>
                <w:sz w:val="20"/>
                <w:szCs w:val="24"/>
              </w:rPr>
              <w:t>31</w:t>
            </w:r>
          </w:p>
        </w:tc>
        <w:tc>
          <w:tcPr>
            <w:tcW w:w="1160" w:type="dxa"/>
            <w:tcBorders>
              <w:top w:val="single" w:sz="2" w:space="0" w:color="808080"/>
              <w:left w:val="single" w:sz="2" w:space="0" w:color="808080"/>
              <w:bottom w:val="single" w:sz="2" w:space="0" w:color="808080"/>
              <w:right w:val="single" w:sz="2" w:space="0" w:color="808080"/>
            </w:tcBorders>
            <w:shd w:val="clear" w:color="auto" w:fill="FFFFFF"/>
          </w:tcPr>
          <w:p w14:paraId="530105AC" w14:textId="77777777" w:rsidR="00163933" w:rsidRPr="0079245B" w:rsidRDefault="00163933" w:rsidP="00163933">
            <w:pPr>
              <w:ind w:left="-108"/>
              <w:rPr>
                <w:rFonts w:ascii="Arial" w:hAnsi="Arial"/>
                <w:b/>
                <w:bCs/>
                <w:sz w:val="20"/>
                <w:szCs w:val="24"/>
              </w:rPr>
            </w:pPr>
            <w:r w:rsidRPr="0079245B">
              <w:rPr>
                <w:rFonts w:ascii="Arial" w:hAnsi="Arial"/>
                <w:b/>
                <w:bCs/>
                <w:sz w:val="20"/>
                <w:szCs w:val="24"/>
              </w:rPr>
              <w:t>December</w:t>
            </w:r>
          </w:p>
        </w:tc>
        <w:tc>
          <w:tcPr>
            <w:tcW w:w="1307" w:type="dxa"/>
            <w:tcBorders>
              <w:top w:val="single" w:sz="2" w:space="0" w:color="808080"/>
              <w:left w:val="single" w:sz="2" w:space="0" w:color="808080"/>
              <w:bottom w:val="single" w:sz="2" w:space="0" w:color="808080"/>
              <w:right w:val="single" w:sz="2" w:space="0" w:color="808080"/>
            </w:tcBorders>
            <w:shd w:val="clear" w:color="auto" w:fill="FFFFFF"/>
          </w:tcPr>
          <w:p w14:paraId="69438507" w14:textId="2B806ACA" w:rsidR="00163933" w:rsidRPr="0079245B" w:rsidRDefault="00163933" w:rsidP="00163933">
            <w:pPr>
              <w:ind w:left="-108"/>
              <w:rPr>
                <w:rFonts w:ascii="Arial" w:hAnsi="Arial"/>
                <w:b/>
                <w:bCs/>
                <w:sz w:val="20"/>
                <w:szCs w:val="24"/>
              </w:rPr>
            </w:pPr>
            <w:r w:rsidRPr="0079245B">
              <w:rPr>
                <w:rFonts w:ascii="Arial" w:hAnsi="Arial"/>
                <w:b/>
                <w:bCs/>
                <w:sz w:val="20"/>
                <w:szCs w:val="24"/>
              </w:rPr>
              <w:t>202</w:t>
            </w:r>
            <w:r w:rsidR="00210C36">
              <w:rPr>
                <w:rFonts w:ascii="Arial" w:hAnsi="Arial"/>
                <w:b/>
                <w:bCs/>
                <w:sz w:val="20"/>
                <w:szCs w:val="24"/>
              </w:rPr>
              <w:t>5</w:t>
            </w:r>
          </w:p>
        </w:tc>
      </w:tr>
      <w:tr w:rsidR="00163933" w14:paraId="527D8F3D" w14:textId="77777777" w:rsidTr="00163933">
        <w:trPr>
          <w:cantSplit/>
          <w:trHeight w:val="379"/>
        </w:trPr>
        <w:tc>
          <w:tcPr>
            <w:tcW w:w="2433" w:type="dxa"/>
            <w:tcBorders>
              <w:right w:val="single" w:sz="2" w:space="0" w:color="808080"/>
            </w:tcBorders>
          </w:tcPr>
          <w:p w14:paraId="3CB69749" w14:textId="77777777" w:rsidR="00163933" w:rsidRDefault="00163933" w:rsidP="00163933">
            <w:pPr>
              <w:ind w:left="-108"/>
              <w:jc w:val="right"/>
              <w:rPr>
                <w:rFonts w:ascii="Arial" w:hAnsi="Arial"/>
                <w:sz w:val="20"/>
              </w:rPr>
            </w:pPr>
            <w:r>
              <w:rPr>
                <w:rFonts w:ascii="Arial" w:hAnsi="Arial"/>
                <w:b/>
                <w:sz w:val="20"/>
              </w:rPr>
              <w:t>Set out on pages</w:t>
            </w:r>
          </w:p>
        </w:tc>
        <w:tc>
          <w:tcPr>
            <w:tcW w:w="5692" w:type="dxa"/>
            <w:gridSpan w:val="5"/>
            <w:tcBorders>
              <w:top w:val="single" w:sz="2" w:space="0" w:color="808080"/>
              <w:left w:val="single" w:sz="2" w:space="0" w:color="808080"/>
              <w:bottom w:val="single" w:sz="2" w:space="0" w:color="808080"/>
              <w:right w:val="single" w:sz="2" w:space="0" w:color="808080"/>
            </w:tcBorders>
            <w:shd w:val="clear" w:color="auto" w:fill="FFFFFF"/>
          </w:tcPr>
          <w:p w14:paraId="43D6AF8D" w14:textId="77777777" w:rsidR="00163933" w:rsidRDefault="00163933" w:rsidP="00163933">
            <w:pPr>
              <w:ind w:left="-108"/>
              <w:rPr>
                <w:rFonts w:ascii="Arial" w:hAnsi="Arial"/>
                <w:sz w:val="16"/>
              </w:rPr>
            </w:pPr>
          </w:p>
        </w:tc>
        <w:tc>
          <w:tcPr>
            <w:tcW w:w="2467" w:type="dxa"/>
            <w:gridSpan w:val="2"/>
            <w:tcBorders>
              <w:top w:val="single" w:sz="2" w:space="0" w:color="808080"/>
              <w:left w:val="single" w:sz="2" w:space="0" w:color="808080"/>
              <w:bottom w:val="single" w:sz="2" w:space="0" w:color="808080"/>
              <w:right w:val="single" w:sz="2" w:space="0" w:color="808080"/>
            </w:tcBorders>
            <w:shd w:val="clear" w:color="auto" w:fill="FFFFFF"/>
          </w:tcPr>
          <w:p w14:paraId="1E197A82" w14:textId="77777777" w:rsidR="00163933" w:rsidRDefault="00163933" w:rsidP="00163933">
            <w:pPr>
              <w:ind w:left="-108"/>
              <w:rPr>
                <w:rFonts w:ascii="Arial" w:hAnsi="Arial"/>
                <w:sz w:val="16"/>
              </w:rPr>
            </w:pPr>
            <w:r>
              <w:rPr>
                <w:rFonts w:ascii="Arial" w:hAnsi="Arial"/>
                <w:sz w:val="14"/>
              </w:rPr>
              <w:t>(remember to include the page numbers of additional sheets)</w:t>
            </w:r>
          </w:p>
        </w:tc>
      </w:tr>
    </w:tbl>
    <w:tbl>
      <w:tblPr>
        <w:tblW w:w="9282" w:type="dxa"/>
        <w:tblLayout w:type="fixed"/>
        <w:tblLook w:val="0000" w:firstRow="0" w:lastRow="0" w:firstColumn="0" w:lastColumn="0" w:noHBand="0" w:noVBand="0"/>
      </w:tblPr>
      <w:tblGrid>
        <w:gridCol w:w="2299"/>
        <w:gridCol w:w="3459"/>
        <w:gridCol w:w="1073"/>
        <w:gridCol w:w="2451"/>
      </w:tblGrid>
      <w:tr w:rsidR="006038AD" w14:paraId="63610CF3" w14:textId="77777777" w:rsidTr="00163933">
        <w:trPr>
          <w:cantSplit/>
          <w:trHeight w:val="1484"/>
        </w:trPr>
        <w:tc>
          <w:tcPr>
            <w:tcW w:w="2299" w:type="dxa"/>
            <w:tcBorders>
              <w:right w:val="single" w:sz="2" w:space="0" w:color="999999"/>
            </w:tcBorders>
          </w:tcPr>
          <w:bookmarkEnd w:id="0"/>
          <w:p w14:paraId="7CAE74A9" w14:textId="41907D54" w:rsidR="006038AD" w:rsidRDefault="006038AD" w:rsidP="002842E5">
            <w:pPr>
              <w:jc w:val="right"/>
              <w:rPr>
                <w:rFonts w:ascii="Arial" w:hAnsi="Arial"/>
                <w:b/>
                <w:sz w:val="20"/>
              </w:rPr>
            </w:pPr>
            <w:r>
              <w:rPr>
                <w:rFonts w:ascii="Helvetica 75 Bold" w:hAnsi="Helvetica 75 Bold"/>
              </w:rPr>
              <w:br w:type="textWrapping" w:clear="all"/>
            </w:r>
            <w:r>
              <w:rPr>
                <w:rFonts w:ascii="Arial" w:hAnsi="Arial"/>
                <w:b/>
                <w:sz w:val="20"/>
              </w:rPr>
              <w:t>Respective responsibilities of trustees and examiner</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BBE6CCF" w14:textId="77777777" w:rsidR="006038AD" w:rsidRDefault="006038AD" w:rsidP="002842E5">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2005 Act and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Regulations 2006 (as amended). 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tc>
      </w:tr>
      <w:tr w:rsidR="006038AD" w14:paraId="7965ACAC" w14:textId="77777777" w:rsidTr="00163933">
        <w:trPr>
          <w:cantSplit/>
          <w:trHeight w:val="1649"/>
        </w:trPr>
        <w:tc>
          <w:tcPr>
            <w:tcW w:w="2299" w:type="dxa"/>
            <w:tcBorders>
              <w:right w:val="single" w:sz="2" w:space="0" w:color="999999"/>
            </w:tcBorders>
          </w:tcPr>
          <w:p w14:paraId="1D3AB89F" w14:textId="77777777" w:rsidR="006038AD" w:rsidRDefault="006038AD" w:rsidP="002842E5">
            <w:pPr>
              <w:jc w:val="right"/>
              <w:rPr>
                <w:rFonts w:ascii="Arial" w:hAnsi="Arial"/>
                <w:b/>
                <w:sz w:val="20"/>
              </w:rPr>
            </w:pPr>
            <w:r>
              <w:rPr>
                <w:rFonts w:ascii="Arial" w:hAnsi="Arial"/>
                <w:b/>
                <w:sz w:val="20"/>
              </w:rPr>
              <w:t>Basis of independent examiner’s statement</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0C96647" w14:textId="77777777" w:rsidR="006038AD" w:rsidRDefault="006038AD" w:rsidP="002842E5">
            <w:pPr>
              <w:rPr>
                <w:rFonts w:ascii="Arial" w:hAnsi="Arial"/>
                <w:sz w:val="20"/>
              </w:rPr>
            </w:pPr>
            <w:r>
              <w:rPr>
                <w:rFonts w:ascii="Arial" w:hAnsi="Arial"/>
                <w:sz w:val="20"/>
              </w:rP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tc>
      </w:tr>
      <w:tr w:rsidR="006038AD" w14:paraId="12196301" w14:textId="77777777" w:rsidTr="00163933">
        <w:trPr>
          <w:cantSplit/>
          <w:trHeight w:val="3024"/>
        </w:trPr>
        <w:tc>
          <w:tcPr>
            <w:tcW w:w="2299" w:type="dxa"/>
            <w:tcBorders>
              <w:right w:val="single" w:sz="2" w:space="0" w:color="999999"/>
            </w:tcBorders>
          </w:tcPr>
          <w:p w14:paraId="4C9E3E7E" w14:textId="77777777" w:rsidR="006038AD" w:rsidRDefault="006038AD" w:rsidP="002842E5">
            <w:pPr>
              <w:jc w:val="right"/>
              <w:rPr>
                <w:rFonts w:ascii="Arial" w:hAnsi="Arial"/>
                <w:b/>
                <w:sz w:val="20"/>
              </w:rPr>
            </w:pPr>
            <w:r>
              <w:rPr>
                <w:rFonts w:ascii="Arial" w:hAnsi="Arial"/>
                <w:b/>
                <w:sz w:val="20"/>
              </w:rPr>
              <w:lastRenderedPageBreak/>
              <w:t>Independent examiner’s statement</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DD032ED" w14:textId="77777777" w:rsidR="006038AD" w:rsidRDefault="006038AD" w:rsidP="002842E5">
            <w:pPr>
              <w:rPr>
                <w:rFonts w:ascii="Arial" w:hAnsi="Arial"/>
                <w:sz w:val="20"/>
              </w:rPr>
            </w:pPr>
            <w:r>
              <w:rPr>
                <w:rFonts w:ascii="Arial" w:hAnsi="Arial"/>
                <w:sz w:val="20"/>
              </w:rPr>
              <w:t xml:space="preserve">In the course of my examination, no matter has come to my attention </w:t>
            </w:r>
            <w:r w:rsidRPr="004A4624">
              <w:rPr>
                <w:rFonts w:ascii="Arial" w:hAnsi="Arial"/>
                <w:strike/>
                <w:sz w:val="20"/>
              </w:rPr>
              <w:t>[other than that disclosed on the attached page</w:t>
            </w:r>
            <w:r>
              <w:rPr>
                <w:rFonts w:ascii="Arial" w:hAnsi="Arial"/>
                <w:sz w:val="20"/>
              </w:rPr>
              <w:t>*]</w:t>
            </w:r>
          </w:p>
          <w:p w14:paraId="673E8F0E" w14:textId="77777777" w:rsidR="006038AD" w:rsidRDefault="006038AD" w:rsidP="002842E5">
            <w:pPr>
              <w:rPr>
                <w:rFonts w:ascii="Arial" w:hAnsi="Arial"/>
                <w:sz w:val="20"/>
              </w:rPr>
            </w:pPr>
          </w:p>
          <w:p w14:paraId="6602E7B9" w14:textId="77777777" w:rsidR="006038AD" w:rsidRDefault="006038AD" w:rsidP="002842E5">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188083AB" w14:textId="77777777" w:rsidR="006038AD" w:rsidRDefault="006038AD" w:rsidP="002842E5">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1547FA56" w14:textId="77777777" w:rsidR="006038AD" w:rsidRDefault="006038AD" w:rsidP="002842E5">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055B6619" w14:textId="77777777" w:rsidR="006038AD" w:rsidRDefault="006038AD" w:rsidP="002842E5">
            <w:pPr>
              <w:ind w:left="391" w:hanging="391"/>
              <w:rPr>
                <w:rFonts w:ascii="Arial" w:hAnsi="Arial"/>
                <w:sz w:val="20"/>
              </w:rPr>
            </w:pPr>
          </w:p>
          <w:p w14:paraId="1E68910B" w14:textId="77777777" w:rsidR="006038AD" w:rsidRDefault="006038AD" w:rsidP="002842E5">
            <w:pPr>
              <w:ind w:left="391" w:hanging="391"/>
              <w:rPr>
                <w:rFonts w:ascii="Arial" w:hAnsi="Arial"/>
                <w:sz w:val="20"/>
              </w:rPr>
            </w:pPr>
            <w:r>
              <w:rPr>
                <w:rFonts w:ascii="Arial" w:hAnsi="Arial"/>
                <w:sz w:val="20"/>
              </w:rPr>
              <w:t>have not been met, or</w:t>
            </w:r>
          </w:p>
          <w:p w14:paraId="2C91232C" w14:textId="77777777" w:rsidR="006038AD" w:rsidRDefault="006038AD" w:rsidP="002842E5">
            <w:pPr>
              <w:ind w:left="391" w:hanging="391"/>
              <w:rPr>
                <w:rFonts w:ascii="Arial" w:hAnsi="Arial"/>
                <w:sz w:val="20"/>
              </w:rPr>
            </w:pPr>
          </w:p>
          <w:p w14:paraId="56FF1019" w14:textId="77777777" w:rsidR="006038AD" w:rsidRDefault="006038AD" w:rsidP="002842E5">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6038AD" w14:paraId="095595AA" w14:textId="77777777" w:rsidTr="00163933">
        <w:trPr>
          <w:cantSplit/>
          <w:trHeight w:hRule="exact" w:val="275"/>
        </w:trPr>
        <w:tc>
          <w:tcPr>
            <w:tcW w:w="2299" w:type="dxa"/>
            <w:tcBorders>
              <w:right w:val="single" w:sz="2" w:space="0" w:color="999999"/>
            </w:tcBorders>
          </w:tcPr>
          <w:p w14:paraId="72F7E19F" w14:textId="77777777" w:rsidR="006038AD" w:rsidRDefault="006038AD" w:rsidP="002842E5">
            <w:pPr>
              <w:jc w:val="right"/>
              <w:rPr>
                <w:rFonts w:ascii="Arial" w:hAnsi="Arial"/>
                <w:b/>
                <w:sz w:val="20"/>
              </w:rPr>
            </w:pPr>
            <w:r>
              <w:rPr>
                <w:rFonts w:ascii="Arial" w:hAnsi="Arial"/>
                <w:b/>
                <w:sz w:val="20"/>
              </w:rPr>
              <w:t>Signed:</w:t>
            </w:r>
          </w:p>
        </w:tc>
        <w:tc>
          <w:tcPr>
            <w:tcW w:w="3459"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2A977CCF" w14:textId="77777777" w:rsidR="006038AD" w:rsidRDefault="006038AD" w:rsidP="002842E5">
            <w:pPr>
              <w:rPr>
                <w:rFonts w:ascii="55 Helvetica Roman" w:hAnsi="55 Helvetica Roman"/>
                <w:sz w:val="21"/>
              </w:rPr>
            </w:pPr>
            <w:r>
              <w:rPr>
                <w:rFonts w:ascii="55 Helvetica Roman" w:hAnsi="55 Helvetica Roman"/>
                <w:noProof/>
                <w:sz w:val="21"/>
              </w:rPr>
              <w:drawing>
                <wp:inline distT="0" distB="0" distL="0" distR="0" wp14:anchorId="1D8C2EA6" wp14:editId="25E662A9">
                  <wp:extent cx="581660" cy="180340"/>
                  <wp:effectExtent l="0" t="0" r="8890" b="0"/>
                  <wp:docPr id="4" name="Picture 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 let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660" cy="180340"/>
                          </a:xfrm>
                          <a:prstGeom prst="rect">
                            <a:avLst/>
                          </a:prstGeom>
                        </pic:spPr>
                      </pic:pic>
                    </a:graphicData>
                  </a:graphic>
                </wp:inline>
              </w:drawing>
            </w:r>
          </w:p>
        </w:tc>
        <w:tc>
          <w:tcPr>
            <w:tcW w:w="107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109BE858" w14:textId="77777777" w:rsidR="006038AD" w:rsidRDefault="006038AD" w:rsidP="002842E5">
            <w:pPr>
              <w:rPr>
                <w:rFonts w:ascii="Arial" w:hAnsi="Arial"/>
                <w:b/>
                <w:sz w:val="21"/>
              </w:rPr>
            </w:pPr>
            <w:r>
              <w:rPr>
                <w:rFonts w:ascii="Arial" w:hAnsi="Arial"/>
                <w:b/>
                <w:sz w:val="20"/>
              </w:rPr>
              <w:t>Date:</w:t>
            </w:r>
          </w:p>
        </w:tc>
        <w:tc>
          <w:tcPr>
            <w:tcW w:w="2451"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482D34F6" w14:textId="05E239A5" w:rsidR="006038AD" w:rsidRPr="00CF56D6" w:rsidRDefault="006038AD" w:rsidP="002842E5">
            <w:pPr>
              <w:rPr>
                <w:rFonts w:ascii="55 Helvetica Roman" w:hAnsi="55 Helvetica Roman"/>
                <w:sz w:val="21"/>
                <w:highlight w:val="yellow"/>
              </w:rPr>
            </w:pPr>
            <w:r w:rsidRPr="00367FCC">
              <w:rPr>
                <w:rFonts w:ascii="55 Helvetica Roman" w:hAnsi="55 Helvetica Roman"/>
                <w:sz w:val="21"/>
              </w:rPr>
              <w:t>2</w:t>
            </w:r>
            <w:r w:rsidR="0029065B">
              <w:rPr>
                <w:rFonts w:ascii="55 Helvetica Roman" w:hAnsi="55 Helvetica Roman"/>
                <w:sz w:val="21"/>
              </w:rPr>
              <w:t>8</w:t>
            </w:r>
            <w:r w:rsidRPr="00367FCC">
              <w:rPr>
                <w:rFonts w:ascii="55 Helvetica Roman" w:hAnsi="55 Helvetica Roman"/>
                <w:sz w:val="21"/>
              </w:rPr>
              <w:t>-2-2</w:t>
            </w:r>
            <w:r w:rsidR="0029065B">
              <w:rPr>
                <w:rFonts w:ascii="55 Helvetica Roman" w:hAnsi="55 Helvetica Roman"/>
                <w:sz w:val="21"/>
              </w:rPr>
              <w:t>6</w:t>
            </w:r>
          </w:p>
        </w:tc>
      </w:tr>
      <w:tr w:rsidR="006038AD" w14:paraId="5ABA7CA1" w14:textId="77777777" w:rsidTr="00163933">
        <w:trPr>
          <w:cantSplit/>
          <w:trHeight w:hRule="exact" w:val="275"/>
        </w:trPr>
        <w:tc>
          <w:tcPr>
            <w:tcW w:w="2299" w:type="dxa"/>
            <w:tcBorders>
              <w:right w:val="single" w:sz="2" w:space="0" w:color="999999"/>
            </w:tcBorders>
          </w:tcPr>
          <w:p w14:paraId="335B5B7F" w14:textId="77777777" w:rsidR="006038AD" w:rsidRDefault="006038AD" w:rsidP="002842E5">
            <w:pPr>
              <w:jc w:val="right"/>
              <w:rPr>
                <w:rFonts w:ascii="Arial" w:hAnsi="Arial"/>
                <w:b/>
                <w:sz w:val="20"/>
              </w:rPr>
            </w:pPr>
            <w:r>
              <w:rPr>
                <w:rFonts w:ascii="Arial" w:hAnsi="Arial"/>
                <w:b/>
                <w:sz w:val="20"/>
              </w:rPr>
              <w:t>Name:</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2D1EE94" w14:textId="77777777" w:rsidR="006038AD" w:rsidRDefault="006038AD" w:rsidP="002842E5">
            <w:pPr>
              <w:rPr>
                <w:rFonts w:ascii="55 Helvetica Roman" w:hAnsi="55 Helvetica Roman"/>
                <w:sz w:val="21"/>
              </w:rPr>
            </w:pPr>
            <w:r>
              <w:rPr>
                <w:rFonts w:ascii="55 Helvetica Roman" w:hAnsi="55 Helvetica Roman"/>
                <w:sz w:val="21"/>
              </w:rPr>
              <w:t>Marcus Kneen</w:t>
            </w:r>
          </w:p>
        </w:tc>
      </w:tr>
      <w:tr w:rsidR="006038AD" w14:paraId="6DD3B4FD" w14:textId="77777777" w:rsidTr="00163933">
        <w:trPr>
          <w:cantSplit/>
          <w:trHeight w:hRule="exact" w:val="839"/>
        </w:trPr>
        <w:tc>
          <w:tcPr>
            <w:tcW w:w="2299" w:type="dxa"/>
            <w:tcBorders>
              <w:right w:val="single" w:sz="2" w:space="0" w:color="999999"/>
            </w:tcBorders>
          </w:tcPr>
          <w:p w14:paraId="3F4C16A9" w14:textId="77777777" w:rsidR="006038AD" w:rsidRDefault="006038AD" w:rsidP="002842E5">
            <w:pPr>
              <w:jc w:val="right"/>
              <w:rPr>
                <w:rFonts w:ascii="Arial" w:hAnsi="Arial"/>
                <w:b/>
                <w:sz w:val="20"/>
              </w:rPr>
            </w:pPr>
            <w:r>
              <w:rPr>
                <w:rFonts w:ascii="Arial" w:hAnsi="Arial"/>
                <w:b/>
                <w:sz w:val="20"/>
              </w:rPr>
              <w:t>Relevant professional qualification(s) or body (if any):</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50E39FE" w14:textId="77777777" w:rsidR="006038AD" w:rsidRDefault="006038AD" w:rsidP="002842E5">
            <w:pPr>
              <w:rPr>
                <w:rFonts w:ascii="55 Helvetica Roman" w:hAnsi="55 Helvetica Roman"/>
                <w:sz w:val="21"/>
              </w:rPr>
            </w:pPr>
            <w:r>
              <w:rPr>
                <w:rFonts w:ascii="55 Helvetica Roman" w:hAnsi="55 Helvetica Roman"/>
                <w:sz w:val="21"/>
              </w:rPr>
              <w:t>Institute of Chartered Accountants of Scotland</w:t>
            </w:r>
          </w:p>
        </w:tc>
      </w:tr>
      <w:tr w:rsidR="006038AD" w14:paraId="13963A32" w14:textId="77777777" w:rsidTr="00163933">
        <w:trPr>
          <w:cantSplit/>
          <w:trHeight w:hRule="exact" w:val="275"/>
        </w:trPr>
        <w:tc>
          <w:tcPr>
            <w:tcW w:w="2299" w:type="dxa"/>
            <w:tcBorders>
              <w:right w:val="single" w:sz="2" w:space="0" w:color="999999"/>
            </w:tcBorders>
          </w:tcPr>
          <w:p w14:paraId="6DD34771" w14:textId="77777777" w:rsidR="006038AD" w:rsidRDefault="006038AD" w:rsidP="002842E5">
            <w:pPr>
              <w:jc w:val="right"/>
              <w:rPr>
                <w:rFonts w:ascii="Arial" w:hAnsi="Arial"/>
                <w:b/>
                <w:sz w:val="20"/>
              </w:rPr>
            </w:pPr>
            <w:r>
              <w:rPr>
                <w:rFonts w:ascii="Arial" w:hAnsi="Arial"/>
                <w:b/>
                <w:sz w:val="20"/>
              </w:rPr>
              <w:t>Address:</w:t>
            </w: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D68ABDE" w14:textId="77777777" w:rsidR="006038AD" w:rsidRDefault="006038AD" w:rsidP="002842E5">
            <w:pPr>
              <w:rPr>
                <w:rFonts w:ascii="55 Helvetica Roman" w:hAnsi="55 Helvetica Roman"/>
                <w:sz w:val="21"/>
              </w:rPr>
            </w:pPr>
            <w:r>
              <w:rPr>
                <w:rFonts w:ascii="55 Helvetica Roman" w:hAnsi="55 Helvetica Roman"/>
                <w:sz w:val="21"/>
              </w:rPr>
              <w:t>41b Priestfield Road</w:t>
            </w:r>
          </w:p>
        </w:tc>
      </w:tr>
      <w:tr w:rsidR="006038AD" w14:paraId="110F4E1F" w14:textId="77777777" w:rsidTr="00163933">
        <w:trPr>
          <w:cantSplit/>
          <w:trHeight w:hRule="exact" w:val="275"/>
        </w:trPr>
        <w:tc>
          <w:tcPr>
            <w:tcW w:w="2299" w:type="dxa"/>
            <w:tcBorders>
              <w:right w:val="single" w:sz="2" w:space="0" w:color="999999"/>
            </w:tcBorders>
          </w:tcPr>
          <w:p w14:paraId="05433BC7" w14:textId="77777777" w:rsidR="006038AD" w:rsidRDefault="006038AD" w:rsidP="002842E5">
            <w:pPr>
              <w:jc w:val="right"/>
              <w:rPr>
                <w:rFonts w:ascii="Arial" w:hAnsi="Arial"/>
                <w:b/>
                <w:sz w:val="20"/>
              </w:rPr>
            </w:pP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F58E9D3" w14:textId="77777777" w:rsidR="006038AD" w:rsidRDefault="006038AD" w:rsidP="002842E5">
            <w:pPr>
              <w:rPr>
                <w:rFonts w:ascii="55 Helvetica Roman" w:hAnsi="55 Helvetica Roman"/>
                <w:sz w:val="21"/>
              </w:rPr>
            </w:pPr>
            <w:r>
              <w:rPr>
                <w:rFonts w:ascii="55 Helvetica Roman" w:hAnsi="55 Helvetica Roman"/>
                <w:sz w:val="21"/>
              </w:rPr>
              <w:t>Edinburgh</w:t>
            </w:r>
          </w:p>
        </w:tc>
      </w:tr>
      <w:tr w:rsidR="006038AD" w14:paraId="0DD492A9" w14:textId="77777777" w:rsidTr="00163933">
        <w:trPr>
          <w:cantSplit/>
          <w:trHeight w:hRule="exact" w:val="275"/>
        </w:trPr>
        <w:tc>
          <w:tcPr>
            <w:tcW w:w="2299" w:type="dxa"/>
            <w:tcBorders>
              <w:right w:val="single" w:sz="2" w:space="0" w:color="999999"/>
            </w:tcBorders>
          </w:tcPr>
          <w:p w14:paraId="1334C884" w14:textId="77777777" w:rsidR="006038AD" w:rsidRDefault="006038AD" w:rsidP="002842E5">
            <w:pPr>
              <w:jc w:val="right"/>
              <w:rPr>
                <w:rFonts w:ascii="Helvetica 75 Bold" w:hAnsi="Helvetica 75 Bold"/>
                <w:sz w:val="20"/>
              </w:rPr>
            </w:pP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AFD2DD7" w14:textId="77777777" w:rsidR="006038AD" w:rsidRDefault="006038AD" w:rsidP="002842E5">
            <w:pPr>
              <w:rPr>
                <w:rFonts w:ascii="55 Helvetica Roman" w:hAnsi="55 Helvetica Roman"/>
                <w:sz w:val="21"/>
              </w:rPr>
            </w:pPr>
            <w:r>
              <w:rPr>
                <w:rFonts w:ascii="55 Helvetica Roman" w:hAnsi="55 Helvetica Roman"/>
                <w:sz w:val="21"/>
              </w:rPr>
              <w:t>EH16 5HX</w:t>
            </w:r>
          </w:p>
        </w:tc>
      </w:tr>
      <w:tr w:rsidR="006038AD" w14:paraId="4E9AD7AF" w14:textId="77777777" w:rsidTr="00163933">
        <w:trPr>
          <w:cantSplit/>
          <w:trHeight w:hRule="exact" w:val="275"/>
        </w:trPr>
        <w:tc>
          <w:tcPr>
            <w:tcW w:w="2299" w:type="dxa"/>
            <w:tcBorders>
              <w:right w:val="single" w:sz="2" w:space="0" w:color="999999"/>
            </w:tcBorders>
          </w:tcPr>
          <w:p w14:paraId="2F0B131F" w14:textId="77777777" w:rsidR="006038AD" w:rsidRDefault="006038AD" w:rsidP="002842E5">
            <w:pPr>
              <w:jc w:val="right"/>
              <w:rPr>
                <w:rFonts w:ascii="Helvetica 75 Bold" w:hAnsi="Helvetica 75 Bold"/>
                <w:sz w:val="20"/>
              </w:rPr>
            </w:pPr>
          </w:p>
        </w:tc>
        <w:tc>
          <w:tcPr>
            <w:tcW w:w="6983"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6E948CD" w14:textId="77777777" w:rsidR="006038AD" w:rsidRDefault="006038AD" w:rsidP="002842E5">
            <w:pPr>
              <w:rPr>
                <w:rFonts w:ascii="55 Helvetica Roman" w:hAnsi="55 Helvetica Roman"/>
                <w:sz w:val="21"/>
              </w:rPr>
            </w:pPr>
          </w:p>
        </w:tc>
      </w:tr>
    </w:tbl>
    <w:p w14:paraId="25512E0A" w14:textId="77777777" w:rsidR="006038AD" w:rsidRDefault="006038AD" w:rsidP="006038AD">
      <w:pPr>
        <w:rPr>
          <w:rFonts w:ascii="55 Helvetica Roman" w:hAnsi="55 Helvetica Roman"/>
          <w:sz w:val="16"/>
        </w:rPr>
      </w:pPr>
    </w:p>
    <w:p w14:paraId="36600AD4" w14:textId="77777777" w:rsidR="006038AD" w:rsidRDefault="006038AD" w:rsidP="006038AD">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598CB8E1" w14:textId="77777777" w:rsidR="00677C00" w:rsidRDefault="00677C00" w:rsidP="006038AD"/>
    <w:p w14:paraId="33A80C18" w14:textId="3C37A115" w:rsidR="00163933" w:rsidRDefault="00163933">
      <w:r>
        <w:br w:type="page"/>
      </w:r>
    </w:p>
    <w:p w14:paraId="4387C118" w14:textId="77777777" w:rsidR="00163933" w:rsidRDefault="00163933" w:rsidP="00163933">
      <w:pPr>
        <w:pStyle w:val="BodyText"/>
        <w:rPr>
          <w:rFonts w:ascii="Arial" w:hAnsi="Arial"/>
          <w:b/>
          <w:sz w:val="24"/>
        </w:rPr>
      </w:pPr>
      <w:r>
        <w:rPr>
          <w:rFonts w:ascii="Arial" w:hAnsi="Arial"/>
          <w:b/>
          <w:sz w:val="24"/>
        </w:rPr>
        <w:lastRenderedPageBreak/>
        <w:t>APPENDIX 3</w:t>
      </w:r>
    </w:p>
    <w:p w14:paraId="4A077FF9" w14:textId="77777777" w:rsidR="00163933" w:rsidRDefault="00163933" w:rsidP="00163933">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9264" behindDoc="1" locked="0" layoutInCell="1" allowOverlap="1" wp14:anchorId="5F4DAB0F" wp14:editId="41A85463">
                <wp:simplePos x="0" y="0"/>
                <wp:positionH relativeFrom="column">
                  <wp:posOffset>-431800</wp:posOffset>
                </wp:positionH>
                <wp:positionV relativeFrom="paragraph">
                  <wp:posOffset>-892810</wp:posOffset>
                </wp:positionV>
                <wp:extent cx="7660005" cy="10748645"/>
                <wp:effectExtent l="0" t="2540" r="1270" b="25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A0D68" id="Rectangle 4" o:spid="_x0000_s1026" style="position:absolute;margin-left:-34pt;margin-top:-70.3pt;width:603.15pt;height:84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9026"/>
      </w:tblGrid>
      <w:tr w:rsidR="00163933" w14:paraId="583BCDE4" w14:textId="77777777" w:rsidTr="002842E5">
        <w:trPr>
          <w:trHeight w:hRule="exact" w:val="425"/>
        </w:trPr>
        <w:tc>
          <w:tcPr>
            <w:tcW w:w="11096" w:type="dxa"/>
            <w:shd w:val="clear" w:color="auto" w:fill="4C4C4C"/>
            <w:vAlign w:val="center"/>
          </w:tcPr>
          <w:p w14:paraId="1CC54D86" w14:textId="77777777" w:rsidR="00163933" w:rsidRDefault="00163933" w:rsidP="002842E5">
            <w:pPr>
              <w:pStyle w:val="Heading4"/>
            </w:pPr>
            <w:r>
              <w:t>Disclosure section</w:t>
            </w:r>
          </w:p>
        </w:tc>
      </w:tr>
    </w:tbl>
    <w:p w14:paraId="09569739" w14:textId="77777777" w:rsidR="00163933" w:rsidRDefault="00163933" w:rsidP="00163933">
      <w:pPr>
        <w:pStyle w:val="BodyText"/>
        <w:rPr>
          <w:sz w:val="24"/>
        </w:rPr>
      </w:pPr>
    </w:p>
    <w:p w14:paraId="59F40EB1" w14:textId="77777777" w:rsidR="00163933" w:rsidRDefault="00163933" w:rsidP="00163933">
      <w:pPr>
        <w:pStyle w:val="BodyText"/>
        <w:ind w:left="2160" w:firstLine="392"/>
        <w:rPr>
          <w:rFonts w:ascii="Arial" w:hAnsi="Arial"/>
          <w:sz w:val="21"/>
        </w:rPr>
      </w:pPr>
      <w:r>
        <w:rPr>
          <w:rFonts w:ascii="Arial" w:hAnsi="Arial"/>
          <w:sz w:val="21"/>
        </w:rPr>
        <w:t>Only complete if the examiner needs to highlight material problems.</w:t>
      </w:r>
    </w:p>
    <w:p w14:paraId="02E483DB" w14:textId="77777777" w:rsidR="00163933" w:rsidRDefault="00163933" w:rsidP="00163933">
      <w:pPr>
        <w:pStyle w:val="BodyText"/>
        <w:rPr>
          <w:sz w:val="21"/>
        </w:rPr>
      </w:pPr>
    </w:p>
    <w:tbl>
      <w:tblPr>
        <w:tblW w:w="8381" w:type="dxa"/>
        <w:tblLayout w:type="fixed"/>
        <w:tblLook w:val="0000" w:firstRow="0" w:lastRow="0" w:firstColumn="0" w:lastColumn="0" w:noHBand="0" w:noVBand="0"/>
      </w:tblPr>
      <w:tblGrid>
        <w:gridCol w:w="2018"/>
        <w:gridCol w:w="6363"/>
      </w:tblGrid>
      <w:tr w:rsidR="00163933" w14:paraId="4C291669" w14:textId="77777777" w:rsidTr="00163933">
        <w:trPr>
          <w:cantSplit/>
          <w:trHeight w:val="11775"/>
        </w:trPr>
        <w:tc>
          <w:tcPr>
            <w:tcW w:w="2018" w:type="dxa"/>
            <w:tcBorders>
              <w:right w:val="single" w:sz="2" w:space="0" w:color="999999"/>
            </w:tcBorders>
          </w:tcPr>
          <w:p w14:paraId="13A31D16" w14:textId="77777777" w:rsidR="00163933" w:rsidRDefault="00163933" w:rsidP="002842E5">
            <w:pPr>
              <w:jc w:val="right"/>
              <w:rPr>
                <w:rFonts w:ascii="Arial" w:hAnsi="Arial"/>
                <w:b/>
                <w:sz w:val="20"/>
              </w:rPr>
            </w:pPr>
            <w:r>
              <w:rPr>
                <w:rFonts w:ascii="Arial" w:hAnsi="Arial"/>
                <w:b/>
                <w:sz w:val="20"/>
              </w:rPr>
              <w:t>Give here brief details of any items that the examiner wishes to disclose</w:t>
            </w:r>
          </w:p>
        </w:tc>
        <w:tc>
          <w:tcPr>
            <w:tcW w:w="636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739F9521" w14:textId="77777777" w:rsidR="00163933" w:rsidRDefault="00163933" w:rsidP="002842E5">
            <w:pPr>
              <w:rPr>
                <w:rFonts w:ascii="55 Helvetica Roman" w:hAnsi="55 Helvetica Roman"/>
                <w:sz w:val="21"/>
              </w:rPr>
            </w:pPr>
          </w:p>
        </w:tc>
      </w:tr>
    </w:tbl>
    <w:p w14:paraId="6E0150DB" w14:textId="77777777" w:rsidR="00163933" w:rsidRDefault="00163933" w:rsidP="006038AD"/>
    <w:sectPr w:rsidR="001639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Helvetica 75 Bold">
    <w:altName w:val="Courier New"/>
    <w:charset w:val="00"/>
    <w:family w:val="auto"/>
    <w:pitch w:val="variable"/>
    <w:sig w:usb0="03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86D"/>
    <w:rsid w:val="00020C90"/>
    <w:rsid w:val="00027EFC"/>
    <w:rsid w:val="000372BC"/>
    <w:rsid w:val="00050B03"/>
    <w:rsid w:val="00052F62"/>
    <w:rsid w:val="000530B5"/>
    <w:rsid w:val="000A3670"/>
    <w:rsid w:val="000A710B"/>
    <w:rsid w:val="000B4686"/>
    <w:rsid w:val="000B6077"/>
    <w:rsid w:val="000B7A41"/>
    <w:rsid w:val="000C009D"/>
    <w:rsid w:val="000C1830"/>
    <w:rsid w:val="000C18FD"/>
    <w:rsid w:val="000C65CF"/>
    <w:rsid w:val="000D2744"/>
    <w:rsid w:val="000D4746"/>
    <w:rsid w:val="000E5CB6"/>
    <w:rsid w:val="000E6D2E"/>
    <w:rsid w:val="000F10C0"/>
    <w:rsid w:val="000F1C51"/>
    <w:rsid w:val="000F4A95"/>
    <w:rsid w:val="000F52A9"/>
    <w:rsid w:val="000F590D"/>
    <w:rsid w:val="00101066"/>
    <w:rsid w:val="0010290A"/>
    <w:rsid w:val="00105987"/>
    <w:rsid w:val="001117FC"/>
    <w:rsid w:val="00130AED"/>
    <w:rsid w:val="00136009"/>
    <w:rsid w:val="00163933"/>
    <w:rsid w:val="00164CD2"/>
    <w:rsid w:val="0017704F"/>
    <w:rsid w:val="0019125B"/>
    <w:rsid w:val="00197017"/>
    <w:rsid w:val="001D6DD3"/>
    <w:rsid w:val="001E0415"/>
    <w:rsid w:val="001E0E90"/>
    <w:rsid w:val="001E1727"/>
    <w:rsid w:val="001E74E5"/>
    <w:rsid w:val="001F111E"/>
    <w:rsid w:val="001F3BA2"/>
    <w:rsid w:val="002063FF"/>
    <w:rsid w:val="00206F8E"/>
    <w:rsid w:val="00210C36"/>
    <w:rsid w:val="002172AD"/>
    <w:rsid w:val="0021787E"/>
    <w:rsid w:val="00222B21"/>
    <w:rsid w:val="00255A60"/>
    <w:rsid w:val="00255D67"/>
    <w:rsid w:val="002612BD"/>
    <w:rsid w:val="00284D17"/>
    <w:rsid w:val="0028533A"/>
    <w:rsid w:val="0029065B"/>
    <w:rsid w:val="002C6583"/>
    <w:rsid w:val="00314CFE"/>
    <w:rsid w:val="00343F3A"/>
    <w:rsid w:val="0034494E"/>
    <w:rsid w:val="00366530"/>
    <w:rsid w:val="0039236F"/>
    <w:rsid w:val="00395B23"/>
    <w:rsid w:val="00395DAE"/>
    <w:rsid w:val="003B41A1"/>
    <w:rsid w:val="003B4474"/>
    <w:rsid w:val="003B488A"/>
    <w:rsid w:val="003D270C"/>
    <w:rsid w:val="003E64E7"/>
    <w:rsid w:val="003F6A68"/>
    <w:rsid w:val="004242AA"/>
    <w:rsid w:val="00451B3E"/>
    <w:rsid w:val="00454E1C"/>
    <w:rsid w:val="0046098E"/>
    <w:rsid w:val="00462059"/>
    <w:rsid w:val="004658E4"/>
    <w:rsid w:val="00467448"/>
    <w:rsid w:val="00473968"/>
    <w:rsid w:val="00474E56"/>
    <w:rsid w:val="00485610"/>
    <w:rsid w:val="004950A0"/>
    <w:rsid w:val="00497869"/>
    <w:rsid w:val="004A0652"/>
    <w:rsid w:val="004B2930"/>
    <w:rsid w:val="004B57F8"/>
    <w:rsid w:val="004C37A9"/>
    <w:rsid w:val="004C48DF"/>
    <w:rsid w:val="004E4AB0"/>
    <w:rsid w:val="004E4DA2"/>
    <w:rsid w:val="0050256E"/>
    <w:rsid w:val="0050302C"/>
    <w:rsid w:val="005058FC"/>
    <w:rsid w:val="0051646B"/>
    <w:rsid w:val="00526491"/>
    <w:rsid w:val="0053786D"/>
    <w:rsid w:val="00545007"/>
    <w:rsid w:val="00547C62"/>
    <w:rsid w:val="00563431"/>
    <w:rsid w:val="00574D37"/>
    <w:rsid w:val="005A4D44"/>
    <w:rsid w:val="005D5839"/>
    <w:rsid w:val="005D7370"/>
    <w:rsid w:val="005F0C4D"/>
    <w:rsid w:val="005F38C7"/>
    <w:rsid w:val="005F41AE"/>
    <w:rsid w:val="006038AD"/>
    <w:rsid w:val="006106E3"/>
    <w:rsid w:val="00612219"/>
    <w:rsid w:val="00621A7E"/>
    <w:rsid w:val="006263AE"/>
    <w:rsid w:val="006279CB"/>
    <w:rsid w:val="00635707"/>
    <w:rsid w:val="0065285A"/>
    <w:rsid w:val="00653DCF"/>
    <w:rsid w:val="00660639"/>
    <w:rsid w:val="006647A7"/>
    <w:rsid w:val="00667F12"/>
    <w:rsid w:val="00677C00"/>
    <w:rsid w:val="0068208F"/>
    <w:rsid w:val="006954F8"/>
    <w:rsid w:val="006B2C49"/>
    <w:rsid w:val="006B519F"/>
    <w:rsid w:val="006B7D5A"/>
    <w:rsid w:val="006C7F61"/>
    <w:rsid w:val="006D1318"/>
    <w:rsid w:val="006D2E88"/>
    <w:rsid w:val="00701478"/>
    <w:rsid w:val="007253D0"/>
    <w:rsid w:val="00730524"/>
    <w:rsid w:val="0074080C"/>
    <w:rsid w:val="00753F05"/>
    <w:rsid w:val="00765AFC"/>
    <w:rsid w:val="007700E1"/>
    <w:rsid w:val="007712E7"/>
    <w:rsid w:val="007736C1"/>
    <w:rsid w:val="00782CA6"/>
    <w:rsid w:val="007842EA"/>
    <w:rsid w:val="00784D49"/>
    <w:rsid w:val="007878A0"/>
    <w:rsid w:val="007954E3"/>
    <w:rsid w:val="00795DCC"/>
    <w:rsid w:val="00796088"/>
    <w:rsid w:val="0079791F"/>
    <w:rsid w:val="00797FED"/>
    <w:rsid w:val="007A16C8"/>
    <w:rsid w:val="007B44A3"/>
    <w:rsid w:val="007B55FD"/>
    <w:rsid w:val="007C53A3"/>
    <w:rsid w:val="007F0190"/>
    <w:rsid w:val="007F2F34"/>
    <w:rsid w:val="007F735A"/>
    <w:rsid w:val="00803680"/>
    <w:rsid w:val="00807802"/>
    <w:rsid w:val="008141AA"/>
    <w:rsid w:val="00816DB8"/>
    <w:rsid w:val="00817752"/>
    <w:rsid w:val="00817E02"/>
    <w:rsid w:val="008344C7"/>
    <w:rsid w:val="008513CF"/>
    <w:rsid w:val="008516CF"/>
    <w:rsid w:val="00854FC7"/>
    <w:rsid w:val="0085765D"/>
    <w:rsid w:val="0086459E"/>
    <w:rsid w:val="00864BCA"/>
    <w:rsid w:val="0087162F"/>
    <w:rsid w:val="0088232B"/>
    <w:rsid w:val="00882686"/>
    <w:rsid w:val="00893AA5"/>
    <w:rsid w:val="008975DF"/>
    <w:rsid w:val="008D03AB"/>
    <w:rsid w:val="008E1B22"/>
    <w:rsid w:val="008E1D5C"/>
    <w:rsid w:val="008E2CDF"/>
    <w:rsid w:val="008E327C"/>
    <w:rsid w:val="008E500C"/>
    <w:rsid w:val="008F711D"/>
    <w:rsid w:val="009009DE"/>
    <w:rsid w:val="00901861"/>
    <w:rsid w:val="00913F46"/>
    <w:rsid w:val="00917571"/>
    <w:rsid w:val="009231E3"/>
    <w:rsid w:val="00923424"/>
    <w:rsid w:val="00934151"/>
    <w:rsid w:val="00945080"/>
    <w:rsid w:val="0095597E"/>
    <w:rsid w:val="00956EC3"/>
    <w:rsid w:val="00970640"/>
    <w:rsid w:val="00971D83"/>
    <w:rsid w:val="009B0930"/>
    <w:rsid w:val="009C32A5"/>
    <w:rsid w:val="009C63D7"/>
    <w:rsid w:val="009F59CB"/>
    <w:rsid w:val="00A04533"/>
    <w:rsid w:val="00A05173"/>
    <w:rsid w:val="00A0644E"/>
    <w:rsid w:val="00A12E6E"/>
    <w:rsid w:val="00A2198B"/>
    <w:rsid w:val="00A352C5"/>
    <w:rsid w:val="00A602F7"/>
    <w:rsid w:val="00A86162"/>
    <w:rsid w:val="00A95776"/>
    <w:rsid w:val="00AC424D"/>
    <w:rsid w:val="00AC517A"/>
    <w:rsid w:val="00AC600A"/>
    <w:rsid w:val="00AD6CDE"/>
    <w:rsid w:val="00AE329F"/>
    <w:rsid w:val="00AE4381"/>
    <w:rsid w:val="00AE7296"/>
    <w:rsid w:val="00B0696C"/>
    <w:rsid w:val="00B11FBB"/>
    <w:rsid w:val="00B30A3A"/>
    <w:rsid w:val="00B33C0B"/>
    <w:rsid w:val="00B46794"/>
    <w:rsid w:val="00B514A0"/>
    <w:rsid w:val="00B51A4F"/>
    <w:rsid w:val="00B61B60"/>
    <w:rsid w:val="00B64D01"/>
    <w:rsid w:val="00B722E3"/>
    <w:rsid w:val="00B74D26"/>
    <w:rsid w:val="00B8093B"/>
    <w:rsid w:val="00BA3C05"/>
    <w:rsid w:val="00BB2B3B"/>
    <w:rsid w:val="00BC58AF"/>
    <w:rsid w:val="00BC5A51"/>
    <w:rsid w:val="00BD2CE4"/>
    <w:rsid w:val="00BE7828"/>
    <w:rsid w:val="00C028EB"/>
    <w:rsid w:val="00C06534"/>
    <w:rsid w:val="00C258CA"/>
    <w:rsid w:val="00C26AC4"/>
    <w:rsid w:val="00C31456"/>
    <w:rsid w:val="00C3298F"/>
    <w:rsid w:val="00C45259"/>
    <w:rsid w:val="00C51650"/>
    <w:rsid w:val="00C579F3"/>
    <w:rsid w:val="00C755AB"/>
    <w:rsid w:val="00C75C50"/>
    <w:rsid w:val="00C92C4A"/>
    <w:rsid w:val="00CA2ED6"/>
    <w:rsid w:val="00CA5A0A"/>
    <w:rsid w:val="00CB2531"/>
    <w:rsid w:val="00CB40D5"/>
    <w:rsid w:val="00CD228D"/>
    <w:rsid w:val="00CE4646"/>
    <w:rsid w:val="00CE680D"/>
    <w:rsid w:val="00D031D1"/>
    <w:rsid w:val="00D05AA3"/>
    <w:rsid w:val="00D06364"/>
    <w:rsid w:val="00D26A78"/>
    <w:rsid w:val="00D5044B"/>
    <w:rsid w:val="00D576FC"/>
    <w:rsid w:val="00D85232"/>
    <w:rsid w:val="00D85B82"/>
    <w:rsid w:val="00D925D1"/>
    <w:rsid w:val="00DA64AB"/>
    <w:rsid w:val="00DB3828"/>
    <w:rsid w:val="00DB7F35"/>
    <w:rsid w:val="00DC1442"/>
    <w:rsid w:val="00DD76D6"/>
    <w:rsid w:val="00E028F2"/>
    <w:rsid w:val="00E126F0"/>
    <w:rsid w:val="00E20031"/>
    <w:rsid w:val="00E21EEB"/>
    <w:rsid w:val="00E45DAB"/>
    <w:rsid w:val="00E46E02"/>
    <w:rsid w:val="00E5095E"/>
    <w:rsid w:val="00E62A08"/>
    <w:rsid w:val="00E64FB5"/>
    <w:rsid w:val="00E6735F"/>
    <w:rsid w:val="00E702B3"/>
    <w:rsid w:val="00E8684D"/>
    <w:rsid w:val="00E95229"/>
    <w:rsid w:val="00EA55E2"/>
    <w:rsid w:val="00EB2404"/>
    <w:rsid w:val="00EC17D1"/>
    <w:rsid w:val="00EC3E86"/>
    <w:rsid w:val="00ED152F"/>
    <w:rsid w:val="00ED53C7"/>
    <w:rsid w:val="00ED614A"/>
    <w:rsid w:val="00EE2A8F"/>
    <w:rsid w:val="00EE45E2"/>
    <w:rsid w:val="00EE5B4F"/>
    <w:rsid w:val="00EF39F6"/>
    <w:rsid w:val="00EF4EE4"/>
    <w:rsid w:val="00F00777"/>
    <w:rsid w:val="00F11686"/>
    <w:rsid w:val="00F21CCE"/>
    <w:rsid w:val="00F26301"/>
    <w:rsid w:val="00F408DC"/>
    <w:rsid w:val="00F4258A"/>
    <w:rsid w:val="00F42766"/>
    <w:rsid w:val="00F45D10"/>
    <w:rsid w:val="00F65EF4"/>
    <w:rsid w:val="00F753F6"/>
    <w:rsid w:val="00F8072E"/>
    <w:rsid w:val="00F930D7"/>
    <w:rsid w:val="00F954D0"/>
    <w:rsid w:val="00FA3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DBC4E16"/>
  <w15:chartTrackingRefBased/>
  <w15:docId w15:val="{7541FF1A-021D-48C0-8A50-A86EDEE0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D2744"/>
    <w:pPr>
      <w:keepNext/>
      <w:spacing w:after="0" w:line="240" w:lineRule="auto"/>
      <w:outlineLvl w:val="1"/>
    </w:pPr>
    <w:rPr>
      <w:rFonts w:ascii="Arial" w:eastAsia="Times" w:hAnsi="Arial" w:cs="Times New Roman"/>
      <w:b/>
      <w:sz w:val="24"/>
      <w:szCs w:val="20"/>
    </w:rPr>
  </w:style>
  <w:style w:type="paragraph" w:styleId="Heading4">
    <w:name w:val="heading 4"/>
    <w:basedOn w:val="Normal"/>
    <w:next w:val="Normal"/>
    <w:link w:val="Heading4Char"/>
    <w:uiPriority w:val="9"/>
    <w:semiHidden/>
    <w:unhideWhenUsed/>
    <w:qFormat/>
    <w:rsid w:val="006647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41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0D2744"/>
    <w:rPr>
      <w:rFonts w:ascii="Arial" w:eastAsia="Times" w:hAnsi="Arial" w:cs="Times New Roman"/>
      <w:b/>
      <w:sz w:val="24"/>
      <w:szCs w:val="20"/>
    </w:rPr>
  </w:style>
  <w:style w:type="paragraph" w:styleId="NormalWeb">
    <w:name w:val="Normal (Web)"/>
    <w:basedOn w:val="Normal"/>
    <w:uiPriority w:val="99"/>
    <w:semiHidden/>
    <w:unhideWhenUsed/>
    <w:rsid w:val="00EE45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647A7"/>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647A7"/>
    <w:rPr>
      <w:rFonts w:asciiTheme="majorHAnsi" w:eastAsiaTheme="majorEastAsia" w:hAnsiTheme="majorHAnsi" w:cstheme="majorBidi"/>
      <w:i/>
      <w:iCs/>
      <w:color w:val="2F5496" w:themeColor="accent1" w:themeShade="BF"/>
    </w:rPr>
  </w:style>
  <w:style w:type="paragraph" w:styleId="BodyText">
    <w:name w:val="Body Text"/>
    <w:basedOn w:val="Normal"/>
    <w:link w:val="BodyTextChar"/>
    <w:rsid w:val="006038AD"/>
    <w:pPr>
      <w:spacing w:after="0" w:line="240" w:lineRule="auto"/>
    </w:pPr>
    <w:rPr>
      <w:rFonts w:ascii="55 Helvetica Roman" w:eastAsia="Times" w:hAnsi="55 Helvetica Roman" w:cs="Times New Roman"/>
      <w:sz w:val="16"/>
      <w:szCs w:val="20"/>
    </w:rPr>
  </w:style>
  <w:style w:type="character" w:customStyle="1" w:styleId="BodyTextChar">
    <w:name w:val="Body Text Char"/>
    <w:basedOn w:val="DefaultParagraphFont"/>
    <w:link w:val="BodyText"/>
    <w:rsid w:val="006038AD"/>
    <w:rPr>
      <w:rFonts w:ascii="55 Helvetica Roman" w:eastAsia="Times" w:hAnsi="55 Helvetica Roman"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30102">
      <w:bodyDiv w:val="1"/>
      <w:marLeft w:val="0"/>
      <w:marRight w:val="0"/>
      <w:marTop w:val="0"/>
      <w:marBottom w:val="0"/>
      <w:divBdr>
        <w:top w:val="none" w:sz="0" w:space="0" w:color="auto"/>
        <w:left w:val="none" w:sz="0" w:space="0" w:color="auto"/>
        <w:bottom w:val="none" w:sz="0" w:space="0" w:color="auto"/>
        <w:right w:val="none" w:sz="0" w:space="0" w:color="auto"/>
      </w:divBdr>
    </w:div>
    <w:div w:id="589200291">
      <w:bodyDiv w:val="1"/>
      <w:marLeft w:val="0"/>
      <w:marRight w:val="0"/>
      <w:marTop w:val="0"/>
      <w:marBottom w:val="0"/>
      <w:divBdr>
        <w:top w:val="none" w:sz="0" w:space="0" w:color="auto"/>
        <w:left w:val="none" w:sz="0" w:space="0" w:color="auto"/>
        <w:bottom w:val="none" w:sz="0" w:space="0" w:color="auto"/>
        <w:right w:val="none" w:sz="0" w:space="0" w:color="auto"/>
      </w:divBdr>
    </w:div>
    <w:div w:id="702898895">
      <w:bodyDiv w:val="1"/>
      <w:marLeft w:val="0"/>
      <w:marRight w:val="0"/>
      <w:marTop w:val="0"/>
      <w:marBottom w:val="0"/>
      <w:divBdr>
        <w:top w:val="none" w:sz="0" w:space="0" w:color="auto"/>
        <w:left w:val="none" w:sz="0" w:space="0" w:color="auto"/>
        <w:bottom w:val="none" w:sz="0" w:space="0" w:color="auto"/>
        <w:right w:val="none" w:sz="0" w:space="0" w:color="auto"/>
      </w:divBdr>
    </w:div>
    <w:div w:id="887647344">
      <w:bodyDiv w:val="1"/>
      <w:marLeft w:val="0"/>
      <w:marRight w:val="0"/>
      <w:marTop w:val="0"/>
      <w:marBottom w:val="0"/>
      <w:divBdr>
        <w:top w:val="none" w:sz="0" w:space="0" w:color="auto"/>
        <w:left w:val="none" w:sz="0" w:space="0" w:color="auto"/>
        <w:bottom w:val="none" w:sz="0" w:space="0" w:color="auto"/>
        <w:right w:val="none" w:sz="0" w:space="0" w:color="auto"/>
      </w:divBdr>
    </w:div>
    <w:div w:id="1006984940">
      <w:bodyDiv w:val="1"/>
      <w:marLeft w:val="0"/>
      <w:marRight w:val="0"/>
      <w:marTop w:val="0"/>
      <w:marBottom w:val="0"/>
      <w:divBdr>
        <w:top w:val="none" w:sz="0" w:space="0" w:color="auto"/>
        <w:left w:val="none" w:sz="0" w:space="0" w:color="auto"/>
        <w:bottom w:val="none" w:sz="0" w:space="0" w:color="auto"/>
        <w:right w:val="none" w:sz="0" w:space="0" w:color="auto"/>
      </w:divBdr>
    </w:div>
    <w:div w:id="1258097980">
      <w:bodyDiv w:val="1"/>
      <w:marLeft w:val="0"/>
      <w:marRight w:val="0"/>
      <w:marTop w:val="0"/>
      <w:marBottom w:val="0"/>
      <w:divBdr>
        <w:top w:val="none" w:sz="0" w:space="0" w:color="auto"/>
        <w:left w:val="none" w:sz="0" w:space="0" w:color="auto"/>
        <w:bottom w:val="none" w:sz="0" w:space="0" w:color="auto"/>
        <w:right w:val="none" w:sz="0" w:space="0" w:color="auto"/>
      </w:divBdr>
    </w:div>
    <w:div w:id="1289898171">
      <w:bodyDiv w:val="1"/>
      <w:marLeft w:val="0"/>
      <w:marRight w:val="0"/>
      <w:marTop w:val="0"/>
      <w:marBottom w:val="0"/>
      <w:divBdr>
        <w:top w:val="none" w:sz="0" w:space="0" w:color="auto"/>
        <w:left w:val="none" w:sz="0" w:space="0" w:color="auto"/>
        <w:bottom w:val="none" w:sz="0" w:space="0" w:color="auto"/>
        <w:right w:val="none" w:sz="0" w:space="0" w:color="auto"/>
      </w:divBdr>
    </w:div>
    <w:div w:id="1482698278">
      <w:bodyDiv w:val="1"/>
      <w:marLeft w:val="0"/>
      <w:marRight w:val="0"/>
      <w:marTop w:val="0"/>
      <w:marBottom w:val="0"/>
      <w:divBdr>
        <w:top w:val="none" w:sz="0" w:space="0" w:color="auto"/>
        <w:left w:val="none" w:sz="0" w:space="0" w:color="auto"/>
        <w:bottom w:val="none" w:sz="0" w:space="0" w:color="auto"/>
        <w:right w:val="none" w:sz="0" w:space="0" w:color="auto"/>
      </w:divBdr>
    </w:div>
    <w:div w:id="1524630645">
      <w:bodyDiv w:val="1"/>
      <w:marLeft w:val="0"/>
      <w:marRight w:val="0"/>
      <w:marTop w:val="0"/>
      <w:marBottom w:val="0"/>
      <w:divBdr>
        <w:top w:val="none" w:sz="0" w:space="0" w:color="auto"/>
        <w:left w:val="none" w:sz="0" w:space="0" w:color="auto"/>
        <w:bottom w:val="none" w:sz="0" w:space="0" w:color="auto"/>
        <w:right w:val="none" w:sz="0" w:space="0" w:color="auto"/>
      </w:divBdr>
    </w:div>
    <w:div w:id="1548495688">
      <w:bodyDiv w:val="1"/>
      <w:marLeft w:val="0"/>
      <w:marRight w:val="0"/>
      <w:marTop w:val="0"/>
      <w:marBottom w:val="0"/>
      <w:divBdr>
        <w:top w:val="none" w:sz="0" w:space="0" w:color="auto"/>
        <w:left w:val="none" w:sz="0" w:space="0" w:color="auto"/>
        <w:bottom w:val="none" w:sz="0" w:space="0" w:color="auto"/>
        <w:right w:val="none" w:sz="0" w:space="0" w:color="auto"/>
      </w:divBdr>
    </w:div>
    <w:div w:id="1666737698">
      <w:bodyDiv w:val="1"/>
      <w:marLeft w:val="0"/>
      <w:marRight w:val="0"/>
      <w:marTop w:val="0"/>
      <w:marBottom w:val="0"/>
      <w:divBdr>
        <w:top w:val="none" w:sz="0" w:space="0" w:color="auto"/>
        <w:left w:val="none" w:sz="0" w:space="0" w:color="auto"/>
        <w:bottom w:val="none" w:sz="0" w:space="0" w:color="auto"/>
        <w:right w:val="none" w:sz="0" w:space="0" w:color="auto"/>
      </w:divBdr>
    </w:div>
    <w:div w:id="1909338669">
      <w:bodyDiv w:val="1"/>
      <w:marLeft w:val="0"/>
      <w:marRight w:val="0"/>
      <w:marTop w:val="0"/>
      <w:marBottom w:val="0"/>
      <w:divBdr>
        <w:top w:val="none" w:sz="0" w:space="0" w:color="auto"/>
        <w:left w:val="none" w:sz="0" w:space="0" w:color="auto"/>
        <w:bottom w:val="none" w:sz="0" w:space="0" w:color="auto"/>
        <w:right w:val="none" w:sz="0" w:space="0" w:color="auto"/>
      </w:divBdr>
    </w:div>
    <w:div w:id="1920476125">
      <w:bodyDiv w:val="1"/>
      <w:marLeft w:val="0"/>
      <w:marRight w:val="0"/>
      <w:marTop w:val="0"/>
      <w:marBottom w:val="0"/>
      <w:divBdr>
        <w:top w:val="none" w:sz="0" w:space="0" w:color="auto"/>
        <w:left w:val="none" w:sz="0" w:space="0" w:color="auto"/>
        <w:bottom w:val="none" w:sz="0" w:space="0" w:color="auto"/>
        <w:right w:val="none" w:sz="0" w:space="0" w:color="auto"/>
      </w:divBdr>
    </w:div>
    <w:div w:id="204328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75E13CC-552A-445C-A742-099458A60919}"/>
</file>

<file path=customXml/itemProps2.xml><?xml version="1.0" encoding="utf-8"?>
<ds:datastoreItem xmlns:ds="http://schemas.openxmlformats.org/officeDocument/2006/customXml" ds:itemID="{E1398B51-F44B-4D59-B2A7-0293121C5CB8}"/>
</file>

<file path=customXml/itemProps3.xml><?xml version="1.0" encoding="utf-8"?>
<ds:datastoreItem xmlns:ds="http://schemas.openxmlformats.org/officeDocument/2006/customXml" ds:itemID="{05CFB609-6065-4D8D-9623-2A925A35D826}"/>
</file>

<file path=docProps/app.xml><?xml version="1.0" encoding="utf-8"?>
<Properties xmlns="http://schemas.openxmlformats.org/officeDocument/2006/extended-properties" xmlns:vt="http://schemas.openxmlformats.org/officeDocument/2006/docPropsVTypes">
  <Template>Normal</Template>
  <TotalTime>0</TotalTime>
  <Pages>13</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James</dc:creator>
  <cp:keywords/>
  <dc:description/>
  <cp:lastModifiedBy>Sarah Corbett</cp:lastModifiedBy>
  <cp:revision>2</cp:revision>
  <cp:lastPrinted>2026-02-26T16:36:00Z</cp:lastPrinted>
  <dcterms:created xsi:type="dcterms:W3CDTF">2026-08-23T15:34:00Z</dcterms:created>
  <dcterms:modified xsi:type="dcterms:W3CDTF">2026-08-23T15:34:00Z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