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ABA1B" w14:textId="09DD3EA2" w:rsidR="00685DAA" w:rsidRPr="006022E4" w:rsidRDefault="00685DAA" w:rsidP="00685DAA">
      <w:pPr>
        <w:tabs>
          <w:tab w:val="left" w:pos="10360"/>
        </w:tabs>
        <w:jc w:val="center"/>
        <w:rPr>
          <w:rFonts w:ascii="Arial" w:hAnsi="Arial" w:cs="Arial"/>
          <w:color w:val="000000"/>
          <w:szCs w:val="24"/>
        </w:rPr>
      </w:pPr>
    </w:p>
    <w:p w14:paraId="1B826704" w14:textId="65A13320" w:rsidR="00685DAA" w:rsidRPr="00F05AEA" w:rsidRDefault="00F05AEA" w:rsidP="00685DAA">
      <w:pPr>
        <w:tabs>
          <w:tab w:val="left" w:pos="10360"/>
        </w:tabs>
        <w:jc w:val="center"/>
        <w:rPr>
          <w:rFonts w:ascii="Arial" w:hAnsi="Arial" w:cs="Arial"/>
          <w:color w:val="C00000"/>
          <w:sz w:val="40"/>
          <w:szCs w:val="40"/>
        </w:rPr>
      </w:pPr>
      <w:r w:rsidRPr="00F05AEA">
        <w:rPr>
          <w:rFonts w:ascii="Arial" w:hAnsi="Arial" w:cs="Arial"/>
          <w:noProof/>
          <w:color w:val="C00000"/>
          <w:szCs w:val="24"/>
        </w:rPr>
        <mc:AlternateContent>
          <mc:Choice Requires="wps">
            <w:drawing>
              <wp:anchor distT="0" distB="0" distL="114300" distR="114300" simplePos="0" relativeHeight="251662336" behindDoc="1" locked="0" layoutInCell="1" allowOverlap="1" wp14:anchorId="0C485D82" wp14:editId="74333587">
                <wp:simplePos x="0" y="0"/>
                <wp:positionH relativeFrom="page">
                  <wp:align>center</wp:align>
                </wp:positionH>
                <wp:positionV relativeFrom="paragraph">
                  <wp:posOffset>415290</wp:posOffset>
                </wp:positionV>
                <wp:extent cx="4953000" cy="22860"/>
                <wp:effectExtent l="38100" t="57150" r="114300" b="110490"/>
                <wp:wrapTight wrapText="bothSides">
                  <wp:wrapPolygon edited="0">
                    <wp:start x="-166" y="-54000"/>
                    <wp:lineTo x="-166" y="18000"/>
                    <wp:lineTo x="5649" y="108000"/>
                    <wp:lineTo x="21932" y="108000"/>
                    <wp:lineTo x="22015" y="-18000"/>
                    <wp:lineTo x="10468" y="-54000"/>
                    <wp:lineTo x="-166" y="-54000"/>
                  </wp:wrapPolygon>
                </wp:wrapTight>
                <wp:docPr id="2" name="Straight Connector 2"/>
                <wp:cNvGraphicFramePr/>
                <a:graphic xmlns:a="http://schemas.openxmlformats.org/drawingml/2006/main">
                  <a:graphicData uri="http://schemas.microsoft.com/office/word/2010/wordprocessingShape">
                    <wps:wsp>
                      <wps:cNvCnPr/>
                      <wps:spPr>
                        <a:xfrm>
                          <a:off x="0" y="0"/>
                          <a:ext cx="4953000" cy="22860"/>
                        </a:xfrm>
                        <a:prstGeom prst="line">
                          <a:avLst/>
                        </a:prstGeom>
                        <a:ln w="28575">
                          <a:solidFill>
                            <a:srgbClr val="C00000"/>
                          </a:soli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73E7CE" id="Straight Connector 2" o:spid="_x0000_s1026" style="position:absolute;z-index:-251654144;visibility:visible;mso-wrap-style:square;mso-wrap-distance-left:9pt;mso-wrap-distance-top:0;mso-wrap-distance-right:9pt;mso-wrap-distance-bottom:0;mso-position-horizontal:center;mso-position-horizontal-relative:page;mso-position-vertical:absolute;mso-position-vertical-relative:text" from="0,32.7pt" to="390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" strokecolor="#c00000" strokeweight="2.25pt">
                <v:stroke joinstyle="miter"/>
                <v:shadow on="t" color="black" opacity="26214f" origin="-.5,-.5" offset=".74836mm,.74836mm"/>
                <w10:wrap type="tight" anchorx="page"/>
              </v:line>
            </w:pict>
          </mc:Fallback>
        </mc:AlternateContent>
      </w:r>
      <w:r w:rsidR="00685DAA" w:rsidRPr="00F05AEA">
        <w:rPr>
          <w:rFonts w:ascii="Arial" w:hAnsi="Arial" w:cs="Arial"/>
          <w:color w:val="C00000"/>
          <w:sz w:val="40"/>
          <w:szCs w:val="40"/>
        </w:rPr>
        <w:t>                                                                      </w:t>
      </w:r>
    </w:p>
    <w:p w14:paraId="74B6C9AF" w14:textId="77777777" w:rsidR="00685DAA" w:rsidRPr="0049039E" w:rsidRDefault="00685DAA" w:rsidP="00685DAA">
      <w:pPr>
        <w:tabs>
          <w:tab w:val="left" w:pos="10360"/>
        </w:tabs>
        <w:jc w:val="center"/>
        <w:rPr>
          <w:rFonts w:ascii="Arial" w:hAnsi="Arial" w:cs="Arial"/>
          <w:b/>
          <w:color w:val="C00000"/>
          <w:sz w:val="36"/>
          <w:szCs w:val="36"/>
          <w14:shadow w14:blurRad="50800" w14:dist="38100" w14:dir="2700000" w14:sx="100000" w14:sy="100000" w14:kx="0" w14:ky="0" w14:algn="tl">
            <w14:srgbClr w14:val="000000">
              <w14:alpha w14:val="60000"/>
            </w14:srgbClr>
          </w14:shadow>
        </w:rPr>
      </w:pPr>
      <w:r w:rsidRPr="0049039E">
        <w:rPr>
          <w:rFonts w:ascii="Arial" w:hAnsi="Arial" w:cs="Arial"/>
          <w:b/>
          <w:color w:val="C00000"/>
          <w:sz w:val="36"/>
          <w:szCs w:val="36"/>
          <w14:shadow w14:blurRad="50800" w14:dist="38100" w14:dir="2700000" w14:sx="100000" w14:sy="100000" w14:kx="0" w14:ky="0" w14:algn="tl">
            <w14:srgbClr w14:val="000000">
              <w14:alpha w14:val="60000"/>
            </w14:srgbClr>
          </w14:shadow>
        </w:rPr>
        <w:t>CONSTITUTION</w:t>
      </w:r>
    </w:p>
    <w:p w14:paraId="2364387C" w14:textId="55718DDE" w:rsidR="00685DAA" w:rsidRPr="0049039E" w:rsidRDefault="00685DAA" w:rsidP="00685DAA">
      <w:pPr>
        <w:tabs>
          <w:tab w:val="left" w:pos="10360"/>
        </w:tabs>
        <w:jc w:val="center"/>
        <w:rPr>
          <w:rFonts w:ascii="Arial" w:hAnsi="Arial" w:cs="Arial"/>
          <w:b/>
          <w:color w:val="C00000"/>
          <w:sz w:val="36"/>
          <w:szCs w:val="36"/>
          <w14:shadow w14:blurRad="50800" w14:dist="38100" w14:dir="2700000" w14:sx="100000" w14:sy="100000" w14:kx="0" w14:ky="0" w14:algn="tl">
            <w14:srgbClr w14:val="000000">
              <w14:alpha w14:val="60000"/>
            </w14:srgbClr>
          </w14:shadow>
        </w:rPr>
      </w:pPr>
      <w:r w:rsidRPr="0049039E">
        <w:rPr>
          <w:rFonts w:ascii="Arial" w:hAnsi="Arial" w:cs="Arial"/>
          <w:b/>
          <w:color w:val="C00000"/>
          <w:sz w:val="36"/>
          <w:szCs w:val="36"/>
          <w14:shadow w14:blurRad="50800" w14:dist="38100" w14:dir="2700000" w14:sx="100000" w14:sy="100000" w14:kx="0" w14:ky="0" w14:algn="tl">
            <w14:srgbClr w14:val="000000">
              <w14:alpha w14:val="60000"/>
            </w14:srgbClr>
          </w14:shadow>
        </w:rPr>
        <w:t>of</w:t>
      </w:r>
    </w:p>
    <w:p w14:paraId="56D7B4E7" w14:textId="42182F36" w:rsidR="00685DAA" w:rsidRPr="0049039E" w:rsidRDefault="00685DAA" w:rsidP="00685DAA">
      <w:pPr>
        <w:tabs>
          <w:tab w:val="left" w:pos="10360"/>
        </w:tabs>
        <w:jc w:val="center"/>
        <w:rPr>
          <w:rFonts w:ascii="Arial" w:hAnsi="Arial" w:cs="Arial"/>
          <w:b/>
          <w:sz w:val="36"/>
          <w:szCs w:val="36"/>
          <w14:shadow w14:blurRad="50800" w14:dist="38100" w14:dir="2700000" w14:sx="100000" w14:sy="100000" w14:kx="0" w14:ky="0" w14:algn="tl">
            <w14:srgbClr w14:val="000000">
              <w14:alpha w14:val="60000"/>
            </w14:srgbClr>
          </w14:shadow>
        </w:rPr>
      </w:pPr>
      <w:r w:rsidRPr="0049039E">
        <w:rPr>
          <w:rFonts w:ascii="Arial" w:hAnsi="Arial" w:cs="Arial"/>
          <w:b/>
          <w:sz w:val="36"/>
          <w:szCs w:val="36"/>
          <w14:shadow w14:blurRad="50800" w14:dist="38100" w14:dir="2700000" w14:sx="100000" w14:sy="100000" w14:kx="0" w14:ky="0" w14:algn="tl">
            <w14:srgbClr w14:val="000000">
              <w14:alpha w14:val="60000"/>
            </w14:srgbClr>
          </w14:shadow>
        </w:rPr>
        <w:t>COWAL COMBINED SERVICES CLUB</w:t>
      </w:r>
    </w:p>
    <w:p w14:paraId="2C43E32D" w14:textId="387F13C1" w:rsidR="00685DAA" w:rsidRDefault="00685DAA" w:rsidP="00F05AEA">
      <w:pPr>
        <w:tabs>
          <w:tab w:val="left" w:pos="10360"/>
        </w:tabs>
        <w:jc w:val="center"/>
        <w:rPr>
          <w:rFonts w:ascii="Arial" w:hAnsi="Arial" w:cs="Arial"/>
          <w:b/>
          <w:color w:val="C00000"/>
          <w:sz w:val="40"/>
          <w:szCs w:val="40"/>
          <w14:shadow w14:blurRad="50800" w14:dist="38100" w14:dir="2700000" w14:sx="100000" w14:sy="100000" w14:kx="0" w14:ky="0" w14:algn="tl">
            <w14:srgbClr w14:val="000000">
              <w14:alpha w14:val="60000"/>
            </w14:srgbClr>
          </w14:shadow>
        </w:rPr>
      </w:pPr>
      <w:r w:rsidRPr="00F05AEA">
        <w:rPr>
          <w:rFonts w:ascii="Arial" w:hAnsi="Arial" w:cs="Arial"/>
          <w:b/>
          <w:color w:val="C00000"/>
          <w:sz w:val="40"/>
          <w:szCs w:val="40"/>
          <w14:shadow w14:blurRad="50800" w14:dist="38100" w14:dir="2700000" w14:sx="100000" w14:sy="100000" w14:kx="0" w14:ky="0" w14:algn="tl">
            <w14:srgbClr w14:val="000000">
              <w14:alpha w14:val="60000"/>
            </w14:srgbClr>
          </w14:shadow>
        </w:rPr>
        <w:t>(SCIO</w:t>
      </w:r>
      <w:r w:rsidR="00F05AEA" w:rsidRPr="00F05AEA">
        <w:rPr>
          <w:rFonts w:ascii="Arial" w:hAnsi="Arial" w:cs="Arial"/>
          <w:b/>
          <w:color w:val="C00000"/>
          <w:sz w:val="40"/>
          <w:szCs w:val="40"/>
          <w14:shadow w14:blurRad="50800" w14:dist="38100" w14:dir="2700000" w14:sx="100000" w14:sy="100000" w14:kx="0" w14:ky="0" w14:algn="tl">
            <w14:srgbClr w14:val="000000">
              <w14:alpha w14:val="60000"/>
            </w14:srgbClr>
          </w14:shadow>
        </w:rPr>
        <w:t>)</w:t>
      </w:r>
    </w:p>
    <w:p w14:paraId="7AD17EB6" w14:textId="59A3B534" w:rsidR="00F05AEA" w:rsidRPr="00F05AEA" w:rsidRDefault="00F05AEA" w:rsidP="00F05AEA">
      <w:pPr>
        <w:tabs>
          <w:tab w:val="left" w:pos="10360"/>
        </w:tabs>
        <w:jc w:val="center"/>
        <w:rPr>
          <w:rFonts w:ascii="Arial" w:hAnsi="Arial" w:cs="Arial"/>
          <w:b/>
          <w:color w:val="C00000"/>
          <w:szCs w:val="24"/>
          <w14:shadow w14:blurRad="50800" w14:dist="38100" w14:dir="2700000" w14:sx="100000" w14:sy="100000" w14:kx="0" w14:ky="0" w14:algn="tl">
            <w14:srgbClr w14:val="000000">
              <w14:alpha w14:val="60000"/>
            </w14:srgbClr>
          </w14:shadow>
        </w:rPr>
      </w:pPr>
    </w:p>
    <w:p w14:paraId="436F0658" w14:textId="0F179594" w:rsidR="00685DAA" w:rsidRPr="00A71232" w:rsidRDefault="00F05AEA" w:rsidP="00685DAA">
      <w:pPr>
        <w:tabs>
          <w:tab w:val="left" w:pos="10360"/>
        </w:tabs>
        <w:jc w:val="center"/>
        <w:rPr>
          <w:rFonts w:ascii="Arial" w:hAnsi="Arial" w:cs="Arial"/>
          <w:color w:val="C00000"/>
          <w:szCs w:val="24"/>
        </w:rPr>
      </w:pPr>
      <w:r w:rsidRPr="00F05AEA">
        <w:rPr>
          <w:rFonts w:ascii="Arial" w:hAnsi="Arial" w:cs="Arial"/>
          <w:noProof/>
          <w:color w:val="C00000"/>
          <w:szCs w:val="24"/>
        </w:rPr>
        <mc:AlternateContent>
          <mc:Choice Requires="wps">
            <w:drawing>
              <wp:anchor distT="0" distB="0" distL="114300" distR="114300" simplePos="0" relativeHeight="251660288" behindDoc="1" locked="0" layoutInCell="1" allowOverlap="1" wp14:anchorId="137B9E80" wp14:editId="11C0F54B">
                <wp:simplePos x="0" y="0"/>
                <wp:positionH relativeFrom="column">
                  <wp:posOffset>152400</wp:posOffset>
                </wp:positionH>
                <wp:positionV relativeFrom="paragraph">
                  <wp:posOffset>102235</wp:posOffset>
                </wp:positionV>
                <wp:extent cx="4953000" cy="22860"/>
                <wp:effectExtent l="38100" t="57150" r="114300" b="110490"/>
                <wp:wrapTight wrapText="bothSides">
                  <wp:wrapPolygon edited="0">
                    <wp:start x="-166" y="-54000"/>
                    <wp:lineTo x="-166" y="18000"/>
                    <wp:lineTo x="5649" y="108000"/>
                    <wp:lineTo x="21932" y="108000"/>
                    <wp:lineTo x="22015" y="-18000"/>
                    <wp:lineTo x="10468" y="-54000"/>
                    <wp:lineTo x="-166" y="-54000"/>
                  </wp:wrapPolygon>
                </wp:wrapTight>
                <wp:docPr id="1" name="Straight Connector 1"/>
                <wp:cNvGraphicFramePr/>
                <a:graphic xmlns:a="http://schemas.openxmlformats.org/drawingml/2006/main">
                  <a:graphicData uri="http://schemas.microsoft.com/office/word/2010/wordprocessingShape">
                    <wps:wsp>
                      <wps:cNvCnPr/>
                      <wps:spPr>
                        <a:xfrm>
                          <a:off x="0" y="0"/>
                          <a:ext cx="4953000" cy="22860"/>
                        </a:xfrm>
                        <a:prstGeom prst="line">
                          <a:avLst/>
                        </a:prstGeom>
                        <a:ln w="28575">
                          <a:solidFill>
                            <a:srgbClr val="C00000"/>
                          </a:soli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CF1894" id="Straight Connector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2pt,8.05pt" to="402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" strokecolor="#c00000" strokeweight="2.25pt">
                <v:stroke joinstyle="miter"/>
                <v:shadow on="t" color="black" opacity="26214f" origin="-.5,-.5" offset=".74836mm,.74836mm"/>
                <w10:wrap type="tight"/>
              </v:line>
            </w:pict>
          </mc:Fallback>
        </mc:AlternateContent>
      </w:r>
    </w:p>
    <w:p w14:paraId="2A990F9D" w14:textId="16D202C5" w:rsidR="00685DAA" w:rsidRDefault="00BE1692" w:rsidP="00685DAA">
      <w:pPr>
        <w:tabs>
          <w:tab w:val="left" w:pos="10360"/>
        </w:tabs>
        <w:jc w:val="center"/>
        <w:rPr>
          <w:rFonts w:ascii="Arial" w:hAnsi="Arial" w:cs="Arial"/>
          <w:color w:val="000000"/>
          <w:szCs w:val="24"/>
        </w:rPr>
      </w:pPr>
      <w:r>
        <w:rPr>
          <w:rFonts w:ascii="Arial" w:hAnsi="Arial" w:cs="Arial"/>
          <w:noProof/>
          <w:color w:val="000000"/>
          <w:szCs w:val="24"/>
        </w:rPr>
        <w:drawing>
          <wp:anchor distT="0" distB="0" distL="114300" distR="114300" simplePos="0" relativeHeight="251659264" behindDoc="0" locked="0" layoutInCell="1" allowOverlap="1" wp14:anchorId="77E16DD5" wp14:editId="008C655E">
            <wp:simplePos x="0" y="0"/>
            <wp:positionH relativeFrom="column">
              <wp:posOffset>414020</wp:posOffset>
            </wp:positionH>
            <wp:positionV relativeFrom="paragraph">
              <wp:posOffset>89535</wp:posOffset>
            </wp:positionV>
            <wp:extent cx="5274310" cy="2966720"/>
            <wp:effectExtent l="0" t="0" r="254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anchor>
        </w:drawing>
      </w:r>
    </w:p>
    <w:p w14:paraId="4CF8BF58" w14:textId="77777777" w:rsidR="00685DAA" w:rsidRDefault="00685DAA" w:rsidP="00685DAA">
      <w:pPr>
        <w:tabs>
          <w:tab w:val="left" w:pos="10360"/>
        </w:tabs>
        <w:jc w:val="center"/>
        <w:rPr>
          <w:rFonts w:ascii="Arial" w:hAnsi="Arial" w:cs="Arial"/>
          <w:color w:val="000000"/>
          <w:szCs w:val="24"/>
        </w:rPr>
      </w:pPr>
    </w:p>
    <w:p w14:paraId="7DD16D7B" w14:textId="77777777" w:rsidR="00685DAA" w:rsidRDefault="00685DAA" w:rsidP="00685DAA">
      <w:pPr>
        <w:tabs>
          <w:tab w:val="left" w:pos="10360"/>
        </w:tabs>
        <w:jc w:val="center"/>
        <w:rPr>
          <w:rFonts w:ascii="Arial" w:hAnsi="Arial" w:cs="Arial"/>
          <w:color w:val="000000"/>
          <w:szCs w:val="24"/>
        </w:rPr>
      </w:pPr>
    </w:p>
    <w:p w14:paraId="6661F1B5" w14:textId="77777777" w:rsidR="00685DAA" w:rsidRPr="006022E4" w:rsidRDefault="00685DAA" w:rsidP="00685DAA">
      <w:pPr>
        <w:spacing w:after="120"/>
        <w:jc w:val="center"/>
        <w:rPr>
          <w:rFonts w:ascii="Arial" w:hAnsi="Arial" w:cs="Arial"/>
          <w:color w:val="000000"/>
          <w:szCs w:val="24"/>
        </w:rPr>
      </w:pPr>
    </w:p>
    <w:p w14:paraId="5682877E" w14:textId="77777777" w:rsidR="00685DAA" w:rsidRDefault="00685DAA" w:rsidP="00685DAA">
      <w:pPr>
        <w:spacing w:after="120"/>
        <w:jc w:val="center"/>
        <w:rPr>
          <w:rFonts w:ascii="Arial" w:hAnsi="Arial" w:cs="Arial"/>
          <w:color w:val="000000"/>
          <w:szCs w:val="24"/>
        </w:rPr>
      </w:pPr>
    </w:p>
    <w:p w14:paraId="6894C556" w14:textId="77777777" w:rsidR="00685DAA" w:rsidRDefault="00685DAA" w:rsidP="00685DAA">
      <w:pPr>
        <w:spacing w:after="120"/>
        <w:jc w:val="center"/>
        <w:rPr>
          <w:rFonts w:ascii="Arial" w:hAnsi="Arial" w:cs="Arial"/>
          <w:color w:val="000000"/>
          <w:szCs w:val="24"/>
        </w:rPr>
      </w:pPr>
    </w:p>
    <w:p w14:paraId="2E6368E8" w14:textId="77777777" w:rsidR="00685DAA" w:rsidRDefault="00685DAA" w:rsidP="00685DAA">
      <w:pPr>
        <w:spacing w:after="120"/>
        <w:jc w:val="center"/>
        <w:rPr>
          <w:rFonts w:ascii="Arial" w:hAnsi="Arial" w:cs="Arial"/>
          <w:color w:val="000000"/>
          <w:szCs w:val="24"/>
        </w:rPr>
      </w:pPr>
    </w:p>
    <w:p w14:paraId="36BC5F01" w14:textId="77777777" w:rsidR="00685DAA" w:rsidRDefault="00685DAA" w:rsidP="00685DAA">
      <w:pPr>
        <w:spacing w:after="120"/>
        <w:jc w:val="center"/>
        <w:rPr>
          <w:rFonts w:ascii="Arial" w:hAnsi="Arial" w:cs="Arial"/>
          <w:color w:val="000000"/>
          <w:szCs w:val="24"/>
        </w:rPr>
      </w:pPr>
    </w:p>
    <w:p w14:paraId="73957137" w14:textId="77777777" w:rsidR="00685DAA" w:rsidRDefault="00685DAA" w:rsidP="00685DAA">
      <w:pPr>
        <w:spacing w:after="120"/>
        <w:jc w:val="center"/>
        <w:rPr>
          <w:rFonts w:ascii="Arial" w:hAnsi="Arial" w:cs="Arial"/>
          <w:color w:val="000000"/>
          <w:szCs w:val="24"/>
        </w:rPr>
      </w:pPr>
    </w:p>
    <w:p w14:paraId="4725529A" w14:textId="77777777" w:rsidR="00685DAA" w:rsidRDefault="00685DAA" w:rsidP="00685DAA">
      <w:pPr>
        <w:spacing w:after="120"/>
        <w:jc w:val="center"/>
        <w:rPr>
          <w:rFonts w:ascii="Arial" w:hAnsi="Arial" w:cs="Arial"/>
          <w:color w:val="000000"/>
          <w:szCs w:val="24"/>
        </w:rPr>
      </w:pPr>
    </w:p>
    <w:p w14:paraId="7DDEAF17" w14:textId="77777777" w:rsidR="00685DAA" w:rsidRDefault="00685DAA" w:rsidP="00685DAA">
      <w:pPr>
        <w:spacing w:after="120"/>
        <w:jc w:val="center"/>
        <w:rPr>
          <w:rFonts w:ascii="Arial" w:hAnsi="Arial" w:cs="Arial"/>
          <w:color w:val="000000"/>
          <w:szCs w:val="24"/>
        </w:rPr>
      </w:pPr>
    </w:p>
    <w:p w14:paraId="62EFFAB1" w14:textId="77777777" w:rsidR="00685DAA" w:rsidRDefault="00685DAA" w:rsidP="00685DAA">
      <w:pPr>
        <w:spacing w:after="120"/>
        <w:jc w:val="center"/>
        <w:rPr>
          <w:rFonts w:ascii="Arial" w:hAnsi="Arial" w:cs="Arial"/>
          <w:color w:val="000000"/>
          <w:szCs w:val="24"/>
        </w:rPr>
      </w:pPr>
    </w:p>
    <w:p w14:paraId="2B714386" w14:textId="77777777" w:rsidR="00685DAA" w:rsidRDefault="00685DAA" w:rsidP="00685DAA">
      <w:pPr>
        <w:spacing w:after="120"/>
        <w:jc w:val="center"/>
        <w:rPr>
          <w:rFonts w:ascii="Arial" w:hAnsi="Arial" w:cs="Arial"/>
          <w:color w:val="000000"/>
          <w:szCs w:val="24"/>
        </w:rPr>
      </w:pPr>
    </w:p>
    <w:p w14:paraId="333842BF" w14:textId="77777777" w:rsidR="00685DAA" w:rsidRDefault="00685DAA" w:rsidP="00685DAA">
      <w:pPr>
        <w:spacing w:after="120"/>
        <w:jc w:val="center"/>
        <w:rPr>
          <w:rFonts w:ascii="Arial" w:hAnsi="Arial" w:cs="Arial"/>
          <w:color w:val="000000"/>
          <w:szCs w:val="24"/>
        </w:rPr>
      </w:pPr>
    </w:p>
    <w:p w14:paraId="106575C7" w14:textId="77777777" w:rsidR="00685DAA" w:rsidRDefault="00685DAA" w:rsidP="00685DAA">
      <w:pPr>
        <w:spacing w:after="120"/>
        <w:jc w:val="center"/>
        <w:rPr>
          <w:rFonts w:ascii="Arial" w:hAnsi="Arial" w:cs="Arial"/>
          <w:color w:val="000000"/>
          <w:szCs w:val="24"/>
        </w:rPr>
      </w:pPr>
    </w:p>
    <w:p w14:paraId="1F640559" w14:textId="0F2257B6" w:rsidR="00685DAA" w:rsidRPr="003C6B16" w:rsidRDefault="00685DAA" w:rsidP="00685DAA">
      <w:pPr>
        <w:spacing w:after="120"/>
        <w:jc w:val="center"/>
        <w:rPr>
          <w:rFonts w:ascii="Arial" w:hAnsi="Arial" w:cs="Arial"/>
          <w:b/>
          <w:color w:val="000000"/>
          <w:szCs w:val="24"/>
          <w:highlight w:val="yellow"/>
        </w:rPr>
      </w:pPr>
      <w:r w:rsidRPr="006022E4">
        <w:rPr>
          <w:rFonts w:ascii="Arial" w:hAnsi="Arial" w:cs="Arial"/>
          <w:color w:val="000000"/>
          <w:szCs w:val="24"/>
        </w:rPr>
        <w:t xml:space="preserve">These Articles were last updated on </w:t>
      </w:r>
      <w:r w:rsidR="00E73C25" w:rsidRPr="00D10830">
        <w:rPr>
          <w:rFonts w:ascii="Arial" w:hAnsi="Arial" w:cs="Arial"/>
          <w:b/>
          <w:color w:val="C00000"/>
          <w:sz w:val="28"/>
          <w:szCs w:val="28"/>
        </w:rPr>
        <w:t>05</w:t>
      </w:r>
      <w:r w:rsidRPr="00D10830">
        <w:rPr>
          <w:rFonts w:ascii="Arial" w:hAnsi="Arial" w:cs="Arial"/>
          <w:b/>
          <w:color w:val="C00000"/>
          <w:sz w:val="28"/>
          <w:szCs w:val="28"/>
        </w:rPr>
        <w:t xml:space="preserve"> </w:t>
      </w:r>
      <w:r w:rsidR="00E73C25" w:rsidRPr="00D10830">
        <w:rPr>
          <w:rFonts w:ascii="Arial" w:hAnsi="Arial" w:cs="Arial"/>
          <w:b/>
          <w:color w:val="C00000"/>
          <w:sz w:val="28"/>
          <w:szCs w:val="28"/>
        </w:rPr>
        <w:t>JANUARY</w:t>
      </w:r>
      <w:r w:rsidRPr="00D10830">
        <w:rPr>
          <w:rFonts w:ascii="Arial" w:hAnsi="Arial" w:cs="Arial"/>
          <w:b/>
          <w:color w:val="C00000"/>
          <w:sz w:val="28"/>
          <w:szCs w:val="28"/>
        </w:rPr>
        <w:t xml:space="preserve"> 202</w:t>
      </w:r>
      <w:r w:rsidR="00E73C25" w:rsidRPr="00D10830">
        <w:rPr>
          <w:rFonts w:ascii="Arial" w:hAnsi="Arial" w:cs="Arial"/>
          <w:b/>
          <w:color w:val="C00000"/>
          <w:sz w:val="28"/>
          <w:szCs w:val="28"/>
        </w:rPr>
        <w:t>1</w:t>
      </w:r>
    </w:p>
    <w:p w14:paraId="0B1E72A1" w14:textId="77777777" w:rsidR="00685DAA" w:rsidRPr="00AD5787" w:rsidRDefault="00685DAA" w:rsidP="00685DAA">
      <w:pPr>
        <w:spacing w:after="120"/>
        <w:jc w:val="center"/>
        <w:rPr>
          <w:rFonts w:ascii="Arial" w:hAnsi="Arial" w:cs="Arial"/>
          <w:szCs w:val="24"/>
        </w:rPr>
      </w:pPr>
    </w:p>
    <w:p w14:paraId="34E71C85" w14:textId="640A6093" w:rsidR="00685DAA" w:rsidRPr="006022E4" w:rsidRDefault="00685DAA" w:rsidP="008D4558">
      <w:pPr>
        <w:spacing w:after="120"/>
        <w:jc w:val="center"/>
        <w:rPr>
          <w:rFonts w:ascii="Arial" w:hAnsi="Arial" w:cs="Arial"/>
          <w:b/>
          <w:color w:val="000000"/>
          <w:szCs w:val="24"/>
        </w:rPr>
      </w:pPr>
      <w:r w:rsidRPr="00AD5787">
        <w:rPr>
          <w:rFonts w:ascii="Arial" w:hAnsi="Arial" w:cs="Arial"/>
          <w:szCs w:val="24"/>
        </w:rPr>
        <w:t xml:space="preserve">Registered </w:t>
      </w:r>
      <w:r>
        <w:rPr>
          <w:rFonts w:ascii="Arial" w:hAnsi="Arial" w:cs="Arial"/>
          <w:szCs w:val="24"/>
        </w:rPr>
        <w:t>SCIO</w:t>
      </w:r>
      <w:r w:rsidRPr="00AD5787">
        <w:rPr>
          <w:rFonts w:ascii="Arial" w:hAnsi="Arial" w:cs="Arial"/>
          <w:szCs w:val="24"/>
        </w:rPr>
        <w:t xml:space="preserve"> with OSCR: </w:t>
      </w:r>
      <w:r w:rsidR="008D4558" w:rsidRPr="00D10830">
        <w:rPr>
          <w:rFonts w:ascii="Arial" w:hAnsi="Arial" w:cs="Arial"/>
          <w:b/>
          <w:color w:val="C00000"/>
          <w:sz w:val="28"/>
          <w:szCs w:val="28"/>
        </w:rPr>
        <w:t>SC050654</w:t>
      </w:r>
    </w:p>
    <w:p w14:paraId="78413028" w14:textId="09DA4344" w:rsidR="00685DAA" w:rsidRPr="00BE1692" w:rsidRDefault="00685DAA" w:rsidP="00BE1692">
      <w:pPr>
        <w:spacing w:after="120"/>
        <w:jc w:val="center"/>
        <w:rPr>
          <w:rFonts w:ascii="Arial" w:hAnsi="Arial" w:cs="Arial"/>
          <w:b/>
          <w:color w:val="FF0000"/>
          <w:szCs w:val="24"/>
        </w:rPr>
      </w:pPr>
    </w:p>
    <w:p w14:paraId="744F00D5" w14:textId="15534825" w:rsidR="00BE1692" w:rsidRDefault="00BE1692">
      <w:pPr>
        <w:spacing w:after="160" w:line="259" w:lineRule="auto"/>
        <w:jc w:val="left"/>
        <w:rPr>
          <w:rFonts w:ascii="Arial" w:hAnsi="Arial" w:cs="Arial"/>
          <w:b/>
          <w:color w:val="C00000"/>
          <w:sz w:val="32"/>
          <w:szCs w:val="32"/>
          <w14:shadow w14:blurRad="50800" w14:dist="38100" w14:dir="10800000" w14:sx="100000" w14:sy="100000" w14:kx="0" w14:ky="0" w14:algn="r">
            <w14:srgbClr w14:val="000000">
              <w14:alpha w14:val="60000"/>
            </w14:srgbClr>
          </w14:shadow>
        </w:rPr>
      </w:pPr>
      <w:r>
        <w:rPr>
          <w:rFonts w:ascii="Arial" w:hAnsi="Arial" w:cs="Arial"/>
          <w:b/>
          <w:noProof/>
          <w:color w:val="C00000"/>
          <w:sz w:val="32"/>
          <w:szCs w:val="32"/>
        </w:rPr>
        <w:drawing>
          <wp:anchor distT="0" distB="0" distL="114300" distR="114300" simplePos="0" relativeHeight="251665408" behindDoc="1" locked="0" layoutInCell="1" allowOverlap="1" wp14:anchorId="2B3694F4" wp14:editId="37036F03">
            <wp:simplePos x="0" y="0"/>
            <wp:positionH relativeFrom="page">
              <wp:align>center</wp:align>
            </wp:positionH>
            <wp:positionV relativeFrom="paragraph">
              <wp:posOffset>-86360</wp:posOffset>
            </wp:positionV>
            <wp:extent cx="1775460" cy="1775460"/>
            <wp:effectExtent l="0" t="0" r="0" b="0"/>
            <wp:wrapTight wrapText="bothSides">
              <wp:wrapPolygon edited="0">
                <wp:start x="0" y="0"/>
                <wp:lineTo x="0" y="21322"/>
                <wp:lineTo x="21322" y="21322"/>
                <wp:lineTo x="21322" y="0"/>
                <wp:lineTo x="0" y="0"/>
              </wp:wrapPolygon>
            </wp:wrapTight>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5460" cy="1775460"/>
                    </a:xfrm>
                    <a:prstGeom prst="rect">
                      <a:avLst/>
                    </a:prstGeom>
                  </pic:spPr>
                </pic:pic>
              </a:graphicData>
            </a:graphic>
          </wp:anchor>
        </w:drawing>
      </w:r>
      <w:r>
        <w:rPr>
          <w:rFonts w:ascii="Arial" w:hAnsi="Arial" w:cs="Arial"/>
          <w:b/>
          <w:color w:val="C00000"/>
          <w:sz w:val="32"/>
          <w:szCs w:val="32"/>
          <w14:shadow w14:blurRad="50800" w14:dist="38100" w14:dir="10800000" w14:sx="100000" w14:sy="100000" w14:kx="0" w14:ky="0" w14:algn="r">
            <w14:srgbClr w14:val="000000">
              <w14:alpha w14:val="60000"/>
            </w14:srgbClr>
          </w14:shadow>
        </w:rPr>
        <w:br w:type="page"/>
      </w:r>
    </w:p>
    <w:p w14:paraId="6D65B04F" w14:textId="425C91B7" w:rsidR="00685DAA" w:rsidRDefault="00F05AEA" w:rsidP="00685DAA">
      <w:pPr>
        <w:tabs>
          <w:tab w:val="left" w:pos="10360"/>
        </w:tabs>
        <w:jc w:val="center"/>
        <w:rPr>
          <w:rFonts w:ascii="Arial" w:hAnsi="Arial" w:cs="Arial"/>
          <w:b/>
          <w:color w:val="C00000"/>
          <w:sz w:val="32"/>
          <w:szCs w:val="32"/>
          <w14:shadow w14:blurRad="50800" w14:dist="38100" w14:dir="10800000" w14:sx="100000" w14:sy="100000" w14:kx="0" w14:ky="0" w14:algn="r">
            <w14:srgbClr w14:val="000000">
              <w14:alpha w14:val="60000"/>
            </w14:srgbClr>
          </w14:shadow>
        </w:rPr>
      </w:pPr>
      <w:r w:rsidRPr="00F05AEA">
        <w:rPr>
          <w:rFonts w:ascii="Arial" w:hAnsi="Arial" w:cs="Arial"/>
          <w:noProof/>
          <w:color w:val="C00000"/>
          <w:szCs w:val="24"/>
        </w:rPr>
        <w:lastRenderedPageBreak/>
        <mc:AlternateContent>
          <mc:Choice Requires="wps">
            <w:drawing>
              <wp:anchor distT="0" distB="0" distL="114300" distR="114300" simplePos="0" relativeHeight="251664384" behindDoc="1" locked="0" layoutInCell="1" allowOverlap="1" wp14:anchorId="2BC87405" wp14:editId="1C90D6B0">
                <wp:simplePos x="0" y="0"/>
                <wp:positionH relativeFrom="page">
                  <wp:align>center</wp:align>
                </wp:positionH>
                <wp:positionV relativeFrom="paragraph">
                  <wp:posOffset>419735</wp:posOffset>
                </wp:positionV>
                <wp:extent cx="4953000" cy="22860"/>
                <wp:effectExtent l="38100" t="57150" r="114300" b="110490"/>
                <wp:wrapTight wrapText="bothSides">
                  <wp:wrapPolygon edited="0">
                    <wp:start x="-166" y="-54000"/>
                    <wp:lineTo x="-166" y="18000"/>
                    <wp:lineTo x="5649" y="108000"/>
                    <wp:lineTo x="21932" y="108000"/>
                    <wp:lineTo x="22015" y="-18000"/>
                    <wp:lineTo x="10468" y="-54000"/>
                    <wp:lineTo x="-166" y="-54000"/>
                  </wp:wrapPolygon>
                </wp:wrapTight>
                <wp:docPr id="4" name="Straight Connector 4"/>
                <wp:cNvGraphicFramePr/>
                <a:graphic xmlns:a="http://schemas.openxmlformats.org/drawingml/2006/main">
                  <a:graphicData uri="http://schemas.microsoft.com/office/word/2010/wordprocessingShape">
                    <wps:wsp>
                      <wps:cNvCnPr/>
                      <wps:spPr>
                        <a:xfrm>
                          <a:off x="0" y="0"/>
                          <a:ext cx="4953000" cy="22860"/>
                        </a:xfrm>
                        <a:prstGeom prst="line">
                          <a:avLst/>
                        </a:prstGeom>
                        <a:ln w="28575">
                          <a:solidFill>
                            <a:srgbClr val="C00000"/>
                          </a:soli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691C3D" id="Straight Connector 4" o:spid="_x0000_s1026" style="position:absolute;z-index:-251652096;visibility:visible;mso-wrap-style:square;mso-wrap-distance-left:9pt;mso-wrap-distance-top:0;mso-wrap-distance-right:9pt;mso-wrap-distance-bottom:0;mso-position-horizontal:center;mso-position-horizontal-relative:page;mso-position-vertical:absolute;mso-position-vertical-relative:text" from="0,33.05pt" to="390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" strokecolor="#c00000" strokeweight="2.25pt">
                <v:stroke joinstyle="miter"/>
                <v:shadow on="t" color="black" opacity="26214f" origin="-.5,-.5" offset=".74836mm,.74836mm"/>
                <w10:wrap type="tight" anchorx="page"/>
              </v:line>
            </w:pict>
          </mc:Fallback>
        </mc:AlternateContent>
      </w:r>
      <w:r w:rsidR="00685DAA" w:rsidRPr="00A71232">
        <w:rPr>
          <w:rFonts w:ascii="Arial" w:hAnsi="Arial" w:cs="Arial"/>
          <w:b/>
          <w:color w:val="C00000"/>
          <w:sz w:val="32"/>
          <w:szCs w:val="32"/>
          <w14:shadow w14:blurRad="50800" w14:dist="38100" w14:dir="10800000" w14:sx="100000" w14:sy="100000" w14:kx="0" w14:ky="0" w14:algn="r">
            <w14:srgbClr w14:val="000000">
              <w14:alpha w14:val="60000"/>
            </w14:srgbClr>
          </w14:shadow>
        </w:rPr>
        <w:t>CONTENTS</w:t>
      </w:r>
    </w:p>
    <w:p w14:paraId="17AE9256" w14:textId="057284B2" w:rsidR="00F05AEA" w:rsidRPr="00A71232" w:rsidRDefault="00F05AEA" w:rsidP="00F05AEA">
      <w:pPr>
        <w:tabs>
          <w:tab w:val="left" w:pos="10360"/>
        </w:tabs>
        <w:rPr>
          <w:rFonts w:ascii="Arial" w:hAnsi="Arial" w:cs="Arial"/>
          <w:b/>
          <w:color w:val="C00000"/>
          <w:sz w:val="32"/>
          <w:szCs w:val="32"/>
          <w14:shadow w14:blurRad="50800" w14:dist="38100" w14:dir="10800000" w14:sx="100000" w14:sy="100000" w14:kx="0" w14:ky="0" w14:algn="r">
            <w14:srgbClr w14:val="000000">
              <w14:alpha w14:val="60000"/>
            </w14:srgbClr>
          </w14:shadow>
        </w:rPr>
      </w:pPr>
    </w:p>
    <w:tbl>
      <w:tblPr>
        <w:tblpPr w:leftFromText="180" w:rightFromText="180" w:vertAnchor="text" w:horzAnchor="margin" w:tblpXSpec="center" w:tblpY="267"/>
        <w:tblW w:w="9199" w:type="dxa"/>
        <w:tblLayout w:type="fixed"/>
        <w:tblLook w:val="0000" w:firstRow="0" w:lastRow="0" w:firstColumn="0" w:lastColumn="0" w:noHBand="0" w:noVBand="0"/>
      </w:tblPr>
      <w:tblGrid>
        <w:gridCol w:w="2898"/>
        <w:gridCol w:w="4500"/>
        <w:gridCol w:w="1801"/>
      </w:tblGrid>
      <w:tr w:rsidR="00685DAA" w:rsidRPr="002F7D6E" w14:paraId="7568C9D0" w14:textId="77777777" w:rsidTr="00685DAA">
        <w:tc>
          <w:tcPr>
            <w:tcW w:w="9199" w:type="dxa"/>
            <w:gridSpan w:val="3"/>
            <w:tcBorders>
              <w:top w:val="single" w:sz="6" w:space="0" w:color="auto"/>
              <w:left w:val="single" w:sz="6" w:space="0" w:color="auto"/>
              <w:bottom w:val="single" w:sz="6" w:space="0" w:color="auto"/>
              <w:right w:val="single" w:sz="6" w:space="0" w:color="auto"/>
            </w:tcBorders>
            <w:shd w:val="pct12" w:color="auto" w:fill="auto"/>
          </w:tcPr>
          <w:p w14:paraId="0BD13EF4" w14:textId="77777777" w:rsidR="00685DAA" w:rsidRPr="002F7D6E" w:rsidRDefault="00685DAA" w:rsidP="00685DAA">
            <w:pPr>
              <w:spacing w:before="60" w:after="60"/>
              <w:jc w:val="center"/>
              <w:rPr>
                <w:rFonts w:ascii="Arial" w:hAnsi="Arial" w:cs="Arial"/>
                <w:szCs w:val="24"/>
              </w:rPr>
            </w:pPr>
            <w:r w:rsidRPr="002F7D6E">
              <w:rPr>
                <w:rFonts w:ascii="Arial" w:hAnsi="Arial" w:cs="Arial"/>
                <w:b/>
                <w:szCs w:val="24"/>
              </w:rPr>
              <w:t>CONTENTS</w:t>
            </w:r>
          </w:p>
        </w:tc>
      </w:tr>
      <w:tr w:rsidR="00685DAA" w:rsidRPr="002F7D6E" w14:paraId="08FCD980" w14:textId="77777777" w:rsidTr="00685DAA">
        <w:tc>
          <w:tcPr>
            <w:tcW w:w="2898" w:type="dxa"/>
            <w:tcBorders>
              <w:top w:val="single" w:sz="6" w:space="0" w:color="auto"/>
              <w:left w:val="single" w:sz="6" w:space="0" w:color="auto"/>
              <w:bottom w:val="single" w:sz="6" w:space="0" w:color="auto"/>
              <w:right w:val="single" w:sz="6" w:space="0" w:color="auto"/>
            </w:tcBorders>
          </w:tcPr>
          <w:p w14:paraId="50133316" w14:textId="77777777" w:rsidR="00685DAA" w:rsidRPr="002F7D6E" w:rsidRDefault="00685DAA" w:rsidP="00685DAA">
            <w:pPr>
              <w:spacing w:before="60" w:after="60"/>
              <w:jc w:val="left"/>
              <w:rPr>
                <w:rFonts w:ascii="Arial" w:hAnsi="Arial" w:cs="Arial"/>
                <w:szCs w:val="24"/>
              </w:rPr>
            </w:pPr>
            <w:r w:rsidRPr="002F7D6E">
              <w:rPr>
                <w:rFonts w:ascii="Arial" w:hAnsi="Arial" w:cs="Arial"/>
                <w:b/>
                <w:szCs w:val="24"/>
              </w:rPr>
              <w:t>GENERAL</w:t>
            </w:r>
          </w:p>
        </w:tc>
        <w:tc>
          <w:tcPr>
            <w:tcW w:w="4500" w:type="dxa"/>
            <w:tcBorders>
              <w:top w:val="single" w:sz="6" w:space="0" w:color="auto"/>
              <w:left w:val="nil"/>
              <w:bottom w:val="single" w:sz="6" w:space="0" w:color="auto"/>
              <w:right w:val="single" w:sz="6" w:space="0" w:color="auto"/>
            </w:tcBorders>
          </w:tcPr>
          <w:p w14:paraId="0B9BBD05" w14:textId="77777777" w:rsidR="00685DAA" w:rsidRPr="002F7D6E" w:rsidRDefault="00685DAA" w:rsidP="00685DAA">
            <w:pPr>
              <w:spacing w:before="60" w:after="60"/>
              <w:jc w:val="left"/>
              <w:rPr>
                <w:rFonts w:ascii="Arial" w:hAnsi="Arial" w:cs="Arial"/>
                <w:szCs w:val="24"/>
              </w:rPr>
            </w:pPr>
            <w:r w:rsidRPr="002F7D6E">
              <w:rPr>
                <w:rFonts w:ascii="Arial" w:hAnsi="Arial" w:cs="Arial"/>
                <w:szCs w:val="24"/>
              </w:rPr>
              <w:t>type of organisation, Scottish principal office, name, purposes, powers, liability, general structure</w:t>
            </w:r>
          </w:p>
        </w:tc>
        <w:tc>
          <w:tcPr>
            <w:tcW w:w="1801" w:type="dxa"/>
            <w:tcBorders>
              <w:left w:val="nil"/>
              <w:bottom w:val="single" w:sz="6" w:space="0" w:color="auto"/>
              <w:right w:val="single" w:sz="6" w:space="0" w:color="auto"/>
            </w:tcBorders>
          </w:tcPr>
          <w:p w14:paraId="70AF1D1D" w14:textId="2702C13B" w:rsidR="00685DAA" w:rsidRPr="002F7D6E" w:rsidRDefault="00685DAA" w:rsidP="00685DAA">
            <w:pPr>
              <w:spacing w:before="60" w:after="60"/>
              <w:jc w:val="left"/>
              <w:rPr>
                <w:rFonts w:ascii="Arial" w:hAnsi="Arial" w:cs="Arial"/>
                <w:szCs w:val="24"/>
              </w:rPr>
            </w:pPr>
            <w:r w:rsidRPr="002F7D6E">
              <w:rPr>
                <w:rFonts w:ascii="Arial" w:hAnsi="Arial" w:cs="Arial"/>
                <w:szCs w:val="24"/>
              </w:rPr>
              <w:t xml:space="preserve">clauses </w:t>
            </w:r>
            <w:r w:rsidRPr="002F7D6E">
              <w:rPr>
                <w:rFonts w:ascii="Arial" w:hAnsi="Arial" w:cs="Arial"/>
                <w:szCs w:val="24"/>
              </w:rPr>
              <w:fldChar w:fldCharType="begin"/>
            </w:r>
            <w:r w:rsidRPr="002F7D6E">
              <w:rPr>
                <w:rFonts w:ascii="Arial" w:hAnsi="Arial" w:cs="Arial"/>
                <w:szCs w:val="24"/>
              </w:rPr>
              <w:instrText xml:space="preserve"> REF ClauseRef1\n  \* MERGEFORMAT </w:instrText>
            </w:r>
            <w:r w:rsidRPr="002F7D6E">
              <w:rPr>
                <w:rFonts w:ascii="Arial" w:hAnsi="Arial" w:cs="Arial"/>
                <w:szCs w:val="24"/>
              </w:rPr>
              <w:fldChar w:fldCharType="separate"/>
            </w:r>
            <w:r w:rsidR="007B7E63">
              <w:rPr>
                <w:rFonts w:ascii="Arial" w:hAnsi="Arial" w:cs="Arial"/>
                <w:szCs w:val="24"/>
              </w:rPr>
              <w:t>1</w:t>
            </w:r>
            <w:r w:rsidRPr="002F7D6E">
              <w:rPr>
                <w:rFonts w:ascii="Arial" w:hAnsi="Arial" w:cs="Arial"/>
                <w:szCs w:val="24"/>
              </w:rPr>
              <w:fldChar w:fldCharType="end"/>
            </w:r>
            <w:r w:rsidRPr="002F7D6E">
              <w:rPr>
                <w:rFonts w:ascii="Arial" w:hAnsi="Arial" w:cs="Arial"/>
                <w:szCs w:val="24"/>
              </w:rPr>
              <w:t xml:space="preserve"> - </w:t>
            </w:r>
            <w:r w:rsidRPr="002F7D6E">
              <w:rPr>
                <w:rFonts w:ascii="Arial" w:hAnsi="Arial" w:cs="Arial"/>
                <w:szCs w:val="24"/>
              </w:rPr>
              <w:fldChar w:fldCharType="begin"/>
            </w:r>
            <w:r w:rsidRPr="002F7D6E">
              <w:rPr>
                <w:rFonts w:ascii="Arial" w:hAnsi="Arial" w:cs="Arial"/>
                <w:szCs w:val="24"/>
              </w:rPr>
              <w:instrText xml:space="preserve"> REF ClauseRef2\n  \* MERGEFORMAT </w:instrText>
            </w:r>
            <w:r w:rsidRPr="002F7D6E">
              <w:rPr>
                <w:rFonts w:ascii="Arial" w:hAnsi="Arial" w:cs="Arial"/>
                <w:szCs w:val="24"/>
              </w:rPr>
              <w:fldChar w:fldCharType="separate"/>
            </w:r>
            <w:r w:rsidR="007B7E63">
              <w:rPr>
                <w:rFonts w:ascii="Arial" w:hAnsi="Arial" w:cs="Arial"/>
                <w:szCs w:val="24"/>
              </w:rPr>
              <w:t>10</w:t>
            </w:r>
            <w:r w:rsidRPr="002F7D6E">
              <w:rPr>
                <w:rFonts w:ascii="Arial" w:hAnsi="Arial" w:cs="Arial"/>
                <w:szCs w:val="24"/>
              </w:rPr>
              <w:fldChar w:fldCharType="end"/>
            </w:r>
          </w:p>
        </w:tc>
      </w:tr>
      <w:tr w:rsidR="00685DAA" w:rsidRPr="002F7D6E" w14:paraId="3B65D4A4" w14:textId="77777777" w:rsidTr="00685DAA">
        <w:tc>
          <w:tcPr>
            <w:tcW w:w="2898" w:type="dxa"/>
            <w:tcBorders>
              <w:top w:val="single" w:sz="6" w:space="0" w:color="auto"/>
              <w:left w:val="single" w:sz="6" w:space="0" w:color="auto"/>
              <w:bottom w:val="single" w:sz="6" w:space="0" w:color="auto"/>
              <w:right w:val="single" w:sz="6" w:space="0" w:color="auto"/>
            </w:tcBorders>
          </w:tcPr>
          <w:p w14:paraId="6730AFA1" w14:textId="77777777" w:rsidR="00685DAA" w:rsidRPr="002F7D6E" w:rsidRDefault="00685DAA" w:rsidP="00685DAA">
            <w:pPr>
              <w:spacing w:before="60" w:after="60"/>
              <w:jc w:val="left"/>
              <w:rPr>
                <w:rFonts w:ascii="Arial" w:hAnsi="Arial" w:cs="Arial"/>
                <w:szCs w:val="24"/>
              </w:rPr>
            </w:pPr>
            <w:r w:rsidRPr="002F7D6E">
              <w:rPr>
                <w:rFonts w:ascii="Arial" w:hAnsi="Arial" w:cs="Arial"/>
                <w:b/>
                <w:szCs w:val="24"/>
              </w:rPr>
              <w:t>MEMBERS</w:t>
            </w:r>
          </w:p>
        </w:tc>
        <w:tc>
          <w:tcPr>
            <w:tcW w:w="4500" w:type="dxa"/>
            <w:tcBorders>
              <w:top w:val="single" w:sz="6" w:space="0" w:color="auto"/>
              <w:left w:val="nil"/>
              <w:bottom w:val="single" w:sz="6" w:space="0" w:color="auto"/>
              <w:right w:val="single" w:sz="6" w:space="0" w:color="auto"/>
            </w:tcBorders>
          </w:tcPr>
          <w:p w14:paraId="51CEB32A" w14:textId="77777777" w:rsidR="00685DAA" w:rsidRPr="002F7D6E" w:rsidRDefault="00685DAA" w:rsidP="00685DAA">
            <w:pPr>
              <w:spacing w:before="60" w:after="60"/>
              <w:jc w:val="left"/>
              <w:rPr>
                <w:rFonts w:ascii="Arial" w:hAnsi="Arial" w:cs="Arial"/>
                <w:szCs w:val="24"/>
              </w:rPr>
            </w:pPr>
            <w:r w:rsidRPr="002F7D6E">
              <w:rPr>
                <w:rFonts w:ascii="Arial" w:hAnsi="Arial" w:cs="Arial"/>
                <w:szCs w:val="24"/>
              </w:rPr>
              <w:t>qualifications for membership, application, subscription, register of members, withdrawal, transfer, re-registration, expulsion, termination</w:t>
            </w:r>
          </w:p>
        </w:tc>
        <w:tc>
          <w:tcPr>
            <w:tcW w:w="1801" w:type="dxa"/>
            <w:tcBorders>
              <w:top w:val="single" w:sz="6" w:space="0" w:color="auto"/>
              <w:left w:val="nil"/>
              <w:bottom w:val="single" w:sz="6" w:space="0" w:color="auto"/>
              <w:right w:val="single" w:sz="6" w:space="0" w:color="auto"/>
            </w:tcBorders>
          </w:tcPr>
          <w:p w14:paraId="01BC3FE2" w14:textId="4EF152A0" w:rsidR="00685DAA" w:rsidRPr="002F7D6E" w:rsidRDefault="00685DAA" w:rsidP="00685DAA">
            <w:pPr>
              <w:spacing w:before="60" w:after="60"/>
              <w:jc w:val="left"/>
              <w:rPr>
                <w:rFonts w:ascii="Arial" w:hAnsi="Arial" w:cs="Arial"/>
                <w:szCs w:val="24"/>
              </w:rPr>
            </w:pPr>
            <w:r w:rsidRPr="002F7D6E">
              <w:rPr>
                <w:rFonts w:ascii="Arial" w:hAnsi="Arial" w:cs="Arial"/>
                <w:szCs w:val="24"/>
              </w:rPr>
              <w:t xml:space="preserve">clauses </w:t>
            </w:r>
            <w:r w:rsidRPr="002F7D6E">
              <w:rPr>
                <w:rFonts w:ascii="Arial" w:hAnsi="Arial" w:cs="Arial"/>
                <w:szCs w:val="24"/>
              </w:rPr>
              <w:fldChar w:fldCharType="begin"/>
            </w:r>
            <w:r w:rsidRPr="002F7D6E">
              <w:rPr>
                <w:rFonts w:ascii="Arial" w:hAnsi="Arial" w:cs="Arial"/>
                <w:szCs w:val="24"/>
              </w:rPr>
              <w:instrText xml:space="preserve"> REF ClauseRef3\n  \* MERGEFORMAT </w:instrText>
            </w:r>
            <w:r w:rsidRPr="002F7D6E">
              <w:rPr>
                <w:rFonts w:ascii="Arial" w:hAnsi="Arial" w:cs="Arial"/>
                <w:szCs w:val="24"/>
              </w:rPr>
              <w:fldChar w:fldCharType="separate"/>
            </w:r>
            <w:r w:rsidR="007B7E63">
              <w:rPr>
                <w:rFonts w:ascii="Arial" w:hAnsi="Arial" w:cs="Arial"/>
                <w:szCs w:val="24"/>
              </w:rPr>
              <w:t>11</w:t>
            </w:r>
            <w:r w:rsidRPr="002F7D6E">
              <w:rPr>
                <w:rFonts w:ascii="Arial" w:hAnsi="Arial" w:cs="Arial"/>
                <w:szCs w:val="24"/>
              </w:rPr>
              <w:fldChar w:fldCharType="end"/>
            </w:r>
            <w:r w:rsidRPr="002F7D6E">
              <w:rPr>
                <w:rFonts w:ascii="Arial" w:hAnsi="Arial" w:cs="Arial"/>
                <w:szCs w:val="24"/>
              </w:rPr>
              <w:t xml:space="preserve"> - </w:t>
            </w:r>
            <w:r w:rsidR="006E2E8D">
              <w:rPr>
                <w:rFonts w:ascii="Arial" w:hAnsi="Arial" w:cs="Arial"/>
                <w:szCs w:val="24"/>
              </w:rPr>
              <w:t>23</w:t>
            </w:r>
          </w:p>
          <w:p w14:paraId="2DEB6A9D" w14:textId="77777777" w:rsidR="00685DAA" w:rsidRPr="002F7D6E" w:rsidRDefault="00685DAA" w:rsidP="00685DAA">
            <w:pPr>
              <w:spacing w:before="60" w:after="60"/>
              <w:jc w:val="left"/>
              <w:rPr>
                <w:rFonts w:ascii="Arial" w:hAnsi="Arial" w:cs="Arial"/>
                <w:szCs w:val="24"/>
              </w:rPr>
            </w:pPr>
          </w:p>
        </w:tc>
      </w:tr>
      <w:tr w:rsidR="00685DAA" w:rsidRPr="002F7D6E" w14:paraId="71EEFDB6" w14:textId="77777777" w:rsidTr="00685DAA">
        <w:tc>
          <w:tcPr>
            <w:tcW w:w="2898" w:type="dxa"/>
            <w:tcBorders>
              <w:top w:val="single" w:sz="6" w:space="0" w:color="auto"/>
              <w:left w:val="single" w:sz="6" w:space="0" w:color="auto"/>
              <w:bottom w:val="single" w:sz="6" w:space="0" w:color="auto"/>
              <w:right w:val="single" w:sz="6" w:space="0" w:color="auto"/>
            </w:tcBorders>
          </w:tcPr>
          <w:p w14:paraId="4C9B6C9F" w14:textId="77777777" w:rsidR="00685DAA" w:rsidRPr="002F7D6E" w:rsidRDefault="00685DAA" w:rsidP="00685DAA">
            <w:pPr>
              <w:spacing w:before="60" w:after="60"/>
              <w:jc w:val="left"/>
              <w:rPr>
                <w:rFonts w:ascii="Arial" w:hAnsi="Arial" w:cs="Arial"/>
                <w:szCs w:val="24"/>
              </w:rPr>
            </w:pPr>
            <w:r w:rsidRPr="002F7D6E">
              <w:rPr>
                <w:rFonts w:ascii="Arial" w:hAnsi="Arial" w:cs="Arial"/>
                <w:b/>
                <w:szCs w:val="24"/>
              </w:rPr>
              <w:t xml:space="preserve">DECISION-MAKING BY THE MEMBERS </w:t>
            </w:r>
          </w:p>
        </w:tc>
        <w:tc>
          <w:tcPr>
            <w:tcW w:w="4500" w:type="dxa"/>
            <w:tcBorders>
              <w:top w:val="single" w:sz="6" w:space="0" w:color="auto"/>
              <w:left w:val="nil"/>
              <w:bottom w:val="single" w:sz="6" w:space="0" w:color="auto"/>
              <w:right w:val="single" w:sz="6" w:space="0" w:color="auto"/>
            </w:tcBorders>
          </w:tcPr>
          <w:p w14:paraId="01A2EFD3" w14:textId="77777777" w:rsidR="00685DAA" w:rsidRPr="002F7D6E" w:rsidRDefault="00685DAA" w:rsidP="00685DAA">
            <w:pPr>
              <w:spacing w:before="60" w:after="60"/>
              <w:jc w:val="left"/>
              <w:rPr>
                <w:rFonts w:ascii="Arial" w:hAnsi="Arial" w:cs="Arial"/>
                <w:szCs w:val="24"/>
              </w:rPr>
            </w:pPr>
            <w:r w:rsidRPr="002F7D6E">
              <w:rPr>
                <w:rFonts w:ascii="Arial" w:hAnsi="Arial" w:cs="Arial"/>
                <w:szCs w:val="24"/>
              </w:rPr>
              <w:t xml:space="preserve"> members’ meetings, power to request members’ meeting, notice, procedure at members’ meetings, voting at members’ meetings, written resolutions, minutes</w:t>
            </w:r>
          </w:p>
        </w:tc>
        <w:tc>
          <w:tcPr>
            <w:tcW w:w="1801" w:type="dxa"/>
            <w:tcBorders>
              <w:top w:val="single" w:sz="6" w:space="0" w:color="auto"/>
              <w:left w:val="nil"/>
              <w:bottom w:val="single" w:sz="6" w:space="0" w:color="auto"/>
              <w:right w:val="single" w:sz="6" w:space="0" w:color="auto"/>
            </w:tcBorders>
          </w:tcPr>
          <w:p w14:paraId="62D71FE2" w14:textId="0BE8B3CD" w:rsidR="00685DAA" w:rsidRPr="002F7D6E" w:rsidRDefault="00685DAA" w:rsidP="00685DAA">
            <w:pPr>
              <w:spacing w:before="60" w:after="60"/>
              <w:jc w:val="left"/>
              <w:rPr>
                <w:rFonts w:ascii="Arial" w:hAnsi="Arial" w:cs="Arial"/>
                <w:szCs w:val="24"/>
              </w:rPr>
            </w:pPr>
            <w:r w:rsidRPr="002F7D6E">
              <w:rPr>
                <w:rFonts w:ascii="Arial" w:hAnsi="Arial" w:cs="Arial"/>
                <w:szCs w:val="24"/>
              </w:rPr>
              <w:t xml:space="preserve">clauses </w:t>
            </w:r>
            <w:r w:rsidR="006E2E8D">
              <w:rPr>
                <w:rFonts w:ascii="Arial" w:hAnsi="Arial" w:cs="Arial"/>
                <w:szCs w:val="24"/>
              </w:rPr>
              <w:t>24</w:t>
            </w:r>
            <w:r w:rsidRPr="002F7D6E">
              <w:rPr>
                <w:rFonts w:ascii="Arial" w:hAnsi="Arial" w:cs="Arial"/>
                <w:szCs w:val="24"/>
              </w:rPr>
              <w:t xml:space="preserve"> - </w:t>
            </w:r>
            <w:r w:rsidR="006E2E8D">
              <w:rPr>
                <w:rFonts w:ascii="Arial" w:hAnsi="Arial" w:cs="Arial"/>
                <w:szCs w:val="24"/>
              </w:rPr>
              <w:t>49</w:t>
            </w:r>
          </w:p>
        </w:tc>
      </w:tr>
      <w:tr w:rsidR="00685DAA" w:rsidRPr="002F7D6E" w14:paraId="73E00F00" w14:textId="77777777" w:rsidTr="00685DAA">
        <w:tc>
          <w:tcPr>
            <w:tcW w:w="2898" w:type="dxa"/>
            <w:tcBorders>
              <w:top w:val="single" w:sz="6" w:space="0" w:color="auto"/>
              <w:left w:val="single" w:sz="6" w:space="0" w:color="auto"/>
              <w:bottom w:val="single" w:sz="6" w:space="0" w:color="auto"/>
              <w:right w:val="single" w:sz="6" w:space="0" w:color="auto"/>
            </w:tcBorders>
          </w:tcPr>
          <w:p w14:paraId="788827E6" w14:textId="77777777" w:rsidR="00685DAA" w:rsidRPr="002F7D6E" w:rsidRDefault="00685DAA" w:rsidP="00685DAA">
            <w:pPr>
              <w:spacing w:before="60" w:after="60"/>
              <w:jc w:val="left"/>
              <w:rPr>
                <w:rFonts w:ascii="Arial" w:hAnsi="Arial" w:cs="Arial"/>
                <w:szCs w:val="24"/>
              </w:rPr>
            </w:pPr>
            <w:r w:rsidRPr="002F7D6E">
              <w:rPr>
                <w:rFonts w:ascii="Arial" w:hAnsi="Arial" w:cs="Arial"/>
                <w:b/>
                <w:szCs w:val="24"/>
              </w:rPr>
              <w:t>BOARD (CHARITY TRUSTEES)</w:t>
            </w:r>
          </w:p>
        </w:tc>
        <w:tc>
          <w:tcPr>
            <w:tcW w:w="4500" w:type="dxa"/>
            <w:tcBorders>
              <w:top w:val="single" w:sz="6" w:space="0" w:color="auto"/>
              <w:left w:val="nil"/>
              <w:bottom w:val="single" w:sz="6" w:space="0" w:color="auto"/>
              <w:right w:val="single" w:sz="6" w:space="0" w:color="auto"/>
            </w:tcBorders>
          </w:tcPr>
          <w:p w14:paraId="1A6F9B44" w14:textId="77777777" w:rsidR="00685DAA" w:rsidRPr="002F7D6E" w:rsidRDefault="00685DAA" w:rsidP="00685DAA">
            <w:pPr>
              <w:spacing w:before="60" w:after="60"/>
              <w:jc w:val="left"/>
              <w:rPr>
                <w:rFonts w:ascii="Arial" w:hAnsi="Arial" w:cs="Arial"/>
                <w:szCs w:val="24"/>
              </w:rPr>
            </w:pPr>
            <w:proofErr w:type="gramStart"/>
            <w:r w:rsidRPr="002F7D6E">
              <w:rPr>
                <w:rFonts w:ascii="Arial" w:hAnsi="Arial" w:cs="Arial"/>
                <w:szCs w:val="24"/>
              </w:rPr>
              <w:t>number,  eligibility</w:t>
            </w:r>
            <w:proofErr w:type="gramEnd"/>
            <w:r w:rsidRPr="002F7D6E">
              <w:rPr>
                <w:rFonts w:ascii="Arial" w:hAnsi="Arial" w:cs="Arial"/>
                <w:szCs w:val="24"/>
              </w:rPr>
              <w:t>, election/ retiral/re-election, termination of office, register of charity trustees, office bearers, powers, general duties, code of conduct</w:t>
            </w:r>
          </w:p>
        </w:tc>
        <w:tc>
          <w:tcPr>
            <w:tcW w:w="1801" w:type="dxa"/>
            <w:tcBorders>
              <w:top w:val="single" w:sz="6" w:space="0" w:color="auto"/>
              <w:left w:val="nil"/>
              <w:bottom w:val="single" w:sz="6" w:space="0" w:color="auto"/>
              <w:right w:val="single" w:sz="6" w:space="0" w:color="auto"/>
            </w:tcBorders>
          </w:tcPr>
          <w:p w14:paraId="46A44B28" w14:textId="3961099B" w:rsidR="00685DAA" w:rsidRPr="002F7D6E" w:rsidRDefault="00685DAA" w:rsidP="00685DAA">
            <w:pPr>
              <w:spacing w:before="60" w:after="60"/>
              <w:jc w:val="left"/>
              <w:rPr>
                <w:rFonts w:ascii="Arial" w:hAnsi="Arial" w:cs="Arial"/>
                <w:szCs w:val="24"/>
              </w:rPr>
            </w:pPr>
            <w:r w:rsidRPr="002F7D6E">
              <w:rPr>
                <w:rFonts w:ascii="Arial" w:hAnsi="Arial" w:cs="Arial"/>
                <w:szCs w:val="24"/>
              </w:rPr>
              <w:t xml:space="preserve">clauses </w:t>
            </w:r>
            <w:r w:rsidR="006E2E8D">
              <w:rPr>
                <w:rFonts w:ascii="Arial" w:hAnsi="Arial" w:cs="Arial"/>
                <w:szCs w:val="24"/>
              </w:rPr>
              <w:t>50</w:t>
            </w:r>
            <w:r w:rsidRPr="002F7D6E">
              <w:rPr>
                <w:rFonts w:ascii="Arial" w:hAnsi="Arial" w:cs="Arial"/>
                <w:szCs w:val="24"/>
              </w:rPr>
              <w:t xml:space="preserve"> - </w:t>
            </w:r>
            <w:r w:rsidR="006E2E8D">
              <w:rPr>
                <w:rFonts w:ascii="Arial" w:hAnsi="Arial" w:cs="Arial"/>
                <w:szCs w:val="24"/>
              </w:rPr>
              <w:t>79</w:t>
            </w:r>
          </w:p>
          <w:p w14:paraId="27E41400" w14:textId="77777777" w:rsidR="00685DAA" w:rsidRPr="002F7D6E" w:rsidRDefault="00685DAA" w:rsidP="00685DAA">
            <w:pPr>
              <w:spacing w:before="60" w:after="60"/>
              <w:jc w:val="left"/>
              <w:rPr>
                <w:rFonts w:ascii="Arial" w:hAnsi="Arial" w:cs="Arial"/>
                <w:szCs w:val="24"/>
              </w:rPr>
            </w:pPr>
          </w:p>
        </w:tc>
      </w:tr>
      <w:tr w:rsidR="00685DAA" w:rsidRPr="002F7D6E" w14:paraId="144A791D" w14:textId="77777777" w:rsidTr="00685DAA">
        <w:tc>
          <w:tcPr>
            <w:tcW w:w="2898" w:type="dxa"/>
            <w:tcBorders>
              <w:top w:val="single" w:sz="6" w:space="0" w:color="auto"/>
              <w:left w:val="single" w:sz="6" w:space="0" w:color="auto"/>
              <w:bottom w:val="single" w:sz="6" w:space="0" w:color="auto"/>
              <w:right w:val="single" w:sz="6" w:space="0" w:color="auto"/>
            </w:tcBorders>
          </w:tcPr>
          <w:p w14:paraId="75AC6C62" w14:textId="77777777" w:rsidR="00685DAA" w:rsidRPr="002F7D6E" w:rsidRDefault="00685DAA" w:rsidP="00685DAA">
            <w:pPr>
              <w:spacing w:before="60" w:after="60"/>
              <w:jc w:val="left"/>
              <w:rPr>
                <w:rFonts w:ascii="Arial" w:hAnsi="Arial" w:cs="Arial"/>
                <w:szCs w:val="24"/>
              </w:rPr>
            </w:pPr>
            <w:r w:rsidRPr="002F7D6E">
              <w:rPr>
                <w:rFonts w:ascii="Arial" w:hAnsi="Arial" w:cs="Arial"/>
                <w:b/>
                <w:szCs w:val="24"/>
              </w:rPr>
              <w:t>DECISION-MAKING BY THE CHARITY TRUSTEES</w:t>
            </w:r>
          </w:p>
        </w:tc>
        <w:tc>
          <w:tcPr>
            <w:tcW w:w="4500" w:type="dxa"/>
            <w:tcBorders>
              <w:top w:val="single" w:sz="6" w:space="0" w:color="auto"/>
              <w:left w:val="nil"/>
              <w:bottom w:val="single" w:sz="6" w:space="0" w:color="auto"/>
              <w:right w:val="single" w:sz="6" w:space="0" w:color="auto"/>
            </w:tcBorders>
          </w:tcPr>
          <w:p w14:paraId="72C6CF54" w14:textId="77777777" w:rsidR="00685DAA" w:rsidRPr="002F7D6E" w:rsidRDefault="00685DAA" w:rsidP="00685DAA">
            <w:pPr>
              <w:spacing w:before="60" w:after="60"/>
              <w:jc w:val="left"/>
              <w:rPr>
                <w:rFonts w:ascii="Arial" w:hAnsi="Arial" w:cs="Arial"/>
                <w:szCs w:val="24"/>
              </w:rPr>
            </w:pPr>
            <w:r w:rsidRPr="002F7D6E">
              <w:rPr>
                <w:rFonts w:ascii="Arial" w:hAnsi="Arial" w:cs="Arial"/>
                <w:szCs w:val="24"/>
              </w:rPr>
              <w:t>notice, procedure at board meetings, minutes</w:t>
            </w:r>
          </w:p>
        </w:tc>
        <w:tc>
          <w:tcPr>
            <w:tcW w:w="1801" w:type="dxa"/>
            <w:tcBorders>
              <w:left w:val="nil"/>
              <w:bottom w:val="single" w:sz="6" w:space="0" w:color="auto"/>
              <w:right w:val="single" w:sz="6" w:space="0" w:color="auto"/>
            </w:tcBorders>
          </w:tcPr>
          <w:p w14:paraId="500CC0BA" w14:textId="4CBEE846" w:rsidR="00685DAA" w:rsidRPr="002F7D6E" w:rsidRDefault="00685DAA" w:rsidP="00685DAA">
            <w:pPr>
              <w:spacing w:before="60" w:after="60"/>
              <w:jc w:val="left"/>
              <w:rPr>
                <w:rFonts w:ascii="Arial" w:hAnsi="Arial" w:cs="Arial"/>
                <w:szCs w:val="24"/>
              </w:rPr>
            </w:pPr>
            <w:r w:rsidRPr="002F7D6E">
              <w:rPr>
                <w:rFonts w:ascii="Arial" w:hAnsi="Arial" w:cs="Arial"/>
                <w:szCs w:val="24"/>
              </w:rPr>
              <w:t xml:space="preserve">clauses </w:t>
            </w:r>
            <w:r w:rsidR="006E2E8D">
              <w:rPr>
                <w:rFonts w:ascii="Arial" w:hAnsi="Arial" w:cs="Arial"/>
                <w:szCs w:val="24"/>
              </w:rPr>
              <w:t>80</w:t>
            </w:r>
            <w:r w:rsidRPr="002F7D6E">
              <w:rPr>
                <w:rFonts w:ascii="Arial" w:hAnsi="Arial" w:cs="Arial"/>
                <w:szCs w:val="24"/>
              </w:rPr>
              <w:t xml:space="preserve"> - </w:t>
            </w:r>
            <w:r w:rsidR="006E2E8D">
              <w:rPr>
                <w:rFonts w:ascii="Arial" w:hAnsi="Arial" w:cs="Arial"/>
                <w:szCs w:val="24"/>
              </w:rPr>
              <w:t>93</w:t>
            </w:r>
          </w:p>
        </w:tc>
      </w:tr>
      <w:tr w:rsidR="00685DAA" w:rsidRPr="002F7D6E" w14:paraId="643C6B96" w14:textId="77777777" w:rsidTr="00685DAA">
        <w:tc>
          <w:tcPr>
            <w:tcW w:w="2898" w:type="dxa"/>
            <w:tcBorders>
              <w:top w:val="single" w:sz="6" w:space="0" w:color="auto"/>
              <w:left w:val="single" w:sz="6" w:space="0" w:color="auto"/>
              <w:bottom w:val="single" w:sz="6" w:space="0" w:color="auto"/>
              <w:right w:val="single" w:sz="6" w:space="0" w:color="auto"/>
            </w:tcBorders>
          </w:tcPr>
          <w:p w14:paraId="08150356" w14:textId="77777777" w:rsidR="00685DAA" w:rsidRPr="002F7D6E" w:rsidRDefault="00685DAA" w:rsidP="00685DAA">
            <w:pPr>
              <w:spacing w:before="60" w:after="60"/>
              <w:jc w:val="left"/>
              <w:rPr>
                <w:rFonts w:ascii="Arial" w:hAnsi="Arial" w:cs="Arial"/>
                <w:szCs w:val="24"/>
              </w:rPr>
            </w:pPr>
            <w:r w:rsidRPr="002F7D6E">
              <w:rPr>
                <w:rFonts w:ascii="Arial" w:hAnsi="Arial" w:cs="Arial"/>
                <w:b/>
                <w:szCs w:val="24"/>
              </w:rPr>
              <w:t>ADMINISTRATION</w:t>
            </w:r>
          </w:p>
        </w:tc>
        <w:tc>
          <w:tcPr>
            <w:tcW w:w="4500" w:type="dxa"/>
            <w:tcBorders>
              <w:top w:val="single" w:sz="6" w:space="0" w:color="auto"/>
              <w:left w:val="nil"/>
              <w:bottom w:val="single" w:sz="6" w:space="0" w:color="auto"/>
              <w:right w:val="single" w:sz="6" w:space="0" w:color="auto"/>
            </w:tcBorders>
          </w:tcPr>
          <w:p w14:paraId="292DBDC1" w14:textId="77777777" w:rsidR="00685DAA" w:rsidRPr="002F7D6E" w:rsidRDefault="00685DAA" w:rsidP="00685DAA">
            <w:pPr>
              <w:spacing w:before="60" w:after="60"/>
              <w:jc w:val="left"/>
              <w:rPr>
                <w:rFonts w:ascii="Arial" w:hAnsi="Arial" w:cs="Arial"/>
                <w:szCs w:val="24"/>
              </w:rPr>
            </w:pPr>
            <w:r w:rsidRPr="002F7D6E">
              <w:rPr>
                <w:rFonts w:ascii="Arial" w:hAnsi="Arial" w:cs="Arial"/>
                <w:szCs w:val="24"/>
              </w:rPr>
              <w:t xml:space="preserve">sub-committees, operation of </w:t>
            </w:r>
            <w:proofErr w:type="gramStart"/>
            <w:r w:rsidRPr="002F7D6E">
              <w:rPr>
                <w:rFonts w:ascii="Arial" w:hAnsi="Arial" w:cs="Arial"/>
                <w:szCs w:val="24"/>
              </w:rPr>
              <w:t>accounts,  accounting</w:t>
            </w:r>
            <w:proofErr w:type="gramEnd"/>
            <w:r w:rsidRPr="002F7D6E">
              <w:rPr>
                <w:rFonts w:ascii="Arial" w:hAnsi="Arial" w:cs="Arial"/>
                <w:szCs w:val="24"/>
              </w:rPr>
              <w:t xml:space="preserve"> records and annual accounts</w:t>
            </w:r>
          </w:p>
        </w:tc>
        <w:tc>
          <w:tcPr>
            <w:tcW w:w="1801" w:type="dxa"/>
            <w:tcBorders>
              <w:left w:val="nil"/>
              <w:bottom w:val="single" w:sz="6" w:space="0" w:color="auto"/>
              <w:right w:val="single" w:sz="6" w:space="0" w:color="auto"/>
            </w:tcBorders>
          </w:tcPr>
          <w:p w14:paraId="5AD561D7" w14:textId="5AEAC9D1" w:rsidR="00685DAA" w:rsidRPr="002F7D6E" w:rsidRDefault="00685DAA" w:rsidP="00685DAA">
            <w:pPr>
              <w:spacing w:before="60" w:after="60"/>
              <w:jc w:val="left"/>
              <w:rPr>
                <w:rFonts w:ascii="Arial" w:hAnsi="Arial" w:cs="Arial"/>
                <w:szCs w:val="24"/>
              </w:rPr>
            </w:pPr>
            <w:r w:rsidRPr="002F7D6E">
              <w:rPr>
                <w:rFonts w:ascii="Arial" w:hAnsi="Arial" w:cs="Arial"/>
                <w:szCs w:val="24"/>
              </w:rPr>
              <w:t xml:space="preserve">clauses </w:t>
            </w:r>
            <w:r w:rsidR="006E2E8D">
              <w:rPr>
                <w:rFonts w:ascii="Arial" w:hAnsi="Arial" w:cs="Arial"/>
                <w:szCs w:val="24"/>
              </w:rPr>
              <w:t>94</w:t>
            </w:r>
            <w:r w:rsidRPr="002F7D6E">
              <w:rPr>
                <w:rFonts w:ascii="Arial" w:hAnsi="Arial" w:cs="Arial"/>
                <w:szCs w:val="24"/>
              </w:rPr>
              <w:t xml:space="preserve"> - </w:t>
            </w:r>
            <w:r w:rsidR="006E2E8D">
              <w:rPr>
                <w:rFonts w:ascii="Arial" w:hAnsi="Arial" w:cs="Arial"/>
                <w:szCs w:val="24"/>
              </w:rPr>
              <w:t>102</w:t>
            </w:r>
          </w:p>
          <w:p w14:paraId="47174EF2" w14:textId="77777777" w:rsidR="00685DAA" w:rsidRPr="002F7D6E" w:rsidRDefault="00685DAA" w:rsidP="00685DAA">
            <w:pPr>
              <w:spacing w:before="60" w:after="60"/>
              <w:jc w:val="left"/>
              <w:rPr>
                <w:rFonts w:ascii="Arial" w:hAnsi="Arial" w:cs="Arial"/>
                <w:szCs w:val="24"/>
              </w:rPr>
            </w:pPr>
          </w:p>
        </w:tc>
      </w:tr>
      <w:tr w:rsidR="00685DAA" w:rsidRPr="002F7D6E" w14:paraId="68F85DE0" w14:textId="77777777" w:rsidTr="00685DAA">
        <w:tc>
          <w:tcPr>
            <w:tcW w:w="2898" w:type="dxa"/>
            <w:tcBorders>
              <w:top w:val="single" w:sz="6" w:space="0" w:color="auto"/>
              <w:left w:val="single" w:sz="6" w:space="0" w:color="auto"/>
              <w:bottom w:val="single" w:sz="6" w:space="0" w:color="auto"/>
              <w:right w:val="single" w:sz="6" w:space="0" w:color="auto"/>
            </w:tcBorders>
          </w:tcPr>
          <w:p w14:paraId="7CF832E1" w14:textId="77777777" w:rsidR="00685DAA" w:rsidRPr="002F7D6E" w:rsidRDefault="00685DAA" w:rsidP="00685DAA">
            <w:pPr>
              <w:spacing w:before="60" w:after="60"/>
              <w:jc w:val="left"/>
              <w:rPr>
                <w:rFonts w:ascii="Arial" w:hAnsi="Arial" w:cs="Arial"/>
                <w:szCs w:val="24"/>
              </w:rPr>
            </w:pPr>
            <w:r w:rsidRPr="002F7D6E">
              <w:rPr>
                <w:rFonts w:ascii="Arial" w:hAnsi="Arial" w:cs="Arial"/>
                <w:b/>
                <w:szCs w:val="24"/>
              </w:rPr>
              <w:t>MISCELLANEOUS</w:t>
            </w:r>
          </w:p>
        </w:tc>
        <w:tc>
          <w:tcPr>
            <w:tcW w:w="4500" w:type="dxa"/>
            <w:tcBorders>
              <w:top w:val="single" w:sz="6" w:space="0" w:color="auto"/>
              <w:left w:val="nil"/>
              <w:bottom w:val="single" w:sz="6" w:space="0" w:color="auto"/>
              <w:right w:val="single" w:sz="6" w:space="0" w:color="auto"/>
            </w:tcBorders>
          </w:tcPr>
          <w:p w14:paraId="58C4D653" w14:textId="77777777" w:rsidR="00685DAA" w:rsidRPr="002F7D6E" w:rsidRDefault="00685DAA" w:rsidP="00685DAA">
            <w:pPr>
              <w:spacing w:before="60" w:after="60"/>
              <w:jc w:val="left"/>
              <w:rPr>
                <w:rFonts w:ascii="Arial" w:hAnsi="Arial" w:cs="Arial"/>
                <w:szCs w:val="24"/>
              </w:rPr>
            </w:pPr>
            <w:r w:rsidRPr="002F7D6E">
              <w:rPr>
                <w:rFonts w:ascii="Arial" w:hAnsi="Arial" w:cs="Arial"/>
                <w:szCs w:val="24"/>
              </w:rPr>
              <w:t>winding up, alterations to the constitution, interpretation</w:t>
            </w:r>
          </w:p>
        </w:tc>
        <w:tc>
          <w:tcPr>
            <w:tcW w:w="1801" w:type="dxa"/>
            <w:tcBorders>
              <w:top w:val="single" w:sz="6" w:space="0" w:color="auto"/>
              <w:left w:val="nil"/>
              <w:bottom w:val="single" w:sz="6" w:space="0" w:color="auto"/>
              <w:right w:val="single" w:sz="6" w:space="0" w:color="auto"/>
            </w:tcBorders>
          </w:tcPr>
          <w:p w14:paraId="125F2045" w14:textId="71D2944F" w:rsidR="00685DAA" w:rsidRPr="002F7D6E" w:rsidRDefault="00685DAA" w:rsidP="00685DAA">
            <w:pPr>
              <w:spacing w:before="60" w:after="60"/>
              <w:jc w:val="left"/>
              <w:rPr>
                <w:rFonts w:ascii="Arial" w:hAnsi="Arial" w:cs="Arial"/>
                <w:szCs w:val="24"/>
              </w:rPr>
            </w:pPr>
            <w:r w:rsidRPr="002F7D6E">
              <w:rPr>
                <w:rFonts w:ascii="Arial" w:hAnsi="Arial" w:cs="Arial"/>
                <w:szCs w:val="24"/>
              </w:rPr>
              <w:t xml:space="preserve">clauses </w:t>
            </w:r>
            <w:r w:rsidR="006E2E8D">
              <w:rPr>
                <w:rFonts w:ascii="Arial" w:hAnsi="Arial" w:cs="Arial"/>
                <w:szCs w:val="24"/>
              </w:rPr>
              <w:t>103</w:t>
            </w:r>
            <w:r w:rsidRPr="002F7D6E">
              <w:rPr>
                <w:rFonts w:ascii="Arial" w:hAnsi="Arial" w:cs="Arial"/>
                <w:szCs w:val="24"/>
              </w:rPr>
              <w:t xml:space="preserve"> - </w:t>
            </w:r>
            <w:r w:rsidR="006E2E8D">
              <w:rPr>
                <w:rFonts w:ascii="Arial" w:hAnsi="Arial" w:cs="Arial"/>
                <w:szCs w:val="24"/>
              </w:rPr>
              <w:t>108</w:t>
            </w:r>
          </w:p>
          <w:p w14:paraId="6665C30B" w14:textId="77777777" w:rsidR="00685DAA" w:rsidRPr="002F7D6E" w:rsidRDefault="00685DAA" w:rsidP="00685DAA">
            <w:pPr>
              <w:spacing w:before="60" w:after="60"/>
              <w:jc w:val="left"/>
              <w:rPr>
                <w:rFonts w:ascii="Arial" w:hAnsi="Arial" w:cs="Arial"/>
                <w:szCs w:val="24"/>
              </w:rPr>
            </w:pPr>
          </w:p>
        </w:tc>
      </w:tr>
    </w:tbl>
    <w:p w14:paraId="43A24870" w14:textId="77777777" w:rsidR="00685DAA" w:rsidRDefault="00685DAA" w:rsidP="00685DAA">
      <w:pPr>
        <w:spacing w:after="120"/>
        <w:rPr>
          <w:rFonts w:ascii="Arial" w:hAnsi="Arial" w:cs="Arial"/>
          <w:b/>
          <w:color w:val="FF0000"/>
          <w:szCs w:val="24"/>
        </w:rPr>
      </w:pPr>
    </w:p>
    <w:p w14:paraId="01EF59F2" w14:textId="77777777" w:rsidR="00E20DA8" w:rsidRPr="002F7D6E" w:rsidRDefault="00E20DA8" w:rsidP="00E20DA8">
      <w:pPr>
        <w:jc w:val="center"/>
        <w:rPr>
          <w:rFonts w:ascii="Arial" w:hAnsi="Arial" w:cs="Arial"/>
          <w:b/>
          <w:szCs w:val="24"/>
        </w:rPr>
      </w:pPr>
    </w:p>
    <w:p w14:paraId="565A3E14" w14:textId="77777777" w:rsidR="00E20DA8" w:rsidRPr="002F7D6E" w:rsidRDefault="00E20DA8" w:rsidP="00E20DA8">
      <w:pPr>
        <w:rPr>
          <w:rFonts w:ascii="Arial" w:hAnsi="Arial" w:cs="Arial"/>
          <w:szCs w:val="24"/>
        </w:rPr>
      </w:pPr>
    </w:p>
    <w:p w14:paraId="0C3DB629" w14:textId="77777777" w:rsidR="00E20DA8" w:rsidRPr="002F7D6E" w:rsidRDefault="00E20DA8" w:rsidP="00E20DA8">
      <w:pPr>
        <w:rPr>
          <w:rFonts w:ascii="Arial" w:hAnsi="Arial" w:cs="Arial"/>
          <w:b/>
          <w:szCs w:val="24"/>
        </w:rPr>
      </w:pPr>
    </w:p>
    <w:p w14:paraId="3681F03A" w14:textId="77777777" w:rsidR="00E20DA8" w:rsidRPr="00685DAA" w:rsidRDefault="00E20DA8" w:rsidP="00E20DA8">
      <w:pPr>
        <w:jc w:val="left"/>
        <w:rPr>
          <w:rFonts w:ascii="Arial" w:hAnsi="Arial" w:cs="Arial"/>
          <w:b/>
          <w:sz w:val="32"/>
          <w:szCs w:val="32"/>
          <w14:shadow w14:blurRad="50800" w14:dist="38100" w14:dir="2700000" w14:sx="100000" w14:sy="100000" w14:kx="0" w14:ky="0" w14:algn="tl">
            <w14:srgbClr w14:val="000000">
              <w14:alpha w14:val="60000"/>
            </w14:srgbClr>
          </w14:shadow>
        </w:rPr>
      </w:pPr>
      <w:r w:rsidRPr="00685DAA">
        <w:rPr>
          <w:rFonts w:ascii="Arial" w:hAnsi="Arial" w:cs="Arial"/>
          <w:b/>
          <w:i/>
          <w:iCs/>
          <w:szCs w:val="24"/>
          <w14:shadow w14:blurRad="50800" w14:dist="38100" w14:dir="2700000" w14:sx="100000" w14:sy="100000" w14:kx="0" w14:ky="0" w14:algn="tl">
            <w14:srgbClr w14:val="000000">
              <w14:alpha w14:val="60000"/>
            </w14:srgbClr>
          </w14:shadow>
        </w:rPr>
        <w:br w:type="page"/>
      </w:r>
      <w:bookmarkStart w:id="0" w:name="_Hlk58512053"/>
      <w:r w:rsidRPr="00685DAA">
        <w:rPr>
          <w:rFonts w:ascii="Arial" w:hAnsi="Arial" w:cs="Arial"/>
          <w:b/>
          <w:color w:val="C00000"/>
          <w:sz w:val="32"/>
          <w:szCs w:val="32"/>
          <w14:shadow w14:blurRad="50800" w14:dist="38100" w14:dir="2700000" w14:sx="100000" w14:sy="100000" w14:kx="0" w14:ky="0" w14:algn="tl">
            <w14:srgbClr w14:val="000000">
              <w14:alpha w14:val="60000"/>
            </w14:srgbClr>
          </w14:shadow>
        </w:rPr>
        <w:lastRenderedPageBreak/>
        <w:t>GENERAL</w:t>
      </w:r>
    </w:p>
    <w:p w14:paraId="31E9B6CA" w14:textId="77777777" w:rsidR="00E20DA8" w:rsidRPr="002F7D6E" w:rsidRDefault="00E20DA8" w:rsidP="00E20DA8">
      <w:pPr>
        <w:jc w:val="left"/>
        <w:rPr>
          <w:rFonts w:ascii="Arial" w:hAnsi="Arial" w:cs="Arial"/>
          <w:b/>
          <w:szCs w:val="24"/>
        </w:rPr>
      </w:pPr>
    </w:p>
    <w:p w14:paraId="6E16356D" w14:textId="77777777" w:rsidR="00E20DA8" w:rsidRPr="00D34CAC" w:rsidRDefault="00E20DA8" w:rsidP="00E20DA8">
      <w:pPr>
        <w:jc w:val="left"/>
        <w:rPr>
          <w:rFonts w:ascii="Arial" w:hAnsi="Arial" w:cs="Arial"/>
          <w:b/>
          <w:color w:val="C00000"/>
          <w:szCs w:val="24"/>
        </w:rPr>
      </w:pPr>
      <w:r w:rsidRPr="00D34CAC">
        <w:rPr>
          <w:rFonts w:ascii="Arial" w:hAnsi="Arial" w:cs="Arial"/>
          <w:b/>
          <w:color w:val="C00000"/>
          <w:szCs w:val="24"/>
        </w:rPr>
        <w:t>Type of organisation</w:t>
      </w:r>
    </w:p>
    <w:p w14:paraId="650C92D4" w14:textId="77777777" w:rsidR="00E20DA8" w:rsidRPr="002F7D6E" w:rsidRDefault="00E20DA8" w:rsidP="00E20DA8">
      <w:pPr>
        <w:jc w:val="left"/>
        <w:rPr>
          <w:rFonts w:ascii="Arial" w:hAnsi="Arial" w:cs="Arial"/>
          <w:snapToGrid w:val="0"/>
          <w:szCs w:val="24"/>
        </w:rPr>
      </w:pPr>
    </w:p>
    <w:p w14:paraId="2E69AF26" w14:textId="77777777" w:rsidR="00E20DA8" w:rsidRPr="002F7D6E" w:rsidRDefault="00E20DA8" w:rsidP="00E20DA8">
      <w:pPr>
        <w:pStyle w:val="BurnessNumbering1"/>
        <w:jc w:val="left"/>
        <w:rPr>
          <w:rFonts w:ascii="Arial" w:hAnsi="Arial" w:cs="Arial"/>
          <w:b/>
        </w:rPr>
      </w:pPr>
      <w:bookmarkStart w:id="1" w:name="ClauseRef1"/>
      <w:r w:rsidRPr="002F7D6E">
        <w:rPr>
          <w:rFonts w:ascii="Arial" w:hAnsi="Arial" w:cs="Arial"/>
        </w:rPr>
        <w:t>The organisation will, upon registration, be a Scottish Charitable Incorporated Organisation (SCIO).</w:t>
      </w:r>
    </w:p>
    <w:p w14:paraId="2771205E" w14:textId="77777777" w:rsidR="00E20DA8" w:rsidRPr="00D34CAC" w:rsidRDefault="00E20DA8" w:rsidP="00E20DA8">
      <w:pPr>
        <w:pStyle w:val="BurnessNumbering1"/>
        <w:numPr>
          <w:ilvl w:val="0"/>
          <w:numId w:val="0"/>
        </w:numPr>
        <w:jc w:val="left"/>
        <w:rPr>
          <w:rFonts w:ascii="Arial" w:hAnsi="Arial" w:cs="Arial"/>
          <w:b/>
          <w:bCs/>
          <w:color w:val="C00000"/>
        </w:rPr>
      </w:pPr>
      <w:r w:rsidRPr="00D34CAC">
        <w:rPr>
          <w:rFonts w:ascii="Arial" w:hAnsi="Arial" w:cs="Arial"/>
          <w:b/>
          <w:bCs/>
          <w:color w:val="C00000"/>
        </w:rPr>
        <w:t>Scottish principal office</w:t>
      </w:r>
    </w:p>
    <w:bookmarkEnd w:id="1"/>
    <w:p w14:paraId="39F38EA4" w14:textId="77777777" w:rsidR="00E20DA8" w:rsidRPr="002F7D6E" w:rsidRDefault="00E20DA8" w:rsidP="00E20DA8">
      <w:pPr>
        <w:pStyle w:val="BurnessNumbering1"/>
        <w:jc w:val="left"/>
        <w:rPr>
          <w:rFonts w:ascii="Arial" w:hAnsi="Arial" w:cs="Arial"/>
          <w:b/>
        </w:rPr>
      </w:pPr>
      <w:r w:rsidRPr="002F7D6E">
        <w:rPr>
          <w:rFonts w:ascii="Arial" w:hAnsi="Arial" w:cs="Arial"/>
          <w:bCs/>
        </w:rPr>
        <w:t>The principal office of the organisation will be in Scotland (and must remain in Scotland).</w:t>
      </w:r>
    </w:p>
    <w:p w14:paraId="4FB3F0E9" w14:textId="77777777" w:rsidR="00E20DA8" w:rsidRPr="00D34CAC" w:rsidRDefault="00E20DA8" w:rsidP="00E20DA8">
      <w:pPr>
        <w:pStyle w:val="BurnessNumbering1"/>
        <w:numPr>
          <w:ilvl w:val="0"/>
          <w:numId w:val="0"/>
        </w:numPr>
        <w:jc w:val="left"/>
        <w:rPr>
          <w:rFonts w:ascii="Arial" w:hAnsi="Arial" w:cs="Arial"/>
          <w:b/>
          <w:color w:val="C00000"/>
        </w:rPr>
      </w:pPr>
      <w:r w:rsidRPr="00D34CAC">
        <w:rPr>
          <w:rFonts w:ascii="Arial" w:hAnsi="Arial" w:cs="Arial"/>
          <w:b/>
          <w:color w:val="C00000"/>
        </w:rPr>
        <w:t>Name</w:t>
      </w:r>
    </w:p>
    <w:p w14:paraId="452DF17D" w14:textId="77777777" w:rsidR="00E20DA8" w:rsidRPr="002F7D6E" w:rsidRDefault="00E20DA8" w:rsidP="00E20DA8">
      <w:pPr>
        <w:pStyle w:val="BurnessNumbering1"/>
        <w:jc w:val="left"/>
        <w:rPr>
          <w:rFonts w:ascii="Arial" w:hAnsi="Arial" w:cs="Arial"/>
          <w:bCs/>
        </w:rPr>
      </w:pPr>
      <w:r w:rsidRPr="002F7D6E">
        <w:rPr>
          <w:rFonts w:ascii="Arial" w:hAnsi="Arial" w:cs="Arial"/>
        </w:rPr>
        <w:t xml:space="preserve">The name of the organisation is </w:t>
      </w:r>
      <w:r w:rsidRPr="00AD5787">
        <w:rPr>
          <w:rFonts w:ascii="Arial" w:hAnsi="Arial" w:cs="Arial"/>
        </w:rPr>
        <w:t>“</w:t>
      </w:r>
      <w:r>
        <w:rPr>
          <w:rFonts w:ascii="Arial" w:hAnsi="Arial" w:cs="Arial"/>
        </w:rPr>
        <w:t>Cowal Combined Services Club</w:t>
      </w:r>
      <w:r w:rsidRPr="00AD5787">
        <w:rPr>
          <w:rFonts w:ascii="Arial" w:hAnsi="Arial" w:cs="Arial"/>
        </w:rPr>
        <w:t xml:space="preserve">” </w:t>
      </w:r>
      <w:r>
        <w:rPr>
          <w:rFonts w:ascii="Arial" w:hAnsi="Arial" w:cs="Arial"/>
        </w:rPr>
        <w:t xml:space="preserve">(SCIO) </w:t>
      </w:r>
      <w:r w:rsidRPr="00AD5787">
        <w:rPr>
          <w:rFonts w:ascii="Arial" w:hAnsi="Arial" w:cs="Arial"/>
        </w:rPr>
        <w:t>(</w:t>
      </w:r>
      <w:r>
        <w:rPr>
          <w:rFonts w:ascii="Arial" w:hAnsi="Arial" w:cs="Arial"/>
        </w:rPr>
        <w:t xml:space="preserve">referred to as: </w:t>
      </w:r>
      <w:r w:rsidRPr="00AD5787">
        <w:rPr>
          <w:rFonts w:ascii="Arial" w:hAnsi="Arial" w:cs="Arial"/>
        </w:rPr>
        <w:t xml:space="preserve">the </w:t>
      </w:r>
      <w:r>
        <w:rPr>
          <w:rFonts w:ascii="Arial" w:hAnsi="Arial" w:cs="Arial"/>
        </w:rPr>
        <w:t>Club or CCSC</w:t>
      </w:r>
      <w:r w:rsidRPr="00AD5787">
        <w:rPr>
          <w:rFonts w:ascii="Arial" w:hAnsi="Arial" w:cs="Arial"/>
        </w:rPr>
        <w:t>).</w:t>
      </w:r>
    </w:p>
    <w:p w14:paraId="0E960FE5" w14:textId="22F77DB8" w:rsidR="00E20DA8" w:rsidRDefault="00E20DA8" w:rsidP="00E20DA8">
      <w:pPr>
        <w:pStyle w:val="BurnessNumbering1"/>
        <w:numPr>
          <w:ilvl w:val="0"/>
          <w:numId w:val="0"/>
        </w:numPr>
        <w:jc w:val="left"/>
        <w:rPr>
          <w:rFonts w:ascii="Arial" w:hAnsi="Arial" w:cs="Arial"/>
          <w:b/>
          <w:bCs/>
          <w:color w:val="C00000"/>
        </w:rPr>
      </w:pPr>
      <w:bookmarkStart w:id="2" w:name="_Hlk58512334"/>
      <w:bookmarkEnd w:id="0"/>
      <w:r w:rsidRPr="00D34CAC">
        <w:rPr>
          <w:rFonts w:ascii="Arial" w:hAnsi="Arial" w:cs="Arial"/>
          <w:b/>
          <w:bCs/>
          <w:color w:val="C00000"/>
        </w:rPr>
        <w:t>Purposes</w:t>
      </w:r>
    </w:p>
    <w:p w14:paraId="2DEC829C" w14:textId="34283E99" w:rsidR="00E20DA8" w:rsidRDefault="00E20DA8" w:rsidP="00E20DA8">
      <w:pPr>
        <w:pStyle w:val="BurnessNumbering1"/>
        <w:jc w:val="left"/>
        <w:rPr>
          <w:rFonts w:ascii="Arial" w:hAnsi="Arial" w:cs="Arial"/>
        </w:rPr>
      </w:pPr>
      <w:r w:rsidRPr="002F7D6E">
        <w:rPr>
          <w:rFonts w:ascii="Arial" w:hAnsi="Arial" w:cs="Arial"/>
        </w:rPr>
        <w:t>The organisation’s purposes are:</w:t>
      </w:r>
    </w:p>
    <w:p w14:paraId="06F6561E" w14:textId="47C4CE79" w:rsidR="00556AB9" w:rsidRPr="00556AB9" w:rsidRDefault="00CE2A6A" w:rsidP="00A063B3">
      <w:pPr>
        <w:pStyle w:val="BurnessNumbering2"/>
        <w:ind w:firstLine="0"/>
        <w:jc w:val="left"/>
        <w:rPr>
          <w:rFonts w:ascii="Arial" w:hAnsi="Arial" w:cs="Arial"/>
        </w:rPr>
      </w:pPr>
      <w:r w:rsidRPr="00CE2A6A">
        <w:rPr>
          <w:rFonts w:ascii="Arial" w:hAnsi="Arial" w:cs="Arial"/>
        </w:rPr>
        <w:t xml:space="preserve">To advance community development by promoting issues and concerns that effect the </w:t>
      </w:r>
      <w:r w:rsidR="007B7E63">
        <w:rPr>
          <w:rFonts w:ascii="Arial" w:hAnsi="Arial" w:cs="Arial"/>
          <w:b/>
          <w:bCs/>
          <w:i/>
          <w:iCs/>
          <w:color w:val="EE0000"/>
        </w:rPr>
        <w:t>British Military</w:t>
      </w:r>
      <w:r w:rsidR="00CA26BE">
        <w:rPr>
          <w:rFonts w:ascii="Arial" w:hAnsi="Arial" w:cs="Arial"/>
          <w:b/>
          <w:bCs/>
          <w:i/>
          <w:iCs/>
          <w:color w:val="EE0000"/>
        </w:rPr>
        <w:t xml:space="preserve"> </w:t>
      </w:r>
      <w:r w:rsidRPr="00CE2A6A">
        <w:rPr>
          <w:rFonts w:ascii="Arial" w:hAnsi="Arial" w:cs="Arial"/>
        </w:rPr>
        <w:t xml:space="preserve">veteran community at a local level with local partners, local authority and Health partners by engagement at various forums and to provide a voice for these problems and concerns and to improve access to services for veterans (and their </w:t>
      </w:r>
      <w:r w:rsidR="00CA26BE" w:rsidRPr="00CA26BE">
        <w:rPr>
          <w:rFonts w:ascii="Arial" w:hAnsi="Arial" w:cs="Arial"/>
          <w:b/>
          <w:bCs/>
          <w:i/>
          <w:iCs/>
          <w:color w:val="EE0000"/>
        </w:rPr>
        <w:t>immediate</w:t>
      </w:r>
      <w:r w:rsidR="00CA26BE" w:rsidRPr="00CA26BE">
        <w:rPr>
          <w:rFonts w:ascii="Arial" w:hAnsi="Arial" w:cs="Arial"/>
          <w:color w:val="EE0000"/>
        </w:rPr>
        <w:t xml:space="preserve"> </w:t>
      </w:r>
      <w:r w:rsidRPr="00CE2A6A">
        <w:rPr>
          <w:rFonts w:ascii="Arial" w:hAnsi="Arial" w:cs="Arial"/>
        </w:rPr>
        <w:t>families) in order to reduce social isolation</w:t>
      </w:r>
      <w:r>
        <w:rPr>
          <w:rFonts w:ascii="Calibri" w:hAnsi="Calibri" w:cs="Calibri"/>
          <w:i/>
          <w:iCs/>
        </w:rPr>
        <w:t xml:space="preserve">. </w:t>
      </w:r>
    </w:p>
    <w:p w14:paraId="3701539B" w14:textId="6AFD4FFF" w:rsidR="00CE2A6A" w:rsidRDefault="00CE2A6A" w:rsidP="00E72E69">
      <w:pPr>
        <w:pStyle w:val="BurnessNumbering2"/>
        <w:numPr>
          <w:ilvl w:val="0"/>
          <w:numId w:val="0"/>
        </w:numPr>
        <w:ind w:left="709"/>
        <w:jc w:val="left"/>
        <w:rPr>
          <w:rFonts w:ascii="Arial" w:hAnsi="Arial" w:cs="Arial"/>
        </w:rPr>
      </w:pPr>
      <w:r>
        <w:rPr>
          <w:rFonts w:ascii="Arial" w:hAnsi="Arial" w:cs="Arial"/>
        </w:rPr>
        <w:t>4.2</w:t>
      </w:r>
      <w:r>
        <w:rPr>
          <w:rFonts w:ascii="Arial" w:hAnsi="Arial" w:cs="Arial"/>
        </w:rPr>
        <w:tab/>
      </w:r>
      <w:r w:rsidRPr="00CE2A6A">
        <w:rPr>
          <w:rFonts w:ascii="Arial" w:hAnsi="Arial" w:cs="Arial"/>
        </w:rPr>
        <w:t xml:space="preserve">To organise recreational activities in a supportive environment to bring </w:t>
      </w:r>
      <w:r w:rsidR="00866ECF">
        <w:rPr>
          <w:rFonts w:ascii="Arial" w:hAnsi="Arial" w:cs="Arial"/>
          <w:b/>
          <w:bCs/>
          <w:i/>
          <w:iCs/>
          <w:color w:val="EE0000"/>
        </w:rPr>
        <w:t xml:space="preserve">British Military </w:t>
      </w:r>
      <w:r w:rsidRPr="00CE2A6A">
        <w:rPr>
          <w:rFonts w:ascii="Arial" w:hAnsi="Arial" w:cs="Arial"/>
        </w:rPr>
        <w:t>veterans (and their</w:t>
      </w:r>
      <w:r w:rsidR="00866ECF">
        <w:rPr>
          <w:rFonts w:ascii="Arial" w:hAnsi="Arial" w:cs="Arial"/>
        </w:rPr>
        <w:t xml:space="preserve"> </w:t>
      </w:r>
      <w:r w:rsidR="00866ECF" w:rsidRPr="00CA26BE">
        <w:rPr>
          <w:rFonts w:ascii="Arial" w:hAnsi="Arial" w:cs="Arial"/>
          <w:b/>
          <w:bCs/>
          <w:i/>
          <w:iCs/>
          <w:color w:val="EE0000"/>
        </w:rPr>
        <w:t>immediate</w:t>
      </w:r>
      <w:r w:rsidR="00866ECF" w:rsidRPr="00CA26BE">
        <w:rPr>
          <w:rFonts w:ascii="Arial" w:hAnsi="Arial" w:cs="Arial"/>
          <w:color w:val="EE0000"/>
        </w:rPr>
        <w:t xml:space="preserve"> </w:t>
      </w:r>
      <w:r w:rsidRPr="00CE2A6A">
        <w:rPr>
          <w:rFonts w:ascii="Arial" w:hAnsi="Arial" w:cs="Arial"/>
        </w:rPr>
        <w:t>families) together to socialise, discuss issues, raise concerns and make friends; aiding self-esteem and confidence and reducing social isolation and loneliness.</w:t>
      </w:r>
    </w:p>
    <w:p w14:paraId="52C7416A" w14:textId="4E66E4C1" w:rsidR="00CE2A6A" w:rsidRPr="002F7D6E" w:rsidRDefault="00CE2A6A" w:rsidP="00E72E69">
      <w:pPr>
        <w:pStyle w:val="BurnessNumbering2"/>
        <w:numPr>
          <w:ilvl w:val="0"/>
          <w:numId w:val="0"/>
        </w:numPr>
        <w:ind w:left="709"/>
        <w:jc w:val="left"/>
      </w:pPr>
      <w:r>
        <w:rPr>
          <w:rFonts w:ascii="Arial" w:hAnsi="Arial" w:cs="Arial"/>
        </w:rPr>
        <w:t>4.3</w:t>
      </w:r>
      <w:r>
        <w:rPr>
          <w:rFonts w:ascii="Arial" w:hAnsi="Arial" w:cs="Arial"/>
        </w:rPr>
        <w:tab/>
      </w:r>
      <w:r w:rsidRPr="00CE2A6A">
        <w:rPr>
          <w:rFonts w:ascii="Arial" w:hAnsi="Arial" w:cs="Arial"/>
        </w:rPr>
        <w:t xml:space="preserve">To relieve the needs of local </w:t>
      </w:r>
      <w:r w:rsidR="00397811">
        <w:rPr>
          <w:rFonts w:ascii="Arial" w:hAnsi="Arial" w:cs="Arial"/>
          <w:b/>
          <w:bCs/>
          <w:i/>
          <w:iCs/>
          <w:color w:val="EE0000"/>
        </w:rPr>
        <w:t xml:space="preserve">British Military </w:t>
      </w:r>
      <w:r w:rsidRPr="00CE2A6A">
        <w:rPr>
          <w:rFonts w:ascii="Arial" w:hAnsi="Arial" w:cs="Arial"/>
        </w:rPr>
        <w:t xml:space="preserve">veterans’ (and their </w:t>
      </w:r>
      <w:r w:rsidR="00397811" w:rsidRPr="00CA26BE">
        <w:rPr>
          <w:rFonts w:ascii="Arial" w:hAnsi="Arial" w:cs="Arial"/>
          <w:b/>
          <w:bCs/>
          <w:i/>
          <w:iCs/>
          <w:color w:val="EE0000"/>
        </w:rPr>
        <w:t>immediate</w:t>
      </w:r>
      <w:r w:rsidR="00397811" w:rsidRPr="00CA26BE">
        <w:rPr>
          <w:rFonts w:ascii="Arial" w:hAnsi="Arial" w:cs="Arial"/>
          <w:color w:val="EE0000"/>
        </w:rPr>
        <w:t xml:space="preserve"> </w:t>
      </w:r>
      <w:r w:rsidRPr="00CE2A6A">
        <w:rPr>
          <w:rFonts w:ascii="Arial" w:hAnsi="Arial" w:cs="Arial"/>
        </w:rPr>
        <w:t>families) due to age, ill-health, disability, financial hardship or other disadvantage, where we are able, or to act as a conduit to engage with professional help’</w:t>
      </w:r>
    </w:p>
    <w:bookmarkEnd w:id="2"/>
    <w:p w14:paraId="7C95252B" w14:textId="77777777" w:rsidR="00E20DA8" w:rsidRPr="00D34CAC" w:rsidRDefault="00E20DA8" w:rsidP="00556AB9">
      <w:pPr>
        <w:pStyle w:val="BurnessNumbering2"/>
        <w:numPr>
          <w:ilvl w:val="0"/>
          <w:numId w:val="0"/>
        </w:numPr>
        <w:jc w:val="left"/>
        <w:rPr>
          <w:rFonts w:ascii="Arial" w:hAnsi="Arial" w:cs="Arial"/>
          <w:b/>
          <w:bCs/>
          <w:color w:val="C00000"/>
        </w:rPr>
      </w:pPr>
      <w:r w:rsidRPr="00D34CAC">
        <w:rPr>
          <w:rFonts w:ascii="Arial" w:hAnsi="Arial" w:cs="Arial"/>
          <w:b/>
          <w:bCs/>
          <w:color w:val="C00000"/>
        </w:rPr>
        <w:t>Powers</w:t>
      </w:r>
    </w:p>
    <w:p w14:paraId="00BFE78C" w14:textId="77777777" w:rsidR="00E20DA8" w:rsidRPr="002F7D6E" w:rsidRDefault="00E20DA8" w:rsidP="00E20DA8">
      <w:pPr>
        <w:pStyle w:val="BurnessNumbering1"/>
        <w:jc w:val="left"/>
        <w:rPr>
          <w:rFonts w:ascii="Arial" w:hAnsi="Arial" w:cs="Arial"/>
        </w:rPr>
      </w:pPr>
      <w:bookmarkStart w:id="3" w:name="_Hlk58515355"/>
      <w:r w:rsidRPr="002F7D6E">
        <w:rPr>
          <w:rFonts w:ascii="Arial" w:hAnsi="Arial" w:cs="Arial"/>
        </w:rPr>
        <w:t xml:space="preserve">The organisation has power to do anything which is calculated to further its purposes or is conducive or incidental to doing so. </w:t>
      </w:r>
    </w:p>
    <w:p w14:paraId="5D22A253" w14:textId="77777777" w:rsidR="00E20DA8" w:rsidRPr="002F7D6E" w:rsidRDefault="00E20DA8" w:rsidP="00E20DA8">
      <w:pPr>
        <w:pStyle w:val="BurnessNumbering1"/>
        <w:jc w:val="left"/>
        <w:rPr>
          <w:rFonts w:ascii="Arial" w:hAnsi="Arial" w:cs="Arial"/>
        </w:rPr>
      </w:pPr>
      <w:bookmarkStart w:id="4" w:name="_Hlk58515432"/>
      <w:bookmarkEnd w:id="3"/>
      <w:r w:rsidRPr="002F7D6E">
        <w:rPr>
          <w:rFonts w:ascii="Arial" w:hAnsi="Arial" w:cs="Arial"/>
        </w:rPr>
        <w:t xml:space="preserve">No part of the income or property of the organisation may be paid or transferred (directly or indirectly) to the members - either </w:t>
      </w:r>
      <w:proofErr w:type="gramStart"/>
      <w:r w:rsidRPr="002F7D6E">
        <w:rPr>
          <w:rFonts w:ascii="Arial" w:hAnsi="Arial" w:cs="Arial"/>
        </w:rPr>
        <w:t>in the course of</w:t>
      </w:r>
      <w:proofErr w:type="gramEnd"/>
      <w:r w:rsidRPr="002F7D6E">
        <w:rPr>
          <w:rFonts w:ascii="Arial" w:hAnsi="Arial" w:cs="Arial"/>
        </w:rPr>
        <w:t xml:space="preserve"> the organisation’s existence or on dissolution - except where this is done in direct furtherance of the organisation’s charitable purposes.</w:t>
      </w:r>
    </w:p>
    <w:p w14:paraId="787622BC" w14:textId="77777777" w:rsidR="00CE2A6A" w:rsidRDefault="00CE2A6A" w:rsidP="00E20DA8">
      <w:pPr>
        <w:pStyle w:val="BurnessNumbering1"/>
        <w:numPr>
          <w:ilvl w:val="0"/>
          <w:numId w:val="0"/>
        </w:numPr>
        <w:jc w:val="left"/>
        <w:rPr>
          <w:rFonts w:ascii="Arial" w:hAnsi="Arial" w:cs="Arial"/>
          <w:b/>
          <w:bCs/>
          <w:color w:val="C00000"/>
        </w:rPr>
      </w:pPr>
      <w:bookmarkStart w:id="5" w:name="_Hlk58515520"/>
      <w:bookmarkEnd w:id="4"/>
    </w:p>
    <w:p w14:paraId="3FCB0A6C" w14:textId="77777777" w:rsidR="00CE2A6A" w:rsidRDefault="00CE2A6A" w:rsidP="00E20DA8">
      <w:pPr>
        <w:pStyle w:val="BurnessNumbering1"/>
        <w:numPr>
          <w:ilvl w:val="0"/>
          <w:numId w:val="0"/>
        </w:numPr>
        <w:jc w:val="left"/>
        <w:rPr>
          <w:rFonts w:ascii="Arial" w:hAnsi="Arial" w:cs="Arial"/>
          <w:b/>
          <w:bCs/>
          <w:color w:val="C00000"/>
        </w:rPr>
      </w:pPr>
    </w:p>
    <w:p w14:paraId="14BA3A66" w14:textId="671F88AC" w:rsidR="00E20DA8" w:rsidRPr="00D34CAC" w:rsidRDefault="00E20DA8" w:rsidP="00E20DA8">
      <w:pPr>
        <w:pStyle w:val="BurnessNumbering1"/>
        <w:numPr>
          <w:ilvl w:val="0"/>
          <w:numId w:val="0"/>
        </w:numPr>
        <w:jc w:val="left"/>
        <w:rPr>
          <w:rFonts w:ascii="Arial" w:hAnsi="Arial" w:cs="Arial"/>
          <w:b/>
          <w:bCs/>
          <w:color w:val="C00000"/>
        </w:rPr>
      </w:pPr>
      <w:r w:rsidRPr="00D34CAC">
        <w:rPr>
          <w:rFonts w:ascii="Arial" w:hAnsi="Arial" w:cs="Arial"/>
          <w:b/>
          <w:bCs/>
          <w:color w:val="C00000"/>
        </w:rPr>
        <w:t>Liability of members</w:t>
      </w:r>
    </w:p>
    <w:p w14:paraId="475F1DBE" w14:textId="77777777" w:rsidR="00E20DA8" w:rsidRPr="002F7D6E" w:rsidRDefault="00E20DA8" w:rsidP="00E20DA8">
      <w:pPr>
        <w:pStyle w:val="BurnessNumbering1"/>
        <w:jc w:val="left"/>
        <w:rPr>
          <w:rFonts w:ascii="Arial" w:hAnsi="Arial" w:cs="Arial"/>
        </w:rPr>
      </w:pPr>
      <w:r w:rsidRPr="002F7D6E">
        <w:rPr>
          <w:rFonts w:ascii="Arial" w:hAnsi="Arial" w:cs="Arial"/>
        </w:rPr>
        <w:t>The members of the organisation have no liability to pay any sums to help to meet the debts (or other liabilities) of the organisation if it is wound up; accordingly, if the organisation is unable to meet its debts, the members will not be held responsible.</w:t>
      </w:r>
    </w:p>
    <w:p w14:paraId="2704CED4" w14:textId="644F69A7" w:rsidR="00E20DA8" w:rsidRPr="002F7D6E" w:rsidRDefault="00E20DA8" w:rsidP="00E20DA8">
      <w:pPr>
        <w:pStyle w:val="BurnessNumbering1"/>
        <w:jc w:val="left"/>
        <w:rPr>
          <w:rFonts w:ascii="Arial" w:hAnsi="Arial" w:cs="Arial"/>
        </w:rPr>
      </w:pPr>
      <w:r w:rsidRPr="002F7D6E">
        <w:rPr>
          <w:rFonts w:ascii="Arial" w:hAnsi="Arial" w:cs="Arial"/>
        </w:rPr>
        <w:t xml:space="preserve">The members and charity trustees have certain legal duties under the Charities and Trustee Investment (Scotland) Act 2005; and clause </w:t>
      </w:r>
      <w:r w:rsidRPr="0058724F">
        <w:rPr>
          <w:rFonts w:ascii="Arial" w:hAnsi="Arial" w:cs="Arial"/>
        </w:rPr>
        <w:t>7</w:t>
      </w:r>
      <w:r w:rsidRPr="002F7D6E">
        <w:rPr>
          <w:rFonts w:ascii="Arial" w:hAnsi="Arial" w:cs="Arial"/>
        </w:rPr>
        <w:t xml:space="preserve"> does not exclude (or limit) any personal liabilities they might incur if they are in breach of those duties or in breach of other legal obligations or duties that apply to them personally.</w:t>
      </w:r>
    </w:p>
    <w:bookmarkEnd w:id="5"/>
    <w:p w14:paraId="7E7F5575" w14:textId="77777777" w:rsidR="00E20DA8" w:rsidRPr="002F7D6E" w:rsidRDefault="00E20DA8" w:rsidP="00E20DA8">
      <w:pPr>
        <w:pStyle w:val="BurnessNumbering1"/>
        <w:numPr>
          <w:ilvl w:val="0"/>
          <w:numId w:val="0"/>
        </w:numPr>
        <w:jc w:val="left"/>
        <w:rPr>
          <w:rFonts w:ascii="Arial" w:hAnsi="Arial" w:cs="Arial"/>
          <w:b/>
          <w:bCs/>
        </w:rPr>
      </w:pPr>
      <w:r w:rsidRPr="00D34CAC">
        <w:rPr>
          <w:rFonts w:ascii="Arial" w:hAnsi="Arial" w:cs="Arial"/>
          <w:b/>
          <w:bCs/>
          <w:color w:val="C00000"/>
        </w:rPr>
        <w:t>General structure</w:t>
      </w:r>
    </w:p>
    <w:p w14:paraId="75FE5D6A" w14:textId="77777777" w:rsidR="00E20DA8" w:rsidRPr="002F7D6E" w:rsidRDefault="00E20DA8" w:rsidP="00E20DA8">
      <w:pPr>
        <w:pStyle w:val="BurnessNumbering1"/>
        <w:jc w:val="left"/>
        <w:rPr>
          <w:rFonts w:ascii="Arial" w:hAnsi="Arial" w:cs="Arial"/>
        </w:rPr>
      </w:pPr>
      <w:bookmarkStart w:id="6" w:name="_Hlk58515823"/>
      <w:r w:rsidRPr="002F7D6E">
        <w:rPr>
          <w:rFonts w:ascii="Arial" w:hAnsi="Arial" w:cs="Arial"/>
        </w:rPr>
        <w:t xml:space="preserve">The structure of the organisation consists </w:t>
      </w:r>
      <w:proofErr w:type="gramStart"/>
      <w:r w:rsidRPr="002F7D6E">
        <w:rPr>
          <w:rFonts w:ascii="Arial" w:hAnsi="Arial" w:cs="Arial"/>
        </w:rPr>
        <w:t>of:-</w:t>
      </w:r>
      <w:proofErr w:type="gramEnd"/>
    </w:p>
    <w:p w14:paraId="3A52ABB6"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the MEMBERS - who have the right to attend members' meetings (including any annual general meeting) and have important powers under the constitution; in particular, the members appoint people to serve on the board and take decisions on changes to the constitution itself;</w:t>
      </w:r>
    </w:p>
    <w:p w14:paraId="109236DE"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the BOARD - who hold regular </w:t>
      </w:r>
      <w:proofErr w:type="gramStart"/>
      <w:r w:rsidRPr="002F7D6E">
        <w:rPr>
          <w:rFonts w:ascii="Arial" w:hAnsi="Arial" w:cs="Arial"/>
        </w:rPr>
        <w:t>meetings, and</w:t>
      </w:r>
      <w:proofErr w:type="gramEnd"/>
      <w:r w:rsidRPr="002F7D6E">
        <w:rPr>
          <w:rFonts w:ascii="Arial" w:hAnsi="Arial" w:cs="Arial"/>
        </w:rPr>
        <w:t xml:space="preserve"> </w:t>
      </w:r>
      <w:proofErr w:type="gramStart"/>
      <w:r w:rsidRPr="002F7D6E">
        <w:rPr>
          <w:rFonts w:ascii="Arial" w:hAnsi="Arial" w:cs="Arial"/>
        </w:rPr>
        <w:t>generally  control</w:t>
      </w:r>
      <w:proofErr w:type="gramEnd"/>
      <w:r w:rsidRPr="002F7D6E">
        <w:rPr>
          <w:rFonts w:ascii="Arial" w:hAnsi="Arial" w:cs="Arial"/>
        </w:rPr>
        <w:t xml:space="preserve"> the activities of the organisation; for example, the board is responsible for monitoring and controlling the financial position of the organisation.</w:t>
      </w:r>
    </w:p>
    <w:p w14:paraId="544F9CA4" w14:textId="77777777" w:rsidR="00E20DA8" w:rsidRDefault="00E20DA8" w:rsidP="00E20DA8">
      <w:pPr>
        <w:pStyle w:val="BurnessNumbering1"/>
        <w:jc w:val="left"/>
        <w:rPr>
          <w:rFonts w:ascii="Arial" w:hAnsi="Arial" w:cs="Arial"/>
        </w:rPr>
      </w:pPr>
      <w:bookmarkStart w:id="7" w:name="ClauseRef2"/>
      <w:r w:rsidRPr="002F7D6E">
        <w:rPr>
          <w:rFonts w:ascii="Arial" w:hAnsi="Arial" w:cs="Arial"/>
        </w:rPr>
        <w:t xml:space="preserve">The people serving on the board are referred to in this constitution as CHARITY TRUSTEES. </w:t>
      </w:r>
    </w:p>
    <w:bookmarkEnd w:id="6"/>
    <w:bookmarkEnd w:id="7"/>
    <w:p w14:paraId="0D39300D" w14:textId="77777777" w:rsidR="00E20DA8" w:rsidRDefault="00E20DA8" w:rsidP="00E20DA8">
      <w:pPr>
        <w:pStyle w:val="BurnessNumbering1"/>
        <w:numPr>
          <w:ilvl w:val="0"/>
          <w:numId w:val="0"/>
        </w:numPr>
        <w:jc w:val="left"/>
        <w:rPr>
          <w:rFonts w:ascii="Arial" w:hAnsi="Arial" w:cs="Arial"/>
          <w:b/>
          <w:bCs/>
        </w:rPr>
      </w:pPr>
    </w:p>
    <w:p w14:paraId="65F5087C" w14:textId="77777777" w:rsidR="00E20DA8" w:rsidRPr="00D34CAC" w:rsidRDefault="00E20DA8" w:rsidP="00E20DA8">
      <w:pPr>
        <w:pStyle w:val="BurnessNumbering1"/>
        <w:numPr>
          <w:ilvl w:val="0"/>
          <w:numId w:val="0"/>
        </w:numPr>
        <w:jc w:val="left"/>
        <w:rPr>
          <w:rFonts w:ascii="Arial" w:hAnsi="Arial" w:cs="Arial"/>
          <w:b/>
          <w:bCs/>
          <w:color w:val="C00000"/>
          <w:sz w:val="32"/>
          <w:szCs w:val="32"/>
          <w14:shadow w14:blurRad="50800" w14:dist="38100" w14:dir="2700000" w14:sx="100000" w14:sy="100000" w14:kx="0" w14:ky="0" w14:algn="tl">
            <w14:srgbClr w14:val="000000">
              <w14:alpha w14:val="60000"/>
            </w14:srgbClr>
          </w14:shadow>
        </w:rPr>
      </w:pPr>
      <w:r w:rsidRPr="00D34CAC">
        <w:rPr>
          <w:rFonts w:ascii="Arial" w:hAnsi="Arial" w:cs="Arial"/>
          <w:b/>
          <w:bCs/>
          <w:color w:val="C00000"/>
          <w:sz w:val="32"/>
          <w:szCs w:val="32"/>
          <w14:shadow w14:blurRad="50800" w14:dist="38100" w14:dir="2700000" w14:sx="100000" w14:sy="100000" w14:kx="0" w14:ky="0" w14:algn="tl">
            <w14:srgbClr w14:val="000000">
              <w14:alpha w14:val="60000"/>
            </w14:srgbClr>
          </w14:shadow>
        </w:rPr>
        <w:t>MEMBERS</w:t>
      </w:r>
    </w:p>
    <w:p w14:paraId="04536BDF" w14:textId="77777777" w:rsidR="00E20DA8" w:rsidRPr="00D34CAC" w:rsidRDefault="00E20DA8" w:rsidP="00E20DA8">
      <w:pPr>
        <w:pStyle w:val="BurnessNumbering1"/>
        <w:numPr>
          <w:ilvl w:val="0"/>
          <w:numId w:val="0"/>
        </w:numPr>
        <w:jc w:val="left"/>
        <w:rPr>
          <w:rFonts w:ascii="Arial" w:hAnsi="Arial" w:cs="Arial"/>
          <w:b/>
          <w:bCs/>
          <w:color w:val="C00000"/>
        </w:rPr>
      </w:pPr>
      <w:bookmarkStart w:id="8" w:name="_Hlk58516160"/>
      <w:r w:rsidRPr="00D34CAC">
        <w:rPr>
          <w:rFonts w:ascii="Arial" w:hAnsi="Arial" w:cs="Arial"/>
          <w:b/>
          <w:bCs/>
          <w:color w:val="C00000"/>
        </w:rPr>
        <w:t>Qualifications for membership</w:t>
      </w:r>
    </w:p>
    <w:p w14:paraId="13464FE7" w14:textId="56F0FED8" w:rsidR="006C7D1A" w:rsidRPr="006C7D1A" w:rsidRDefault="006C7D1A" w:rsidP="006C7D1A">
      <w:pPr>
        <w:numPr>
          <w:ilvl w:val="0"/>
          <w:numId w:val="3"/>
        </w:numPr>
        <w:overflowPunct w:val="0"/>
        <w:autoSpaceDE w:val="0"/>
        <w:autoSpaceDN w:val="0"/>
        <w:adjustRightInd w:val="0"/>
        <w:jc w:val="left"/>
        <w:textAlignment w:val="baseline"/>
        <w:rPr>
          <w:rFonts w:ascii="Arial" w:hAnsi="Arial" w:cs="Arial"/>
        </w:rPr>
      </w:pPr>
      <w:bookmarkStart w:id="9" w:name="ClauseRef3"/>
      <w:bookmarkStart w:id="10" w:name="_Hlk58519146"/>
      <w:r w:rsidRPr="008A2D10">
        <w:rPr>
          <w:rFonts w:ascii="Arial" w:hAnsi="Arial" w:cs="Arial"/>
        </w:rPr>
        <w:t>Membership is open to any individual aged 1</w:t>
      </w:r>
      <w:r>
        <w:rPr>
          <w:rFonts w:ascii="Arial" w:hAnsi="Arial" w:cs="Arial"/>
        </w:rPr>
        <w:t>8</w:t>
      </w:r>
      <w:r w:rsidRPr="008A2D10">
        <w:rPr>
          <w:rFonts w:ascii="Arial" w:hAnsi="Arial" w:cs="Arial"/>
        </w:rPr>
        <w:t xml:space="preserve"> or over who </w:t>
      </w:r>
      <w:bookmarkEnd w:id="9"/>
      <w:r w:rsidRPr="008A2D10">
        <w:rPr>
          <w:rFonts w:ascii="Arial" w:hAnsi="Arial" w:cs="Arial"/>
          <w:bCs/>
        </w:rPr>
        <w:t>are</w:t>
      </w:r>
      <w:r w:rsidRPr="008A2D10">
        <w:rPr>
          <w:rFonts w:ascii="Arial" w:hAnsi="Arial"/>
        </w:rPr>
        <w:t xml:space="preserve"> serving or </w:t>
      </w:r>
      <w:r w:rsidR="00F31A8C">
        <w:rPr>
          <w:rFonts w:ascii="Arial" w:hAnsi="Arial"/>
          <w:b/>
          <w:bCs/>
          <w:i/>
          <w:iCs/>
          <w:color w:val="EE0000"/>
        </w:rPr>
        <w:t xml:space="preserve">are </w:t>
      </w:r>
      <w:r w:rsidR="001A7733">
        <w:rPr>
          <w:rFonts w:ascii="Arial" w:hAnsi="Arial"/>
          <w:b/>
          <w:bCs/>
          <w:i/>
          <w:iCs/>
          <w:color w:val="EE0000"/>
        </w:rPr>
        <w:t xml:space="preserve">military </w:t>
      </w:r>
      <w:r w:rsidRPr="008A2D10">
        <w:rPr>
          <w:rFonts w:ascii="Arial" w:hAnsi="Arial"/>
        </w:rPr>
        <w:t>veterans of the United Kingdom Armed Forces</w:t>
      </w:r>
      <w:r>
        <w:rPr>
          <w:rFonts w:ascii="Arial" w:hAnsi="Arial"/>
        </w:rPr>
        <w:t>, their spouses and/or widows/widowers</w:t>
      </w:r>
      <w:r w:rsidR="001A7733">
        <w:rPr>
          <w:rFonts w:ascii="Arial" w:hAnsi="Arial"/>
          <w:b/>
          <w:bCs/>
          <w:i/>
          <w:iCs/>
          <w:color w:val="EE0000"/>
        </w:rPr>
        <w:t>, immediate famil</w:t>
      </w:r>
      <w:r w:rsidR="00456C49">
        <w:rPr>
          <w:rFonts w:ascii="Arial" w:hAnsi="Arial"/>
          <w:b/>
          <w:bCs/>
          <w:i/>
          <w:iCs/>
          <w:color w:val="EE0000"/>
        </w:rPr>
        <w:t>y members</w:t>
      </w:r>
      <w:r>
        <w:rPr>
          <w:rFonts w:ascii="Arial" w:hAnsi="Arial"/>
        </w:rPr>
        <w:t xml:space="preserve"> and </w:t>
      </w:r>
      <w:r w:rsidRPr="008A2D10">
        <w:rPr>
          <w:rFonts w:ascii="Arial" w:hAnsi="Arial"/>
        </w:rPr>
        <w:t>those veterans of her Allies that reside within Argyll &amp; Bute Authority area</w:t>
      </w:r>
      <w:r w:rsidRPr="008A2D10">
        <w:rPr>
          <w:rFonts w:ascii="Arial" w:hAnsi="Arial" w:cs="Arial"/>
          <w:bCs/>
        </w:rPr>
        <w:t>.</w:t>
      </w:r>
    </w:p>
    <w:p w14:paraId="497FA6C9" w14:textId="77777777" w:rsidR="006C7D1A" w:rsidRPr="008A2D10" w:rsidRDefault="006C7D1A" w:rsidP="006C7D1A">
      <w:pPr>
        <w:overflowPunct w:val="0"/>
        <w:autoSpaceDE w:val="0"/>
        <w:autoSpaceDN w:val="0"/>
        <w:adjustRightInd w:val="0"/>
        <w:jc w:val="left"/>
        <w:textAlignment w:val="baseline"/>
        <w:rPr>
          <w:rFonts w:ascii="Arial" w:hAnsi="Arial" w:cs="Arial"/>
        </w:rPr>
      </w:pPr>
    </w:p>
    <w:p w14:paraId="493702DF" w14:textId="77777777" w:rsidR="00754811" w:rsidRDefault="00E20DA8" w:rsidP="0078220D">
      <w:pPr>
        <w:pStyle w:val="BurnessNumbering1"/>
        <w:numPr>
          <w:ilvl w:val="0"/>
          <w:numId w:val="0"/>
        </w:numPr>
        <w:jc w:val="left"/>
        <w:rPr>
          <w:rFonts w:ascii="Arial" w:hAnsi="Arial" w:cs="Arial"/>
        </w:rPr>
      </w:pPr>
      <w:r w:rsidRPr="00754811">
        <w:rPr>
          <w:rFonts w:ascii="Arial" w:hAnsi="Arial" w:cs="Arial"/>
        </w:rPr>
        <w:t>Employees of the organisation are not eligible for membership</w:t>
      </w:r>
      <w:bookmarkStart w:id="11" w:name="_Hlk58519458"/>
      <w:bookmarkEnd w:id="8"/>
      <w:bookmarkEnd w:id="10"/>
    </w:p>
    <w:p w14:paraId="643FFECE" w14:textId="0209B37A" w:rsidR="00E20DA8" w:rsidRPr="00754811" w:rsidRDefault="00E20DA8" w:rsidP="0078220D">
      <w:pPr>
        <w:pStyle w:val="BurnessNumbering1"/>
        <w:numPr>
          <w:ilvl w:val="0"/>
          <w:numId w:val="0"/>
        </w:numPr>
        <w:jc w:val="left"/>
        <w:rPr>
          <w:rFonts w:ascii="Arial" w:hAnsi="Arial" w:cs="Arial"/>
          <w:b/>
          <w:bCs/>
          <w:color w:val="C00000"/>
        </w:rPr>
      </w:pPr>
      <w:r w:rsidRPr="00754811">
        <w:rPr>
          <w:rFonts w:ascii="Arial" w:hAnsi="Arial" w:cs="Arial"/>
          <w:b/>
          <w:bCs/>
          <w:color w:val="C00000"/>
        </w:rPr>
        <w:t>Application for membership</w:t>
      </w:r>
    </w:p>
    <w:p w14:paraId="061F2258" w14:textId="115D9968" w:rsidR="00E20DA8" w:rsidRPr="002F7D6E" w:rsidRDefault="00E20DA8" w:rsidP="00E20DA8">
      <w:pPr>
        <w:pStyle w:val="BurnessNumbering1"/>
        <w:jc w:val="left"/>
        <w:rPr>
          <w:rFonts w:ascii="Arial" w:hAnsi="Arial" w:cs="Arial"/>
        </w:rPr>
      </w:pPr>
      <w:r w:rsidRPr="002F7D6E">
        <w:rPr>
          <w:rFonts w:ascii="Arial" w:hAnsi="Arial" w:cs="Arial"/>
        </w:rPr>
        <w:t>Any person who wishes to become a member must sign a written application for membership</w:t>
      </w:r>
      <w:r w:rsidR="00004848">
        <w:rPr>
          <w:rFonts w:ascii="Arial" w:hAnsi="Arial" w:cs="Arial"/>
        </w:rPr>
        <w:t xml:space="preserve"> and lodge this with the organisation along </w:t>
      </w:r>
      <w:r w:rsidR="00004848">
        <w:rPr>
          <w:rFonts w:ascii="Arial" w:hAnsi="Arial" w:cs="Arial"/>
        </w:rPr>
        <w:lastRenderedPageBreak/>
        <w:t>with a remittance to meet the annual membership subscription</w:t>
      </w:r>
      <w:r w:rsidRPr="002F7D6E">
        <w:rPr>
          <w:rFonts w:ascii="Arial" w:hAnsi="Arial" w:cs="Arial"/>
        </w:rPr>
        <w:t>; the application will then be considered by the board at its next board meeting.</w:t>
      </w:r>
    </w:p>
    <w:p w14:paraId="737546F5" w14:textId="77777777" w:rsidR="00E20DA8" w:rsidRPr="002F7D6E" w:rsidRDefault="00E20DA8" w:rsidP="00E20DA8">
      <w:pPr>
        <w:pStyle w:val="BurnessNumbering1"/>
        <w:jc w:val="left"/>
        <w:rPr>
          <w:rFonts w:ascii="Arial" w:hAnsi="Arial" w:cs="Arial"/>
        </w:rPr>
      </w:pPr>
      <w:r w:rsidRPr="002F7D6E">
        <w:rPr>
          <w:rFonts w:ascii="Arial" w:hAnsi="Arial" w:cs="Arial"/>
        </w:rPr>
        <w:t>The board may, at its discretion, refuse to admit any person to membership.</w:t>
      </w:r>
    </w:p>
    <w:p w14:paraId="75301FA9" w14:textId="02551982" w:rsidR="00E20DA8" w:rsidRPr="002F7D6E" w:rsidRDefault="00E20DA8" w:rsidP="00E20DA8">
      <w:pPr>
        <w:pStyle w:val="BurnessNumbering1"/>
        <w:jc w:val="left"/>
        <w:rPr>
          <w:rFonts w:ascii="Arial" w:hAnsi="Arial" w:cs="Arial"/>
        </w:rPr>
      </w:pPr>
      <w:r w:rsidRPr="002F7D6E">
        <w:rPr>
          <w:rFonts w:ascii="Arial" w:hAnsi="Arial" w:cs="Arial"/>
        </w:rPr>
        <w:t xml:space="preserve">The board must notify each applicant promptly (in writing or by e-mail) of its decision on </w:t>
      </w:r>
      <w:proofErr w:type="gramStart"/>
      <w:r w:rsidRPr="002F7D6E">
        <w:rPr>
          <w:rFonts w:ascii="Arial" w:hAnsi="Arial" w:cs="Arial"/>
        </w:rPr>
        <w:t>whet</w:t>
      </w:r>
      <w:r>
        <w:rPr>
          <w:rFonts w:ascii="Arial" w:hAnsi="Arial" w:cs="Arial"/>
        </w:rPr>
        <w:t>her or not</w:t>
      </w:r>
      <w:proofErr w:type="gramEnd"/>
      <w:r>
        <w:rPr>
          <w:rFonts w:ascii="Arial" w:hAnsi="Arial" w:cs="Arial"/>
        </w:rPr>
        <w:t xml:space="preserve"> to admit them</w:t>
      </w:r>
      <w:r w:rsidRPr="002F7D6E">
        <w:rPr>
          <w:rFonts w:ascii="Arial" w:hAnsi="Arial" w:cs="Arial"/>
        </w:rPr>
        <w:t xml:space="preserve"> to membership</w:t>
      </w:r>
      <w:r w:rsidR="00DC156A">
        <w:rPr>
          <w:rFonts w:ascii="Arial" w:hAnsi="Arial" w:cs="Arial"/>
        </w:rPr>
        <w:t xml:space="preserve">, if the decision was to refuse admission, the Board shall return to the applicant the remittance lodged by him/her under clause </w:t>
      </w:r>
      <w:r w:rsidR="00DC156A" w:rsidRPr="0058724F">
        <w:rPr>
          <w:rFonts w:ascii="Arial" w:hAnsi="Arial" w:cs="Arial"/>
        </w:rPr>
        <w:t>13</w:t>
      </w:r>
      <w:r w:rsidR="00DC156A">
        <w:rPr>
          <w:rFonts w:ascii="Arial" w:hAnsi="Arial" w:cs="Arial"/>
        </w:rPr>
        <w:t>.</w:t>
      </w:r>
    </w:p>
    <w:p w14:paraId="523B7D92" w14:textId="77777777" w:rsidR="00E20DA8" w:rsidRPr="00D34CAC" w:rsidRDefault="00E20DA8" w:rsidP="00E20DA8">
      <w:pPr>
        <w:pStyle w:val="BurnessNumbering1"/>
        <w:numPr>
          <w:ilvl w:val="0"/>
          <w:numId w:val="0"/>
        </w:numPr>
        <w:jc w:val="left"/>
        <w:rPr>
          <w:rFonts w:ascii="Arial" w:hAnsi="Arial" w:cs="Arial"/>
          <w:b/>
          <w:bCs/>
          <w:color w:val="C00000"/>
        </w:rPr>
      </w:pPr>
      <w:bookmarkStart w:id="12" w:name="_Hlk58520790"/>
      <w:bookmarkEnd w:id="11"/>
      <w:r w:rsidRPr="00D34CAC">
        <w:rPr>
          <w:rFonts w:ascii="Arial" w:hAnsi="Arial" w:cs="Arial"/>
          <w:b/>
          <w:bCs/>
          <w:color w:val="C00000"/>
        </w:rPr>
        <w:t>Membership subscription</w:t>
      </w:r>
    </w:p>
    <w:p w14:paraId="2A88F51E" w14:textId="5E75FDA7" w:rsidR="006C7D1A" w:rsidRDefault="006C7D1A" w:rsidP="006C7D1A">
      <w:pPr>
        <w:pStyle w:val="BurnessNumbering1"/>
        <w:numPr>
          <w:ilvl w:val="0"/>
          <w:numId w:val="0"/>
        </w:numPr>
        <w:ind w:left="709" w:hanging="709"/>
        <w:jc w:val="left"/>
        <w:rPr>
          <w:rFonts w:ascii="Arial" w:hAnsi="Arial" w:cs="Arial"/>
        </w:rPr>
      </w:pPr>
      <w:r w:rsidRPr="00DA5901">
        <w:rPr>
          <w:rFonts w:ascii="Arial" w:hAnsi="Arial" w:cs="Arial"/>
        </w:rPr>
        <w:t xml:space="preserve">16. </w:t>
      </w:r>
      <w:r>
        <w:rPr>
          <w:rFonts w:ascii="Arial" w:hAnsi="Arial" w:cs="Arial"/>
        </w:rPr>
        <w:tab/>
      </w:r>
      <w:r w:rsidRPr="00DA5901">
        <w:rPr>
          <w:rFonts w:ascii="Arial" w:hAnsi="Arial" w:cs="Arial"/>
        </w:rPr>
        <w:t xml:space="preserve">Members shall </w:t>
      </w:r>
      <w:proofErr w:type="gramStart"/>
      <w:r w:rsidRPr="00DA5901">
        <w:rPr>
          <w:rFonts w:ascii="Arial" w:hAnsi="Arial" w:cs="Arial"/>
        </w:rPr>
        <w:t>require</w:t>
      </w:r>
      <w:proofErr w:type="gramEnd"/>
      <w:r w:rsidRPr="00DA5901">
        <w:rPr>
          <w:rFonts w:ascii="Arial" w:hAnsi="Arial" w:cs="Arial"/>
        </w:rPr>
        <w:t xml:space="preserve"> to pay an annual membership subscription; unless and until otherwise determined by the members, the amount of the annual membership subscription shall be</w:t>
      </w:r>
      <w:r w:rsidR="000902DC">
        <w:rPr>
          <w:rFonts w:ascii="Arial" w:hAnsi="Arial" w:cs="Arial"/>
        </w:rPr>
        <w:t xml:space="preserve"> </w:t>
      </w:r>
      <w:r w:rsidR="00FF57E3">
        <w:rPr>
          <w:rFonts w:ascii="Arial" w:hAnsi="Arial" w:cs="Arial"/>
          <w:b/>
          <w:bCs/>
          <w:i/>
          <w:iCs/>
          <w:color w:val="EE0000"/>
        </w:rPr>
        <w:t>determined annually by the Board for all members,</w:t>
      </w:r>
      <w:r w:rsidRPr="00DA5901">
        <w:rPr>
          <w:rFonts w:ascii="Arial" w:hAnsi="Arial" w:cs="Arial"/>
        </w:rPr>
        <w:t xml:space="preserve"> </w:t>
      </w:r>
      <w:r>
        <w:rPr>
          <w:rFonts w:ascii="Arial" w:hAnsi="Arial" w:cs="Arial"/>
        </w:rPr>
        <w:t>unless there are hardship implications with such a payment</w:t>
      </w:r>
      <w:r w:rsidRPr="00DA5901">
        <w:rPr>
          <w:rFonts w:ascii="Arial" w:hAnsi="Arial" w:cs="Arial"/>
        </w:rPr>
        <w:t>.</w:t>
      </w:r>
    </w:p>
    <w:p w14:paraId="633051DF" w14:textId="6F90DBF0" w:rsidR="006C7D1A" w:rsidRDefault="006C7D1A" w:rsidP="006C7D1A">
      <w:pPr>
        <w:pStyle w:val="BurnessNumbering1"/>
        <w:numPr>
          <w:ilvl w:val="0"/>
          <w:numId w:val="0"/>
        </w:numPr>
        <w:ind w:left="720" w:hanging="11"/>
        <w:jc w:val="left"/>
        <w:rPr>
          <w:rFonts w:ascii="Arial" w:hAnsi="Arial" w:cs="Arial"/>
        </w:rPr>
      </w:pPr>
      <w:r w:rsidRPr="00DA5901">
        <w:rPr>
          <w:rFonts w:ascii="Arial" w:hAnsi="Arial" w:cs="Arial"/>
        </w:rPr>
        <w:t>16.</w:t>
      </w:r>
      <w:r>
        <w:rPr>
          <w:rFonts w:ascii="Arial" w:hAnsi="Arial" w:cs="Arial"/>
        </w:rPr>
        <w:t>1</w:t>
      </w:r>
      <w:r>
        <w:rPr>
          <w:rFonts w:ascii="Arial" w:hAnsi="Arial" w:cs="Arial"/>
        </w:rPr>
        <w:tab/>
      </w:r>
      <w:r w:rsidRPr="00DA5901">
        <w:rPr>
          <w:rFonts w:ascii="Arial" w:hAnsi="Arial" w:cs="Arial"/>
        </w:rPr>
        <w:t xml:space="preserve"> The annual membership subscriptions shall be payable on or before </w:t>
      </w:r>
      <w:r w:rsidR="00F71908">
        <w:rPr>
          <w:rFonts w:ascii="Arial" w:hAnsi="Arial" w:cs="Arial"/>
          <w:b/>
          <w:bCs/>
          <w:i/>
          <w:iCs/>
          <w:color w:val="EE0000"/>
        </w:rPr>
        <w:t>14</w:t>
      </w:r>
      <w:r w:rsidR="00F71908" w:rsidRPr="00F71908">
        <w:rPr>
          <w:rFonts w:ascii="Arial" w:hAnsi="Arial" w:cs="Arial"/>
          <w:b/>
          <w:bCs/>
          <w:i/>
          <w:iCs/>
          <w:color w:val="EE0000"/>
          <w:vertAlign w:val="superscript"/>
        </w:rPr>
        <w:t>th</w:t>
      </w:r>
      <w:r w:rsidR="00F71908">
        <w:rPr>
          <w:rFonts w:ascii="Arial" w:hAnsi="Arial" w:cs="Arial"/>
          <w:b/>
          <w:bCs/>
          <w:i/>
          <w:iCs/>
          <w:color w:val="EE0000"/>
        </w:rPr>
        <w:t xml:space="preserve"> January </w:t>
      </w:r>
      <w:r w:rsidRPr="00DA5901">
        <w:rPr>
          <w:rFonts w:ascii="Arial" w:hAnsi="Arial" w:cs="Arial"/>
        </w:rPr>
        <w:t xml:space="preserve">in each </w:t>
      </w:r>
      <w:r w:rsidR="00F71908">
        <w:rPr>
          <w:rFonts w:ascii="Arial" w:hAnsi="Arial" w:cs="Arial"/>
          <w:b/>
          <w:bCs/>
          <w:i/>
          <w:iCs/>
          <w:color w:val="EE0000"/>
        </w:rPr>
        <w:t>financial</w:t>
      </w:r>
      <w:r w:rsidR="00FB3339">
        <w:rPr>
          <w:rFonts w:ascii="Arial" w:hAnsi="Arial" w:cs="Arial"/>
          <w:b/>
          <w:bCs/>
          <w:i/>
          <w:iCs/>
          <w:color w:val="EE0000"/>
        </w:rPr>
        <w:t xml:space="preserve"> </w:t>
      </w:r>
      <w:r w:rsidRPr="00DA5901">
        <w:rPr>
          <w:rFonts w:ascii="Arial" w:hAnsi="Arial" w:cs="Arial"/>
        </w:rPr>
        <w:t>year</w:t>
      </w:r>
      <w:r w:rsidR="00D24471">
        <w:rPr>
          <w:rFonts w:ascii="Arial" w:hAnsi="Arial" w:cs="Arial"/>
        </w:rPr>
        <w:t xml:space="preserve">, </w:t>
      </w:r>
      <w:proofErr w:type="gramStart"/>
      <w:r w:rsidR="00EE2D90">
        <w:rPr>
          <w:rFonts w:ascii="Arial" w:hAnsi="Arial" w:cs="Arial"/>
          <w:b/>
          <w:bCs/>
          <w:i/>
          <w:iCs/>
          <w:color w:val="EE0000"/>
        </w:rPr>
        <w:t>in order to</w:t>
      </w:r>
      <w:proofErr w:type="gramEnd"/>
      <w:r w:rsidR="00EE2D90">
        <w:rPr>
          <w:rFonts w:ascii="Arial" w:hAnsi="Arial" w:cs="Arial"/>
          <w:b/>
          <w:bCs/>
          <w:i/>
          <w:iCs/>
          <w:color w:val="EE0000"/>
        </w:rPr>
        <w:t xml:space="preserve"> align with the </w:t>
      </w:r>
      <w:r w:rsidR="00CF6421">
        <w:rPr>
          <w:rFonts w:ascii="Arial" w:hAnsi="Arial" w:cs="Arial"/>
          <w:b/>
          <w:bCs/>
          <w:i/>
          <w:iCs/>
          <w:color w:val="EE0000"/>
        </w:rPr>
        <w:t>financial reporting year</w:t>
      </w:r>
      <w:r w:rsidRPr="00DA5901">
        <w:rPr>
          <w:rFonts w:ascii="Arial" w:hAnsi="Arial" w:cs="Arial"/>
        </w:rPr>
        <w:t>.</w:t>
      </w:r>
    </w:p>
    <w:p w14:paraId="4FC1B54C" w14:textId="77777777" w:rsidR="006C7D1A" w:rsidRDefault="006C7D1A" w:rsidP="006C7D1A">
      <w:pPr>
        <w:pStyle w:val="BurnessNumbering1"/>
        <w:numPr>
          <w:ilvl w:val="0"/>
          <w:numId w:val="0"/>
        </w:numPr>
        <w:ind w:left="709"/>
        <w:jc w:val="left"/>
        <w:rPr>
          <w:rFonts w:ascii="Arial" w:hAnsi="Arial" w:cs="Arial"/>
        </w:rPr>
      </w:pPr>
      <w:r w:rsidRPr="00DA5901">
        <w:rPr>
          <w:rFonts w:ascii="Arial" w:hAnsi="Arial" w:cs="Arial"/>
        </w:rPr>
        <w:t>16.</w:t>
      </w:r>
      <w:r>
        <w:rPr>
          <w:rFonts w:ascii="Arial" w:hAnsi="Arial" w:cs="Arial"/>
        </w:rPr>
        <w:t>2</w:t>
      </w:r>
      <w:r>
        <w:rPr>
          <w:rFonts w:ascii="Arial" w:hAnsi="Arial" w:cs="Arial"/>
        </w:rPr>
        <w:tab/>
      </w:r>
      <w:r w:rsidRPr="00DA5901">
        <w:rPr>
          <w:rFonts w:ascii="Arial" w:hAnsi="Arial" w:cs="Arial"/>
        </w:rPr>
        <w:t xml:space="preserve"> The members may vary the amount of the annual membership subscription and/or the date on which it falls due in each year, by way of a resolution to that effect passed at an AGM.</w:t>
      </w:r>
    </w:p>
    <w:p w14:paraId="555503EB" w14:textId="3CA7B40E" w:rsidR="006C7D1A" w:rsidRDefault="006C7D1A" w:rsidP="006C7D1A">
      <w:pPr>
        <w:pStyle w:val="BurnessNumbering1"/>
        <w:numPr>
          <w:ilvl w:val="0"/>
          <w:numId w:val="0"/>
        </w:numPr>
        <w:ind w:left="709"/>
        <w:jc w:val="left"/>
        <w:rPr>
          <w:rFonts w:ascii="Arial" w:hAnsi="Arial" w:cs="Arial"/>
        </w:rPr>
      </w:pPr>
      <w:r w:rsidRPr="00DA5901">
        <w:rPr>
          <w:rFonts w:ascii="Arial" w:hAnsi="Arial" w:cs="Arial"/>
        </w:rPr>
        <w:t>16.</w:t>
      </w:r>
      <w:r>
        <w:rPr>
          <w:rFonts w:ascii="Arial" w:hAnsi="Arial" w:cs="Arial"/>
        </w:rPr>
        <w:t>3</w:t>
      </w:r>
      <w:r>
        <w:rPr>
          <w:rFonts w:ascii="Arial" w:hAnsi="Arial" w:cs="Arial"/>
        </w:rPr>
        <w:tab/>
      </w:r>
      <w:r w:rsidRPr="00DA5901">
        <w:rPr>
          <w:rFonts w:ascii="Arial" w:hAnsi="Arial" w:cs="Arial"/>
        </w:rPr>
        <w:t xml:space="preserve"> If the membership subscription payable by any member remains outstanding more than </w:t>
      </w:r>
      <w:r>
        <w:rPr>
          <w:rFonts w:ascii="Arial" w:hAnsi="Arial" w:cs="Arial"/>
        </w:rPr>
        <w:t>12</w:t>
      </w:r>
      <w:r w:rsidRPr="00DA5901">
        <w:rPr>
          <w:rFonts w:ascii="Arial" w:hAnsi="Arial" w:cs="Arial"/>
        </w:rPr>
        <w:t xml:space="preserve"> weeks after the date on which it fell due -and providing he/she has been given at least one written reminder</w:t>
      </w:r>
      <w:r>
        <w:rPr>
          <w:rFonts w:ascii="Arial" w:hAnsi="Arial" w:cs="Arial"/>
        </w:rPr>
        <w:t xml:space="preserve"> </w:t>
      </w:r>
      <w:r w:rsidRPr="002F7D6E">
        <w:rPr>
          <w:rFonts w:ascii="Arial" w:hAnsi="Arial" w:cs="Arial"/>
        </w:rPr>
        <w:t>(</w:t>
      </w:r>
      <w:r>
        <w:rPr>
          <w:rFonts w:ascii="Arial" w:hAnsi="Arial" w:cs="Arial"/>
        </w:rPr>
        <w:t>by letter</w:t>
      </w:r>
      <w:r w:rsidRPr="002F7D6E">
        <w:rPr>
          <w:rFonts w:ascii="Arial" w:hAnsi="Arial" w:cs="Arial"/>
        </w:rPr>
        <w:t xml:space="preserve"> or by e-mail)</w:t>
      </w:r>
      <w:r w:rsidRPr="00DA5901">
        <w:rPr>
          <w:rFonts w:ascii="Arial" w:hAnsi="Arial" w:cs="Arial"/>
        </w:rPr>
        <w:t xml:space="preserve"> -</w:t>
      </w:r>
      <w:r>
        <w:rPr>
          <w:rFonts w:ascii="Arial" w:hAnsi="Arial" w:cs="Arial"/>
        </w:rPr>
        <w:t xml:space="preserve"> </w:t>
      </w:r>
      <w:r w:rsidRPr="00DA5901">
        <w:rPr>
          <w:rFonts w:ascii="Arial" w:hAnsi="Arial" w:cs="Arial"/>
        </w:rPr>
        <w:t>the board may, by resolution to that effect, expel him/her from membership.</w:t>
      </w:r>
    </w:p>
    <w:p w14:paraId="4F4D2886" w14:textId="1F467DD0" w:rsidR="00E20DA8" w:rsidRPr="006C7D1A" w:rsidRDefault="006C7D1A" w:rsidP="006C7D1A">
      <w:pPr>
        <w:pStyle w:val="BurnessNumbering1"/>
        <w:numPr>
          <w:ilvl w:val="0"/>
          <w:numId w:val="0"/>
        </w:numPr>
        <w:ind w:left="709"/>
        <w:jc w:val="left"/>
        <w:rPr>
          <w:rFonts w:ascii="Arial" w:hAnsi="Arial" w:cs="Arial"/>
        </w:rPr>
      </w:pPr>
      <w:r w:rsidRPr="00DA5901">
        <w:rPr>
          <w:rFonts w:ascii="Arial" w:hAnsi="Arial" w:cs="Arial"/>
        </w:rPr>
        <w:t>16.</w:t>
      </w:r>
      <w:r>
        <w:rPr>
          <w:rFonts w:ascii="Arial" w:hAnsi="Arial" w:cs="Arial"/>
        </w:rPr>
        <w:t>4</w:t>
      </w:r>
      <w:r>
        <w:rPr>
          <w:rFonts w:ascii="Arial" w:hAnsi="Arial" w:cs="Arial"/>
        </w:rPr>
        <w:tab/>
      </w:r>
      <w:r w:rsidRPr="00DA5901">
        <w:rPr>
          <w:rFonts w:ascii="Arial" w:hAnsi="Arial" w:cs="Arial"/>
        </w:rPr>
        <w:t xml:space="preserve"> A person who ceases (for whatever reason) to be a member shall not be entitled to any refund of the membership subscription.</w:t>
      </w:r>
      <w:r w:rsidR="00E20DA8" w:rsidRPr="002F7D6E">
        <w:rPr>
          <w:rFonts w:ascii="Arial" w:hAnsi="Arial" w:cs="Arial"/>
        </w:rPr>
        <w:t xml:space="preserve"> </w:t>
      </w:r>
    </w:p>
    <w:p w14:paraId="5E187864" w14:textId="77777777" w:rsidR="00E20DA8" w:rsidRPr="00D34CAC" w:rsidRDefault="00E20DA8" w:rsidP="00E20DA8">
      <w:pPr>
        <w:pStyle w:val="BurnessNumbering1"/>
        <w:numPr>
          <w:ilvl w:val="0"/>
          <w:numId w:val="0"/>
        </w:numPr>
        <w:jc w:val="left"/>
        <w:rPr>
          <w:rFonts w:ascii="Arial" w:hAnsi="Arial" w:cs="Arial"/>
          <w:b/>
          <w:bCs/>
          <w:color w:val="C00000"/>
        </w:rPr>
      </w:pPr>
      <w:r w:rsidRPr="00D34CAC">
        <w:rPr>
          <w:rFonts w:ascii="Arial" w:hAnsi="Arial" w:cs="Arial"/>
          <w:b/>
          <w:bCs/>
          <w:color w:val="C00000"/>
        </w:rPr>
        <w:t>Register of members</w:t>
      </w:r>
    </w:p>
    <w:p w14:paraId="6BCF7AC1" w14:textId="3FF496A8" w:rsidR="00E20DA8" w:rsidRPr="006C7D1A" w:rsidRDefault="00E20DA8" w:rsidP="006C7D1A">
      <w:pPr>
        <w:pStyle w:val="BurnessNumbering1"/>
        <w:numPr>
          <w:ilvl w:val="0"/>
          <w:numId w:val="5"/>
        </w:numPr>
        <w:jc w:val="left"/>
        <w:rPr>
          <w:rFonts w:ascii="Arial" w:hAnsi="Arial" w:cs="Arial"/>
        </w:rPr>
      </w:pPr>
      <w:bookmarkStart w:id="13" w:name="_Hlk58521617"/>
      <w:r w:rsidRPr="006C7D1A">
        <w:rPr>
          <w:rFonts w:ascii="Arial" w:hAnsi="Arial" w:cs="Arial"/>
        </w:rPr>
        <w:t xml:space="preserve">The board </w:t>
      </w:r>
      <w:r w:rsidR="00AB7EA2">
        <w:rPr>
          <w:rFonts w:ascii="Arial" w:hAnsi="Arial" w:cs="Arial"/>
          <w:b/>
          <w:bCs/>
          <w:i/>
          <w:iCs/>
          <w:color w:val="EE0000"/>
        </w:rPr>
        <w:t>(</w:t>
      </w:r>
      <w:r w:rsidR="00761F8F">
        <w:rPr>
          <w:rFonts w:ascii="Arial" w:hAnsi="Arial" w:cs="Arial"/>
          <w:b/>
          <w:bCs/>
          <w:i/>
          <w:iCs/>
          <w:color w:val="EE0000"/>
        </w:rPr>
        <w:t xml:space="preserve">via </w:t>
      </w:r>
      <w:r w:rsidR="00AB7EA2">
        <w:rPr>
          <w:rFonts w:ascii="Arial" w:hAnsi="Arial" w:cs="Arial"/>
          <w:b/>
          <w:bCs/>
          <w:i/>
          <w:iCs/>
          <w:color w:val="EE0000"/>
        </w:rPr>
        <w:t xml:space="preserve">the membership secretary) </w:t>
      </w:r>
      <w:r w:rsidRPr="006C7D1A">
        <w:rPr>
          <w:rFonts w:ascii="Arial" w:hAnsi="Arial" w:cs="Arial"/>
        </w:rPr>
        <w:t xml:space="preserve">must keep a register of members, setting out </w:t>
      </w:r>
    </w:p>
    <w:p w14:paraId="11A52392"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for each current member:</w:t>
      </w:r>
    </w:p>
    <w:p w14:paraId="0752496C" w14:textId="77777777" w:rsidR="00E20DA8" w:rsidRPr="002F7D6E" w:rsidRDefault="00E20DA8" w:rsidP="00E20DA8">
      <w:pPr>
        <w:pStyle w:val="BurnessNumbering3"/>
        <w:tabs>
          <w:tab w:val="clear" w:pos="1417"/>
          <w:tab w:val="num" w:pos="2160"/>
        </w:tabs>
        <w:ind w:left="2160"/>
        <w:jc w:val="left"/>
        <w:rPr>
          <w:rFonts w:ascii="Arial" w:hAnsi="Arial" w:cs="Arial"/>
        </w:rPr>
      </w:pPr>
      <w:r>
        <w:rPr>
          <w:rFonts w:ascii="Arial" w:hAnsi="Arial" w:cs="Arial"/>
        </w:rPr>
        <w:t>their</w:t>
      </w:r>
      <w:r w:rsidRPr="002F7D6E">
        <w:rPr>
          <w:rFonts w:ascii="Arial" w:hAnsi="Arial" w:cs="Arial"/>
        </w:rPr>
        <w:t xml:space="preserve"> full name and address; and</w:t>
      </w:r>
    </w:p>
    <w:p w14:paraId="7AD75C3E" w14:textId="77777777" w:rsidR="00E20DA8" w:rsidRPr="002F7D6E" w:rsidRDefault="00E20DA8" w:rsidP="00E20DA8">
      <w:pPr>
        <w:pStyle w:val="BurnessNumbering3"/>
        <w:tabs>
          <w:tab w:val="clear" w:pos="1417"/>
          <w:tab w:val="num" w:pos="2160"/>
        </w:tabs>
        <w:ind w:left="2160"/>
        <w:jc w:val="left"/>
        <w:rPr>
          <w:rFonts w:ascii="Arial" w:hAnsi="Arial" w:cs="Arial"/>
        </w:rPr>
      </w:pPr>
      <w:r w:rsidRPr="002F7D6E">
        <w:rPr>
          <w:rFonts w:ascii="Arial" w:hAnsi="Arial" w:cs="Arial"/>
        </w:rPr>
        <w:t>the date</w:t>
      </w:r>
      <w:r>
        <w:rPr>
          <w:rFonts w:ascii="Arial" w:hAnsi="Arial" w:cs="Arial"/>
        </w:rPr>
        <w:t xml:space="preserve"> on which they were</w:t>
      </w:r>
      <w:r w:rsidRPr="002F7D6E">
        <w:rPr>
          <w:rFonts w:ascii="Arial" w:hAnsi="Arial" w:cs="Arial"/>
        </w:rPr>
        <w:t xml:space="preserve"> registered as a member of the organisation; </w:t>
      </w:r>
    </w:p>
    <w:p w14:paraId="32FAB694"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for each former member - for at </w:t>
      </w:r>
      <w:r>
        <w:rPr>
          <w:rFonts w:ascii="Arial" w:hAnsi="Arial" w:cs="Arial"/>
        </w:rPr>
        <w:t>least six years from the date on which</w:t>
      </w:r>
      <w:r w:rsidRPr="002F7D6E">
        <w:rPr>
          <w:rFonts w:ascii="Arial" w:hAnsi="Arial" w:cs="Arial"/>
        </w:rPr>
        <w:t xml:space="preserve"> </w:t>
      </w:r>
      <w:r>
        <w:rPr>
          <w:rFonts w:ascii="Arial" w:hAnsi="Arial" w:cs="Arial"/>
        </w:rPr>
        <w:t xml:space="preserve">they </w:t>
      </w:r>
      <w:r w:rsidRPr="002F7D6E">
        <w:rPr>
          <w:rFonts w:ascii="Arial" w:hAnsi="Arial" w:cs="Arial"/>
        </w:rPr>
        <w:t>ceased to be a member:</w:t>
      </w:r>
    </w:p>
    <w:p w14:paraId="573B0F93" w14:textId="77777777" w:rsidR="00E20DA8" w:rsidRPr="002F7D6E" w:rsidRDefault="00E20DA8" w:rsidP="00E20DA8">
      <w:pPr>
        <w:pStyle w:val="BurnessNumbering3"/>
        <w:tabs>
          <w:tab w:val="clear" w:pos="1417"/>
          <w:tab w:val="num" w:pos="2160"/>
        </w:tabs>
        <w:ind w:left="2160"/>
        <w:jc w:val="left"/>
        <w:rPr>
          <w:rFonts w:ascii="Arial" w:hAnsi="Arial" w:cs="Arial"/>
        </w:rPr>
      </w:pPr>
      <w:r>
        <w:rPr>
          <w:rFonts w:ascii="Arial" w:hAnsi="Arial" w:cs="Arial"/>
        </w:rPr>
        <w:lastRenderedPageBreak/>
        <w:t>their</w:t>
      </w:r>
      <w:r w:rsidRPr="002F7D6E">
        <w:rPr>
          <w:rFonts w:ascii="Arial" w:hAnsi="Arial" w:cs="Arial"/>
        </w:rPr>
        <w:t xml:space="preserve"> name; and</w:t>
      </w:r>
    </w:p>
    <w:p w14:paraId="0FD16301" w14:textId="77777777" w:rsidR="00E20DA8" w:rsidRPr="002F7D6E" w:rsidRDefault="00E20DA8" w:rsidP="00E20DA8">
      <w:pPr>
        <w:pStyle w:val="BurnessNumbering3"/>
        <w:tabs>
          <w:tab w:val="clear" w:pos="1417"/>
          <w:tab w:val="num" w:pos="2160"/>
        </w:tabs>
        <w:ind w:left="2160"/>
        <w:jc w:val="left"/>
        <w:rPr>
          <w:rFonts w:ascii="Arial" w:hAnsi="Arial" w:cs="Arial"/>
        </w:rPr>
      </w:pPr>
      <w:r>
        <w:rPr>
          <w:rFonts w:ascii="Arial" w:hAnsi="Arial" w:cs="Arial"/>
        </w:rPr>
        <w:t>the date on which they</w:t>
      </w:r>
      <w:r w:rsidRPr="002F7D6E">
        <w:rPr>
          <w:rFonts w:ascii="Arial" w:hAnsi="Arial" w:cs="Arial"/>
        </w:rPr>
        <w:t xml:space="preserve"> ceased to be a member. </w:t>
      </w:r>
    </w:p>
    <w:p w14:paraId="6ECFE6B7" w14:textId="77777777" w:rsidR="00E20DA8" w:rsidRPr="002F7D6E" w:rsidRDefault="00E20DA8" w:rsidP="00E20DA8">
      <w:pPr>
        <w:pStyle w:val="BurnessNumbering1"/>
        <w:jc w:val="left"/>
        <w:rPr>
          <w:rFonts w:ascii="Arial" w:hAnsi="Arial" w:cs="Arial"/>
        </w:rPr>
      </w:pPr>
      <w:bookmarkStart w:id="14" w:name="_Hlk58522434"/>
      <w:r w:rsidRPr="002F7D6E">
        <w:rPr>
          <w:rFonts w:ascii="Arial" w:hAnsi="Arial" w:cs="Arial"/>
        </w:rPr>
        <w:t>The board must ensure that the register of members is updated within 28 days of any change:</w:t>
      </w:r>
    </w:p>
    <w:p w14:paraId="38D2F404"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which arises from a resolution of the board or a resolution passed by the members of the organisation; or </w:t>
      </w:r>
    </w:p>
    <w:p w14:paraId="0FE808E9"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which is notified to the organisation.  </w:t>
      </w:r>
    </w:p>
    <w:p w14:paraId="53AA82BF" w14:textId="7CBA1C52" w:rsidR="00E20DA8" w:rsidRPr="002F7D6E" w:rsidRDefault="00E20DA8" w:rsidP="00E20DA8">
      <w:pPr>
        <w:pStyle w:val="BurnessNumbering1"/>
        <w:jc w:val="left"/>
        <w:rPr>
          <w:rFonts w:ascii="Arial" w:hAnsi="Arial" w:cs="Arial"/>
        </w:rPr>
      </w:pPr>
      <w:r w:rsidRPr="002F7D6E">
        <w:rPr>
          <w:rFonts w:ascii="Arial" w:hAnsi="Arial" w:cs="Arial"/>
        </w:rPr>
        <w:t xml:space="preserve">If a member or charity trustee of the organisation requests a copy of the register of members, the board must ensure that a copy is supplied to </w:t>
      </w:r>
      <w:r>
        <w:rPr>
          <w:rFonts w:ascii="Arial" w:hAnsi="Arial" w:cs="Arial"/>
        </w:rPr>
        <w:t xml:space="preserve">them </w:t>
      </w:r>
      <w:r w:rsidRPr="002F7D6E">
        <w:rPr>
          <w:rFonts w:ascii="Arial" w:hAnsi="Arial" w:cs="Arial"/>
        </w:rPr>
        <w:t>within 28 days, providing the request is reasonable; if the request is made by a member (rather than a charity trustee), the board may provide a copy which has the addresses blanked out.</w:t>
      </w:r>
    </w:p>
    <w:bookmarkEnd w:id="12"/>
    <w:bookmarkEnd w:id="13"/>
    <w:bookmarkEnd w:id="14"/>
    <w:p w14:paraId="4F66CAC1" w14:textId="77777777" w:rsidR="00E20DA8" w:rsidRPr="00D34CAC" w:rsidRDefault="00E20DA8" w:rsidP="00E20DA8">
      <w:pPr>
        <w:pStyle w:val="BurnessNumbering1"/>
        <w:numPr>
          <w:ilvl w:val="0"/>
          <w:numId w:val="0"/>
        </w:numPr>
        <w:jc w:val="left"/>
        <w:rPr>
          <w:rFonts w:ascii="Arial" w:hAnsi="Arial" w:cs="Arial"/>
          <w:b/>
          <w:bCs/>
          <w:color w:val="C00000"/>
        </w:rPr>
      </w:pPr>
      <w:r w:rsidRPr="00D34CAC">
        <w:rPr>
          <w:rFonts w:ascii="Arial" w:hAnsi="Arial" w:cs="Arial"/>
          <w:b/>
          <w:bCs/>
          <w:color w:val="C00000"/>
        </w:rPr>
        <w:t>Withdrawal from membership</w:t>
      </w:r>
    </w:p>
    <w:p w14:paraId="357D2123" w14:textId="3FDC721A" w:rsidR="00E20DA8" w:rsidRPr="002F7D6E" w:rsidRDefault="00E20DA8" w:rsidP="00E20DA8">
      <w:pPr>
        <w:pStyle w:val="BurnessNumbering1"/>
        <w:jc w:val="left"/>
        <w:rPr>
          <w:rFonts w:ascii="Arial" w:hAnsi="Arial" w:cs="Arial"/>
        </w:rPr>
      </w:pPr>
      <w:r w:rsidRPr="002F7D6E">
        <w:rPr>
          <w:rFonts w:ascii="Arial" w:hAnsi="Arial" w:cs="Arial"/>
        </w:rPr>
        <w:t>Any person who wants to withdraw from membership must give a written notice of withdrawal to the</w:t>
      </w:r>
      <w:r>
        <w:rPr>
          <w:rFonts w:ascii="Arial" w:hAnsi="Arial" w:cs="Arial"/>
        </w:rPr>
        <w:t xml:space="preserve"> organisation, signed by them; they</w:t>
      </w:r>
      <w:r w:rsidRPr="002F7D6E">
        <w:rPr>
          <w:rFonts w:ascii="Arial" w:hAnsi="Arial" w:cs="Arial"/>
        </w:rPr>
        <w:t xml:space="preserve"> will cease to be a member as from the time when the notice is received by the organisation.</w:t>
      </w:r>
      <w:r w:rsidR="00F32342">
        <w:rPr>
          <w:rFonts w:ascii="Arial" w:hAnsi="Arial" w:cs="Arial"/>
        </w:rPr>
        <w:t xml:space="preserve"> </w:t>
      </w:r>
      <w:r w:rsidR="00D20EAD">
        <w:rPr>
          <w:rFonts w:ascii="Arial" w:hAnsi="Arial" w:cs="Arial"/>
          <w:b/>
          <w:bCs/>
          <w:i/>
          <w:iCs/>
          <w:color w:val="EE0000"/>
        </w:rPr>
        <w:t>No refund of any membership fees will be made.</w:t>
      </w:r>
    </w:p>
    <w:p w14:paraId="1C6CF915" w14:textId="77777777" w:rsidR="00E20DA8" w:rsidRPr="00D34CAC" w:rsidRDefault="00E20DA8" w:rsidP="00E20DA8">
      <w:pPr>
        <w:pStyle w:val="BurnessNumbering1"/>
        <w:numPr>
          <w:ilvl w:val="0"/>
          <w:numId w:val="0"/>
        </w:numPr>
        <w:jc w:val="left"/>
        <w:rPr>
          <w:rFonts w:ascii="Arial" w:hAnsi="Arial" w:cs="Arial"/>
          <w:b/>
          <w:bCs/>
          <w:color w:val="C00000"/>
        </w:rPr>
      </w:pPr>
      <w:bookmarkStart w:id="15" w:name="_Hlk58522938"/>
      <w:r w:rsidRPr="00D34CAC">
        <w:rPr>
          <w:rFonts w:ascii="Arial" w:hAnsi="Arial" w:cs="Arial"/>
          <w:b/>
          <w:bCs/>
          <w:color w:val="C00000"/>
        </w:rPr>
        <w:t>Transfer of membership</w:t>
      </w:r>
    </w:p>
    <w:p w14:paraId="1B9C6B67" w14:textId="77777777" w:rsidR="00E20DA8" w:rsidRPr="002F7D6E" w:rsidRDefault="00E20DA8" w:rsidP="00E20DA8">
      <w:pPr>
        <w:pStyle w:val="BurnessNumbering1"/>
        <w:jc w:val="left"/>
        <w:rPr>
          <w:rFonts w:ascii="Arial" w:hAnsi="Arial" w:cs="Arial"/>
        </w:rPr>
      </w:pPr>
      <w:r w:rsidRPr="002F7D6E">
        <w:rPr>
          <w:rFonts w:ascii="Arial" w:hAnsi="Arial" w:cs="Arial"/>
        </w:rPr>
        <w:t>Membership of the organisation may not be transferred by a member.</w:t>
      </w:r>
    </w:p>
    <w:p w14:paraId="3BF6486B" w14:textId="77777777" w:rsidR="00E20DA8" w:rsidRPr="004855EA" w:rsidRDefault="00E20DA8" w:rsidP="00E20DA8">
      <w:pPr>
        <w:pStyle w:val="BurnessNumbering1"/>
        <w:numPr>
          <w:ilvl w:val="0"/>
          <w:numId w:val="0"/>
        </w:numPr>
        <w:jc w:val="left"/>
        <w:rPr>
          <w:rFonts w:ascii="Arial" w:hAnsi="Arial" w:cs="Arial"/>
          <w:b/>
          <w:bCs/>
          <w:color w:val="C00000"/>
        </w:rPr>
      </w:pPr>
      <w:bookmarkStart w:id="16" w:name="_Hlk58523099"/>
      <w:bookmarkEnd w:id="15"/>
      <w:r w:rsidRPr="004855EA">
        <w:rPr>
          <w:rFonts w:ascii="Arial" w:hAnsi="Arial" w:cs="Arial"/>
          <w:b/>
          <w:bCs/>
          <w:color w:val="C00000"/>
        </w:rPr>
        <w:t>Expulsion from membership</w:t>
      </w:r>
    </w:p>
    <w:p w14:paraId="72451546" w14:textId="77777777" w:rsidR="00E20DA8" w:rsidRPr="002F7D6E" w:rsidRDefault="00E20DA8" w:rsidP="00E20DA8">
      <w:pPr>
        <w:pStyle w:val="BurnessNumbering1"/>
        <w:jc w:val="left"/>
        <w:rPr>
          <w:rFonts w:ascii="Arial" w:hAnsi="Arial" w:cs="Arial"/>
        </w:rPr>
      </w:pPr>
      <w:bookmarkStart w:id="17" w:name="ClauseRef4"/>
      <w:bookmarkStart w:id="18" w:name="ClauseRef28"/>
      <w:r w:rsidRPr="002F7D6E">
        <w:rPr>
          <w:rFonts w:ascii="Arial" w:hAnsi="Arial" w:cs="Arial"/>
        </w:rPr>
        <w:t xml:space="preserve">Any person may be expelled from membership by way of a resolution passed by not less than two thirds of those present and voting at a members' meeting, providing the following procedures have been </w:t>
      </w:r>
      <w:proofErr w:type="gramStart"/>
      <w:r w:rsidRPr="002F7D6E">
        <w:rPr>
          <w:rFonts w:ascii="Arial" w:hAnsi="Arial" w:cs="Arial"/>
        </w:rPr>
        <w:t>observed:-</w:t>
      </w:r>
      <w:proofErr w:type="gramEnd"/>
    </w:p>
    <w:bookmarkEnd w:id="17"/>
    <w:bookmarkEnd w:id="18"/>
    <w:p w14:paraId="5F4E078D"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at least 21 days’ notice of the intention to propose the resolution must be given to the member concerned, specifying the grounds for the proposed expulsion;</w:t>
      </w:r>
    </w:p>
    <w:p w14:paraId="36C9AE94" w14:textId="2DA6BC16" w:rsidR="00805EEA" w:rsidRDefault="00E20DA8" w:rsidP="00805EEA">
      <w:pPr>
        <w:pStyle w:val="BurnessNumbering2"/>
        <w:tabs>
          <w:tab w:val="clear" w:pos="709"/>
          <w:tab w:val="num" w:pos="1440"/>
        </w:tabs>
        <w:ind w:left="1440"/>
        <w:jc w:val="left"/>
        <w:rPr>
          <w:rFonts w:ascii="Arial" w:hAnsi="Arial" w:cs="Arial"/>
        </w:rPr>
      </w:pPr>
      <w:r w:rsidRPr="002F7D6E">
        <w:rPr>
          <w:rFonts w:ascii="Arial" w:hAnsi="Arial" w:cs="Arial"/>
        </w:rPr>
        <w:t>the member concerned will be entitled to be heard on the resolution at the members' meeting at which the resolution is proposed.</w:t>
      </w:r>
      <w:r w:rsidR="00805EEA">
        <w:rPr>
          <w:rFonts w:ascii="Arial" w:hAnsi="Arial" w:cs="Arial"/>
        </w:rPr>
        <w:t xml:space="preserve"> </w:t>
      </w:r>
    </w:p>
    <w:p w14:paraId="7FAFCFB3" w14:textId="493FBDBF" w:rsidR="00301AA8" w:rsidRPr="00805EEA" w:rsidRDefault="00301AA8" w:rsidP="00805EEA">
      <w:pPr>
        <w:pStyle w:val="BurnessNumbering2"/>
        <w:tabs>
          <w:tab w:val="clear" w:pos="709"/>
          <w:tab w:val="num" w:pos="1440"/>
        </w:tabs>
        <w:ind w:left="1440"/>
        <w:jc w:val="left"/>
        <w:rPr>
          <w:rFonts w:ascii="Arial" w:hAnsi="Arial" w:cs="Arial"/>
        </w:rPr>
      </w:pPr>
      <w:r>
        <w:rPr>
          <w:rFonts w:ascii="Arial" w:hAnsi="Arial" w:cs="Arial"/>
          <w:b/>
          <w:bCs/>
          <w:i/>
          <w:iCs/>
          <w:color w:val="EE0000"/>
        </w:rPr>
        <w:t>No refund of any membership fees wi</w:t>
      </w:r>
      <w:r w:rsidR="00FA0366">
        <w:rPr>
          <w:rFonts w:ascii="Arial" w:hAnsi="Arial" w:cs="Arial"/>
          <w:b/>
          <w:bCs/>
          <w:i/>
          <w:iCs/>
          <w:color w:val="EE0000"/>
        </w:rPr>
        <w:t>ll be made.</w:t>
      </w:r>
    </w:p>
    <w:p w14:paraId="2EF1AD9E" w14:textId="77777777" w:rsidR="00E20DA8" w:rsidRPr="004855EA" w:rsidRDefault="00E20DA8" w:rsidP="00E20DA8">
      <w:pPr>
        <w:pStyle w:val="BurnessNumbering2"/>
        <w:numPr>
          <w:ilvl w:val="0"/>
          <w:numId w:val="0"/>
        </w:numPr>
        <w:ind w:left="709" w:hanging="709"/>
        <w:jc w:val="left"/>
        <w:rPr>
          <w:rFonts w:ascii="Arial" w:hAnsi="Arial" w:cs="Arial"/>
          <w:b/>
          <w:color w:val="C00000"/>
        </w:rPr>
      </w:pPr>
      <w:r w:rsidRPr="004855EA">
        <w:rPr>
          <w:rFonts w:ascii="Arial" w:hAnsi="Arial" w:cs="Arial"/>
          <w:b/>
          <w:color w:val="C00000"/>
        </w:rPr>
        <w:t>Termination</w:t>
      </w:r>
    </w:p>
    <w:p w14:paraId="5346F2C5" w14:textId="6E013A6E" w:rsidR="004855EA" w:rsidRDefault="00E20DA8" w:rsidP="00CE2A6A">
      <w:pPr>
        <w:pStyle w:val="BurnessNumbering1"/>
        <w:jc w:val="left"/>
        <w:rPr>
          <w:rFonts w:ascii="Arial" w:hAnsi="Arial" w:cs="Arial"/>
        </w:rPr>
      </w:pPr>
      <w:bookmarkStart w:id="19" w:name="ClauseRef58"/>
      <w:r w:rsidRPr="002F7D6E">
        <w:rPr>
          <w:rFonts w:ascii="Arial" w:hAnsi="Arial" w:cs="Arial"/>
        </w:rPr>
        <w:t xml:space="preserve">Membership of the organisation will terminate on death. </w:t>
      </w:r>
      <w:bookmarkEnd w:id="16"/>
      <w:bookmarkEnd w:id="19"/>
    </w:p>
    <w:p w14:paraId="402B6DDF" w14:textId="77777777" w:rsidR="00CE2A6A" w:rsidRPr="00CE2A6A" w:rsidRDefault="00CE2A6A" w:rsidP="00CE2A6A">
      <w:pPr>
        <w:pStyle w:val="BurnessNumbering1"/>
        <w:numPr>
          <w:ilvl w:val="0"/>
          <w:numId w:val="0"/>
        </w:numPr>
        <w:ind w:left="709"/>
        <w:jc w:val="left"/>
        <w:rPr>
          <w:rFonts w:ascii="Arial" w:hAnsi="Arial" w:cs="Arial"/>
        </w:rPr>
      </w:pPr>
    </w:p>
    <w:p w14:paraId="56E1A12A" w14:textId="77777777" w:rsidR="00E20DA8" w:rsidRPr="004855EA" w:rsidRDefault="00E20DA8" w:rsidP="00E20DA8">
      <w:pPr>
        <w:pStyle w:val="BurnessNumbering1"/>
        <w:numPr>
          <w:ilvl w:val="0"/>
          <w:numId w:val="0"/>
        </w:numPr>
        <w:jc w:val="left"/>
        <w:rPr>
          <w:rFonts w:ascii="Arial" w:hAnsi="Arial" w:cs="Arial"/>
          <w:color w:val="C00000"/>
          <w:sz w:val="32"/>
          <w:szCs w:val="32"/>
          <w14:shadow w14:blurRad="50800" w14:dist="38100" w14:dir="2700000" w14:sx="100000" w14:sy="100000" w14:kx="0" w14:ky="0" w14:algn="tl">
            <w14:srgbClr w14:val="000000">
              <w14:alpha w14:val="60000"/>
            </w14:srgbClr>
          </w14:shadow>
        </w:rPr>
      </w:pPr>
      <w:bookmarkStart w:id="20" w:name="_Hlk58523655"/>
      <w:r w:rsidRPr="004855EA">
        <w:rPr>
          <w:rFonts w:ascii="Arial" w:hAnsi="Arial" w:cs="Arial"/>
          <w:b/>
          <w:bCs/>
          <w:color w:val="C00000"/>
          <w:sz w:val="32"/>
          <w:szCs w:val="32"/>
          <w14:shadow w14:blurRad="50800" w14:dist="38100" w14:dir="2700000" w14:sx="100000" w14:sy="100000" w14:kx="0" w14:ky="0" w14:algn="tl">
            <w14:srgbClr w14:val="000000">
              <w14:alpha w14:val="60000"/>
            </w14:srgbClr>
          </w14:shadow>
        </w:rPr>
        <w:lastRenderedPageBreak/>
        <w:t>DECISION-MAKING BY THE MEMBERS</w:t>
      </w:r>
      <w:r w:rsidRPr="004855EA">
        <w:rPr>
          <w:rFonts w:ascii="Arial" w:hAnsi="Arial" w:cs="Arial"/>
          <w:color w:val="C00000"/>
          <w:sz w:val="32"/>
          <w:szCs w:val="32"/>
          <w14:shadow w14:blurRad="50800" w14:dist="38100" w14:dir="2700000" w14:sx="100000" w14:sy="100000" w14:kx="0" w14:ky="0" w14:algn="tl">
            <w14:srgbClr w14:val="000000">
              <w14:alpha w14:val="60000"/>
            </w14:srgbClr>
          </w14:shadow>
        </w:rPr>
        <w:t xml:space="preserve"> </w:t>
      </w:r>
    </w:p>
    <w:p w14:paraId="28F0B967" w14:textId="77777777" w:rsidR="00E20DA8" w:rsidRPr="00C10DC4" w:rsidRDefault="00E20DA8" w:rsidP="00E20DA8">
      <w:pPr>
        <w:pStyle w:val="BurnessNumbering1"/>
        <w:numPr>
          <w:ilvl w:val="0"/>
          <w:numId w:val="0"/>
        </w:numPr>
        <w:jc w:val="left"/>
        <w:rPr>
          <w:rFonts w:ascii="Arial" w:hAnsi="Arial" w:cs="Arial"/>
          <w:b/>
          <w:bCs/>
          <w:color w:val="C00000"/>
        </w:rPr>
      </w:pPr>
      <w:r w:rsidRPr="00C10DC4">
        <w:rPr>
          <w:rFonts w:ascii="Arial" w:hAnsi="Arial" w:cs="Arial"/>
          <w:b/>
          <w:bCs/>
          <w:color w:val="C00000"/>
        </w:rPr>
        <w:t>Members’ meetings</w:t>
      </w:r>
    </w:p>
    <w:p w14:paraId="36056289" w14:textId="77777777" w:rsidR="00E20DA8" w:rsidRPr="002F7D6E" w:rsidRDefault="00E20DA8" w:rsidP="00E20DA8">
      <w:pPr>
        <w:pStyle w:val="BurnessNumbering1"/>
        <w:jc w:val="left"/>
        <w:rPr>
          <w:rFonts w:ascii="Arial" w:hAnsi="Arial" w:cs="Arial"/>
        </w:rPr>
      </w:pPr>
      <w:bookmarkStart w:id="21" w:name="ClauseRef5"/>
      <w:bookmarkStart w:id="22" w:name="ClauseRef21"/>
      <w:r w:rsidRPr="002F7D6E">
        <w:rPr>
          <w:rFonts w:ascii="Arial" w:hAnsi="Arial" w:cs="Arial"/>
        </w:rPr>
        <w:t>The board must arrange a meeting of members (an annual general meeting or "AGM") in each calendar year.</w:t>
      </w:r>
    </w:p>
    <w:bookmarkEnd w:id="21"/>
    <w:bookmarkEnd w:id="22"/>
    <w:p w14:paraId="07A1EB81" w14:textId="77777777" w:rsidR="00E20DA8" w:rsidRPr="002F7D6E" w:rsidRDefault="00E20DA8" w:rsidP="00E20DA8">
      <w:pPr>
        <w:pStyle w:val="BurnessNumbering1"/>
        <w:jc w:val="left"/>
        <w:rPr>
          <w:rFonts w:ascii="Arial" w:hAnsi="Arial" w:cs="Arial"/>
        </w:rPr>
      </w:pPr>
      <w:r w:rsidRPr="002F7D6E">
        <w:rPr>
          <w:rFonts w:ascii="Arial" w:hAnsi="Arial" w:cs="Arial"/>
        </w:rPr>
        <w:t>The gap between one AGM and the next must not be longer than 15 months.</w:t>
      </w:r>
    </w:p>
    <w:p w14:paraId="69D45D26" w14:textId="7AC9F4EF" w:rsidR="00E20DA8" w:rsidRPr="002F7D6E" w:rsidRDefault="00E20DA8" w:rsidP="00E20DA8">
      <w:pPr>
        <w:pStyle w:val="BurnessNumbering1"/>
        <w:jc w:val="left"/>
        <w:rPr>
          <w:rFonts w:ascii="Arial" w:hAnsi="Arial" w:cs="Arial"/>
        </w:rPr>
      </w:pPr>
      <w:r w:rsidRPr="002F7D6E">
        <w:rPr>
          <w:rFonts w:ascii="Arial" w:hAnsi="Arial" w:cs="Arial"/>
        </w:rPr>
        <w:t xml:space="preserve">Notwithstanding clause </w:t>
      </w:r>
      <w:r w:rsidR="004855EA">
        <w:rPr>
          <w:rFonts w:ascii="Arial" w:hAnsi="Arial" w:cs="Arial"/>
        </w:rPr>
        <w:t>24</w:t>
      </w:r>
      <w:r w:rsidRPr="002F7D6E">
        <w:rPr>
          <w:rFonts w:ascii="Arial" w:hAnsi="Arial" w:cs="Arial"/>
        </w:rPr>
        <w:t xml:space="preserve">, an AGM does not need to be held during the calendar year in which the organisation is formed; but the first AGM must still be held within 15 months of the date on which the organisation is formed. </w:t>
      </w:r>
    </w:p>
    <w:p w14:paraId="130657DE" w14:textId="77777777" w:rsidR="00E20DA8" w:rsidRPr="002F7D6E" w:rsidRDefault="00E20DA8" w:rsidP="00E20DA8">
      <w:pPr>
        <w:pStyle w:val="BurnessNumbering1"/>
        <w:jc w:val="left"/>
        <w:rPr>
          <w:rFonts w:ascii="Arial" w:hAnsi="Arial" w:cs="Arial"/>
        </w:rPr>
      </w:pPr>
      <w:r w:rsidRPr="002F7D6E">
        <w:rPr>
          <w:rFonts w:ascii="Arial" w:hAnsi="Arial" w:cs="Arial"/>
        </w:rPr>
        <w:t xml:space="preserve">The business of each AGM must </w:t>
      </w:r>
      <w:proofErr w:type="gramStart"/>
      <w:r w:rsidRPr="002F7D6E">
        <w:rPr>
          <w:rFonts w:ascii="Arial" w:hAnsi="Arial" w:cs="Arial"/>
        </w:rPr>
        <w:t>include:-</w:t>
      </w:r>
      <w:proofErr w:type="gramEnd"/>
    </w:p>
    <w:p w14:paraId="7565AA0D"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a report by the chair on the activities of the organisation;</w:t>
      </w:r>
    </w:p>
    <w:p w14:paraId="58399CB9"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consideration of the annual accounts of the organisation;</w:t>
      </w:r>
    </w:p>
    <w:p w14:paraId="353E438B" w14:textId="66AD54BD"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the election/re-election of charity trustees, as referred to in clauses </w:t>
      </w:r>
      <w:r w:rsidRPr="002F7D6E">
        <w:rPr>
          <w:rFonts w:ascii="Arial" w:hAnsi="Arial" w:cs="Arial"/>
        </w:rPr>
        <w:fldChar w:fldCharType="begin"/>
      </w:r>
      <w:r w:rsidRPr="002F7D6E">
        <w:rPr>
          <w:rFonts w:ascii="Arial" w:hAnsi="Arial" w:cs="Arial"/>
        </w:rPr>
        <w:instrText xml:space="preserve"> REF ClauseRef22\n  \* MERGEFORMAT </w:instrText>
      </w:r>
      <w:r w:rsidRPr="002F7D6E">
        <w:rPr>
          <w:rFonts w:ascii="Arial" w:hAnsi="Arial" w:cs="Arial"/>
        </w:rPr>
        <w:fldChar w:fldCharType="separate"/>
      </w:r>
      <w:r w:rsidR="007B7E63">
        <w:rPr>
          <w:rFonts w:ascii="Arial" w:hAnsi="Arial" w:cs="Arial"/>
        </w:rPr>
        <w:t>55</w:t>
      </w:r>
      <w:r w:rsidRPr="002F7D6E">
        <w:rPr>
          <w:rFonts w:ascii="Arial" w:hAnsi="Arial" w:cs="Arial"/>
        </w:rPr>
        <w:fldChar w:fldCharType="end"/>
      </w:r>
      <w:r w:rsidRPr="002F7D6E">
        <w:rPr>
          <w:rFonts w:ascii="Arial" w:hAnsi="Arial" w:cs="Arial"/>
        </w:rPr>
        <w:t xml:space="preserve">  to </w:t>
      </w:r>
      <w:r w:rsidRPr="002F7D6E">
        <w:rPr>
          <w:rFonts w:ascii="Arial" w:hAnsi="Arial" w:cs="Arial"/>
        </w:rPr>
        <w:fldChar w:fldCharType="begin"/>
      </w:r>
      <w:r w:rsidRPr="002F7D6E">
        <w:rPr>
          <w:rFonts w:ascii="Arial" w:hAnsi="Arial" w:cs="Arial"/>
        </w:rPr>
        <w:instrText xml:space="preserve"> REF ClauseRef23\n  \* MERGEFORMAT </w:instrText>
      </w:r>
      <w:r w:rsidRPr="002F7D6E">
        <w:rPr>
          <w:rFonts w:ascii="Arial" w:hAnsi="Arial" w:cs="Arial"/>
        </w:rPr>
        <w:fldChar w:fldCharType="separate"/>
      </w:r>
      <w:r w:rsidR="007B7E63">
        <w:rPr>
          <w:rFonts w:ascii="Arial" w:hAnsi="Arial" w:cs="Arial"/>
        </w:rPr>
        <w:t>58</w:t>
      </w:r>
      <w:r w:rsidRPr="002F7D6E">
        <w:rPr>
          <w:rFonts w:ascii="Arial" w:hAnsi="Arial" w:cs="Arial"/>
        </w:rPr>
        <w:fldChar w:fldCharType="end"/>
      </w:r>
      <w:r w:rsidRPr="002F7D6E">
        <w:rPr>
          <w:rFonts w:ascii="Arial" w:hAnsi="Arial" w:cs="Arial"/>
        </w:rPr>
        <w:t>.</w:t>
      </w:r>
    </w:p>
    <w:p w14:paraId="30B1F946" w14:textId="77777777" w:rsidR="00E20DA8" w:rsidRPr="002F7D6E" w:rsidRDefault="00E20DA8" w:rsidP="00E20DA8">
      <w:pPr>
        <w:pStyle w:val="BurnessNumbering1"/>
        <w:jc w:val="left"/>
        <w:rPr>
          <w:rFonts w:ascii="Arial" w:hAnsi="Arial" w:cs="Arial"/>
        </w:rPr>
      </w:pPr>
      <w:r w:rsidRPr="002F7D6E">
        <w:rPr>
          <w:rFonts w:ascii="Arial" w:hAnsi="Arial" w:cs="Arial"/>
        </w:rPr>
        <w:t>The board may arrange a special members' meeting at any time.</w:t>
      </w:r>
    </w:p>
    <w:p w14:paraId="36B4BABD" w14:textId="77777777" w:rsidR="00E20DA8" w:rsidRPr="004855EA" w:rsidRDefault="00E20DA8" w:rsidP="00E20DA8">
      <w:pPr>
        <w:pStyle w:val="BurnessNumbering1"/>
        <w:numPr>
          <w:ilvl w:val="0"/>
          <w:numId w:val="0"/>
        </w:numPr>
        <w:jc w:val="left"/>
        <w:rPr>
          <w:rFonts w:ascii="Arial" w:hAnsi="Arial" w:cs="Arial"/>
          <w:b/>
          <w:bCs/>
          <w:color w:val="C00000"/>
        </w:rPr>
      </w:pPr>
      <w:bookmarkStart w:id="23" w:name="_Hlk58524128"/>
      <w:bookmarkEnd w:id="20"/>
      <w:r w:rsidRPr="004855EA">
        <w:rPr>
          <w:rFonts w:ascii="Arial" w:hAnsi="Arial" w:cs="Arial"/>
          <w:b/>
          <w:bCs/>
          <w:color w:val="C00000"/>
        </w:rPr>
        <w:t>Power to request the board to arrange a special members’ meeting</w:t>
      </w:r>
    </w:p>
    <w:p w14:paraId="4E6CA300" w14:textId="77777777" w:rsidR="00E20DA8" w:rsidRPr="002F7D6E" w:rsidRDefault="00E20DA8" w:rsidP="00E20DA8">
      <w:pPr>
        <w:pStyle w:val="BurnessNumbering1"/>
        <w:jc w:val="left"/>
        <w:rPr>
          <w:rFonts w:ascii="Arial" w:hAnsi="Arial" w:cs="Arial"/>
        </w:rPr>
      </w:pPr>
      <w:bookmarkStart w:id="24" w:name="ClauseRef24"/>
      <w:r w:rsidRPr="002F7D6E">
        <w:rPr>
          <w:rFonts w:ascii="Arial" w:hAnsi="Arial" w:cs="Arial"/>
        </w:rPr>
        <w:t>The board must arrange a special members’ meeting if they are requested to do so by a notice (which may take the form of two or more documents in the same terms, each signed by one or more members) by members who amount to 5% or more of the total membership of the organisation at the time, providing:</w:t>
      </w:r>
    </w:p>
    <w:bookmarkEnd w:id="24"/>
    <w:p w14:paraId="38B615A3"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the notice states the purposes for which the meeting is to be held; and</w:t>
      </w:r>
    </w:p>
    <w:p w14:paraId="3C68D180"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those purposes are not inconsistent with the terms of this constitution, the Charities and Trustee (Investment) Scotland Act 2005 or any other statutory provision.</w:t>
      </w:r>
    </w:p>
    <w:p w14:paraId="1C39F9B0" w14:textId="6FF9245D" w:rsidR="00E20DA8" w:rsidRPr="002F7D6E" w:rsidRDefault="00E20DA8" w:rsidP="00E20DA8">
      <w:pPr>
        <w:pStyle w:val="BurnessNumbering1"/>
        <w:jc w:val="left"/>
        <w:rPr>
          <w:rFonts w:ascii="Arial" w:hAnsi="Arial" w:cs="Arial"/>
        </w:rPr>
      </w:pPr>
      <w:r w:rsidRPr="002F7D6E">
        <w:rPr>
          <w:rFonts w:ascii="Arial" w:hAnsi="Arial" w:cs="Arial"/>
        </w:rPr>
        <w:t xml:space="preserve">If the board receive a notice under clause </w:t>
      </w:r>
      <w:r w:rsidR="00E02ECA" w:rsidRPr="002D0E40">
        <w:rPr>
          <w:rFonts w:ascii="Arial" w:hAnsi="Arial" w:cs="Arial"/>
        </w:rPr>
        <w:t>29</w:t>
      </w:r>
      <w:r w:rsidRPr="002F7D6E">
        <w:rPr>
          <w:rFonts w:ascii="Arial" w:hAnsi="Arial" w:cs="Arial"/>
        </w:rPr>
        <w:t>, the date for the meeting which they arrange in accordance with the notice must not be later than 28 days from the date on which they received the notice.</w:t>
      </w:r>
    </w:p>
    <w:p w14:paraId="772C94C6" w14:textId="77777777" w:rsidR="00E20DA8" w:rsidRPr="00C10DC4" w:rsidRDefault="00E20DA8" w:rsidP="00E20DA8">
      <w:pPr>
        <w:pStyle w:val="BurnessNumbering1"/>
        <w:numPr>
          <w:ilvl w:val="0"/>
          <w:numId w:val="0"/>
        </w:numPr>
        <w:jc w:val="left"/>
        <w:rPr>
          <w:rFonts w:ascii="Arial" w:hAnsi="Arial" w:cs="Arial"/>
          <w:b/>
          <w:bCs/>
          <w:color w:val="C00000"/>
        </w:rPr>
      </w:pPr>
      <w:bookmarkStart w:id="25" w:name="_Hlk58524339"/>
      <w:bookmarkEnd w:id="23"/>
      <w:r w:rsidRPr="00C10DC4">
        <w:rPr>
          <w:rFonts w:ascii="Arial" w:hAnsi="Arial" w:cs="Arial"/>
          <w:b/>
          <w:bCs/>
          <w:color w:val="C00000"/>
        </w:rPr>
        <w:t>Notice of members’ meetings</w:t>
      </w:r>
    </w:p>
    <w:p w14:paraId="045466D8" w14:textId="77777777" w:rsidR="00E20DA8" w:rsidRPr="002F7D6E" w:rsidRDefault="00E20DA8" w:rsidP="00E20DA8">
      <w:pPr>
        <w:pStyle w:val="BurnessNumbering1"/>
        <w:jc w:val="left"/>
        <w:rPr>
          <w:rFonts w:ascii="Arial" w:hAnsi="Arial" w:cs="Arial"/>
        </w:rPr>
      </w:pPr>
      <w:bookmarkStart w:id="26" w:name="ClauseRef25"/>
      <w:r w:rsidRPr="002F7D6E">
        <w:rPr>
          <w:rFonts w:ascii="Arial" w:hAnsi="Arial" w:cs="Arial"/>
        </w:rPr>
        <w:t>At least 14 clear days’ notice must be given of any AGM or any special members' meeting.</w:t>
      </w:r>
    </w:p>
    <w:bookmarkEnd w:id="26"/>
    <w:p w14:paraId="34FA2A23" w14:textId="77777777" w:rsidR="00E20DA8" w:rsidRPr="002F7D6E" w:rsidRDefault="00E20DA8" w:rsidP="00E20DA8">
      <w:pPr>
        <w:pStyle w:val="BurnessNumbering1"/>
        <w:jc w:val="left"/>
        <w:rPr>
          <w:rFonts w:ascii="Arial" w:hAnsi="Arial" w:cs="Arial"/>
        </w:rPr>
      </w:pPr>
      <w:r w:rsidRPr="002F7D6E">
        <w:rPr>
          <w:rFonts w:ascii="Arial" w:hAnsi="Arial" w:cs="Arial"/>
        </w:rPr>
        <w:t>The notice calling a members' meeting must specify in general terms what business is to be dealt with at the meeting; and</w:t>
      </w:r>
    </w:p>
    <w:p w14:paraId="7C2F46FF" w14:textId="77777777" w:rsidR="00E20DA8" w:rsidRPr="002F7D6E" w:rsidRDefault="00E20DA8" w:rsidP="00E20DA8">
      <w:pPr>
        <w:pStyle w:val="BurnessNumbering2"/>
        <w:tabs>
          <w:tab w:val="clear" w:pos="709"/>
          <w:tab w:val="num" w:pos="1440"/>
        </w:tabs>
        <w:ind w:left="1440" w:hanging="720"/>
        <w:jc w:val="left"/>
        <w:rPr>
          <w:rFonts w:ascii="Arial" w:hAnsi="Arial" w:cs="Arial"/>
        </w:rPr>
      </w:pPr>
      <w:r w:rsidRPr="002F7D6E">
        <w:rPr>
          <w:rFonts w:ascii="Arial" w:hAnsi="Arial" w:cs="Arial"/>
        </w:rPr>
        <w:lastRenderedPageBreak/>
        <w:t>in the case of a resolution to alter the constitution, must set out the exact terms of the proposed alteration(s); or</w:t>
      </w:r>
    </w:p>
    <w:p w14:paraId="3CC38D03" w14:textId="24FB0875" w:rsidR="00E20DA8" w:rsidRPr="002F7D6E" w:rsidRDefault="00E20DA8" w:rsidP="00E20DA8">
      <w:pPr>
        <w:pStyle w:val="BurnessNumbering2"/>
        <w:tabs>
          <w:tab w:val="clear" w:pos="709"/>
          <w:tab w:val="num" w:pos="1440"/>
        </w:tabs>
        <w:ind w:left="1440" w:hanging="720"/>
        <w:jc w:val="left"/>
        <w:rPr>
          <w:rFonts w:ascii="Arial" w:hAnsi="Arial" w:cs="Arial"/>
        </w:rPr>
      </w:pPr>
      <w:r w:rsidRPr="002F7D6E">
        <w:rPr>
          <w:rFonts w:ascii="Arial" w:hAnsi="Arial" w:cs="Arial"/>
        </w:rPr>
        <w:t xml:space="preserve">in the case of any other resolution falling within clause </w:t>
      </w:r>
      <w:r w:rsidR="004855EA" w:rsidRPr="002D0E40">
        <w:rPr>
          <w:rFonts w:ascii="Arial" w:hAnsi="Arial" w:cs="Arial"/>
        </w:rPr>
        <w:t>42</w:t>
      </w:r>
      <w:r w:rsidRPr="002F7D6E">
        <w:rPr>
          <w:rFonts w:ascii="Arial" w:hAnsi="Arial" w:cs="Arial"/>
        </w:rPr>
        <w:t xml:space="preserve"> (requirement for two-thirds majority) must set out the exact terms of the resolution.</w:t>
      </w:r>
    </w:p>
    <w:p w14:paraId="350586FB" w14:textId="7578107C" w:rsidR="00E20DA8" w:rsidRPr="002F7D6E" w:rsidRDefault="00E20DA8" w:rsidP="00E20DA8">
      <w:pPr>
        <w:pStyle w:val="BurnessNumbering1"/>
        <w:jc w:val="left"/>
        <w:rPr>
          <w:rFonts w:ascii="Arial" w:hAnsi="Arial" w:cs="Arial"/>
        </w:rPr>
      </w:pPr>
      <w:r w:rsidRPr="002F7D6E">
        <w:rPr>
          <w:rFonts w:ascii="Arial" w:hAnsi="Arial" w:cs="Arial"/>
        </w:rPr>
        <w:t xml:space="preserve">The reference to “clear days” in clause </w:t>
      </w:r>
      <w:r w:rsidR="00A1113B">
        <w:rPr>
          <w:rFonts w:ascii="Arial" w:hAnsi="Arial" w:cs="Arial"/>
        </w:rPr>
        <w:t>31</w:t>
      </w:r>
      <w:r w:rsidRPr="002F7D6E">
        <w:rPr>
          <w:rFonts w:ascii="Arial" w:hAnsi="Arial" w:cs="Arial"/>
        </w:rPr>
        <w:t xml:space="preserve"> shall be taken to mean that, in calculating the period of notice, </w:t>
      </w:r>
    </w:p>
    <w:p w14:paraId="30180B53"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the day after the notices </w:t>
      </w:r>
      <w:proofErr w:type="gramStart"/>
      <w:r w:rsidRPr="002F7D6E">
        <w:rPr>
          <w:rFonts w:ascii="Arial" w:hAnsi="Arial" w:cs="Arial"/>
        </w:rPr>
        <w:t>are</w:t>
      </w:r>
      <w:proofErr w:type="gramEnd"/>
      <w:r w:rsidRPr="002F7D6E">
        <w:rPr>
          <w:rFonts w:ascii="Arial" w:hAnsi="Arial" w:cs="Arial"/>
        </w:rPr>
        <w:t xml:space="preserve"> posted (or sent by e-mail) should be excluded; and </w:t>
      </w:r>
    </w:p>
    <w:p w14:paraId="25773536"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the day of the meeting itself should also be excluded.</w:t>
      </w:r>
    </w:p>
    <w:p w14:paraId="69412C16" w14:textId="77777777" w:rsidR="00E20DA8" w:rsidRPr="002F7D6E" w:rsidRDefault="00E20DA8" w:rsidP="00E20DA8">
      <w:pPr>
        <w:pStyle w:val="BurnessNumbering1"/>
        <w:jc w:val="left"/>
        <w:rPr>
          <w:rFonts w:ascii="Arial" w:hAnsi="Arial" w:cs="Arial"/>
        </w:rPr>
      </w:pPr>
      <w:r w:rsidRPr="002F7D6E">
        <w:rPr>
          <w:rFonts w:ascii="Arial" w:hAnsi="Arial" w:cs="Arial"/>
        </w:rPr>
        <w:t xml:space="preserve">Notice of every </w:t>
      </w:r>
      <w:proofErr w:type="gramStart"/>
      <w:r w:rsidRPr="002F7D6E">
        <w:rPr>
          <w:rFonts w:ascii="Arial" w:hAnsi="Arial" w:cs="Arial"/>
        </w:rPr>
        <w:t>members'</w:t>
      </w:r>
      <w:proofErr w:type="gramEnd"/>
      <w:r w:rsidRPr="002F7D6E">
        <w:rPr>
          <w:rFonts w:ascii="Arial" w:hAnsi="Arial" w:cs="Arial"/>
        </w:rPr>
        <w:t xml:space="preserve"> meeting must be given to all the members of the organisation, and to all the charity trustees; but the accidental omission to give notice to one or more members will not invalidate the proceedings at the meeting.</w:t>
      </w:r>
    </w:p>
    <w:p w14:paraId="04452F2C" w14:textId="77777777" w:rsidR="00E20DA8" w:rsidRPr="002F7D6E" w:rsidRDefault="00E20DA8" w:rsidP="00E20DA8">
      <w:pPr>
        <w:pStyle w:val="BurnessNumbering1"/>
        <w:jc w:val="left"/>
        <w:rPr>
          <w:rFonts w:ascii="Arial" w:hAnsi="Arial" w:cs="Arial"/>
          <w:i/>
          <w:iCs/>
        </w:rPr>
      </w:pPr>
      <w:r w:rsidRPr="002F7D6E">
        <w:rPr>
          <w:rFonts w:ascii="Arial" w:hAnsi="Arial" w:cs="Arial"/>
        </w:rPr>
        <w:t>Any notice which requires to be given to a member under this constitution must be: -</w:t>
      </w:r>
    </w:p>
    <w:p w14:paraId="6D2F6307"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sent by post to the member, at the </w:t>
      </w:r>
      <w:r>
        <w:rPr>
          <w:rFonts w:ascii="Arial" w:hAnsi="Arial" w:cs="Arial"/>
        </w:rPr>
        <w:t>address last notified by them</w:t>
      </w:r>
      <w:r w:rsidRPr="002F7D6E">
        <w:rPr>
          <w:rFonts w:ascii="Arial" w:hAnsi="Arial" w:cs="Arial"/>
        </w:rPr>
        <w:t xml:space="preserve"> to the organisation; </w:t>
      </w:r>
      <w:r w:rsidRPr="002F7D6E">
        <w:rPr>
          <w:rFonts w:ascii="Arial" w:hAnsi="Arial" w:cs="Arial"/>
          <w:i/>
          <w:iCs/>
        </w:rPr>
        <w:t xml:space="preserve">or </w:t>
      </w:r>
    </w:p>
    <w:p w14:paraId="4DF6FEA6"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sent by e-mail to the member, at the e-mail address last notified by </w:t>
      </w:r>
      <w:r>
        <w:rPr>
          <w:rFonts w:ascii="Arial" w:hAnsi="Arial" w:cs="Arial"/>
        </w:rPr>
        <w:t xml:space="preserve">them </w:t>
      </w:r>
      <w:r w:rsidRPr="002F7D6E">
        <w:rPr>
          <w:rFonts w:ascii="Arial" w:hAnsi="Arial" w:cs="Arial"/>
        </w:rPr>
        <w:t>to the organisation.</w:t>
      </w:r>
    </w:p>
    <w:p w14:paraId="179410EE" w14:textId="77777777" w:rsidR="00E20DA8" w:rsidRPr="006F33F1" w:rsidRDefault="00E20DA8" w:rsidP="00E20DA8">
      <w:pPr>
        <w:pStyle w:val="BurnessNumbering2"/>
        <w:numPr>
          <w:ilvl w:val="0"/>
          <w:numId w:val="0"/>
        </w:numPr>
        <w:ind w:left="709" w:hanging="709"/>
        <w:jc w:val="left"/>
        <w:rPr>
          <w:rFonts w:ascii="Arial" w:hAnsi="Arial" w:cs="Arial"/>
          <w:b/>
          <w:bCs/>
          <w:color w:val="C00000"/>
        </w:rPr>
      </w:pPr>
      <w:bookmarkStart w:id="27" w:name="_Hlk58524534"/>
      <w:bookmarkEnd w:id="25"/>
      <w:r w:rsidRPr="006F33F1">
        <w:rPr>
          <w:rFonts w:ascii="Arial" w:hAnsi="Arial" w:cs="Arial"/>
          <w:b/>
          <w:bCs/>
          <w:color w:val="C00000"/>
        </w:rPr>
        <w:t>Procedure at members’ meetings</w:t>
      </w:r>
    </w:p>
    <w:p w14:paraId="265A4025" w14:textId="77777777" w:rsidR="00E20DA8" w:rsidRPr="002F7D6E" w:rsidRDefault="00E20DA8" w:rsidP="00E20DA8">
      <w:pPr>
        <w:pStyle w:val="BurnessNumbering1"/>
        <w:jc w:val="left"/>
        <w:rPr>
          <w:rFonts w:ascii="Arial" w:hAnsi="Arial" w:cs="Arial"/>
        </w:rPr>
      </w:pPr>
      <w:r w:rsidRPr="002F7D6E">
        <w:rPr>
          <w:rFonts w:ascii="Arial" w:hAnsi="Arial" w:cs="Arial"/>
        </w:rPr>
        <w:t xml:space="preserve">No valid decisions can be taken at any members' meeting unless a quorum is present. </w:t>
      </w:r>
    </w:p>
    <w:p w14:paraId="140848DD" w14:textId="432DDBE2" w:rsidR="00C10DC4" w:rsidRDefault="00E20DA8" w:rsidP="00E20DA8">
      <w:pPr>
        <w:pStyle w:val="BurnessNumbering1"/>
        <w:jc w:val="left"/>
        <w:rPr>
          <w:rFonts w:ascii="Arial" w:hAnsi="Arial" w:cs="Arial"/>
        </w:rPr>
      </w:pPr>
      <w:r w:rsidRPr="002F7D6E">
        <w:rPr>
          <w:rFonts w:ascii="Arial" w:hAnsi="Arial" w:cs="Arial"/>
        </w:rPr>
        <w:t>The quorum for a members' meeting is</w:t>
      </w:r>
      <w:r w:rsidR="00754811">
        <w:rPr>
          <w:rFonts w:ascii="Arial" w:hAnsi="Arial" w:cs="Arial"/>
        </w:rPr>
        <w:t xml:space="preserve"> 20%</w:t>
      </w:r>
      <w:r w:rsidRPr="002F7D6E">
        <w:rPr>
          <w:rFonts w:ascii="Arial" w:hAnsi="Arial" w:cs="Arial"/>
        </w:rPr>
        <w:t xml:space="preserve">, present in person. </w:t>
      </w:r>
    </w:p>
    <w:p w14:paraId="6F5BA26E" w14:textId="584A2064" w:rsidR="00E20DA8" w:rsidRPr="00C10DC4" w:rsidRDefault="00C10DC4" w:rsidP="00C10DC4">
      <w:pPr>
        <w:pStyle w:val="BurnessNumbering2"/>
        <w:ind w:firstLine="0"/>
        <w:jc w:val="left"/>
        <w:rPr>
          <w:rFonts w:ascii="Arial" w:hAnsi="Arial" w:cs="Arial"/>
        </w:rPr>
      </w:pPr>
      <w:r w:rsidRPr="00C10DC4">
        <w:rPr>
          <w:rFonts w:ascii="Arial" w:hAnsi="Arial" w:cs="Arial"/>
        </w:rPr>
        <w:t>The board may make arrangements, in advance of any members’ meeting, to allow members to participate in the members' meeting by means of a conference telephone, video conferencing facility or similar communications</w:t>
      </w:r>
      <w:r>
        <w:rPr>
          <w:rFonts w:ascii="Arial" w:hAnsi="Arial" w:cs="Arial"/>
        </w:rPr>
        <w:t xml:space="preserve"> </w:t>
      </w:r>
      <w:r w:rsidRPr="00C10DC4">
        <w:rPr>
          <w:rFonts w:ascii="Arial" w:hAnsi="Arial" w:cs="Arial"/>
        </w:rPr>
        <w:t>equipment -</w:t>
      </w:r>
      <w:r>
        <w:rPr>
          <w:rFonts w:ascii="Arial" w:hAnsi="Arial" w:cs="Arial"/>
        </w:rPr>
        <w:t xml:space="preserve"> </w:t>
      </w:r>
      <w:r w:rsidRPr="00C10DC4">
        <w:rPr>
          <w:rFonts w:ascii="Arial" w:hAnsi="Arial" w:cs="Arial"/>
        </w:rPr>
        <w:t>so long as all those participating in the meeting can hear each other; a member participating in a members' meeting in this manner shall be deemed to be present in person at the meeting.</w:t>
      </w:r>
      <w:r w:rsidR="00E20DA8" w:rsidRPr="00C10DC4">
        <w:rPr>
          <w:rFonts w:ascii="Arial" w:hAnsi="Arial" w:cs="Arial"/>
        </w:rPr>
        <w:t xml:space="preserve"> </w:t>
      </w:r>
    </w:p>
    <w:p w14:paraId="297351BF" w14:textId="77777777" w:rsidR="00E20DA8" w:rsidRPr="002F7D6E" w:rsidRDefault="00E20DA8" w:rsidP="00E20DA8">
      <w:pPr>
        <w:pStyle w:val="BurnessNumbering1"/>
        <w:jc w:val="left"/>
        <w:rPr>
          <w:rFonts w:ascii="Arial" w:hAnsi="Arial" w:cs="Arial"/>
        </w:rPr>
      </w:pPr>
      <w:r w:rsidRPr="002F7D6E">
        <w:rPr>
          <w:rFonts w:ascii="Arial" w:hAnsi="Arial" w:cs="Arial"/>
        </w:rPr>
        <w:t xml:space="preserve">If a quorum is not present within 15 minutes after the time at which a members' meeting was due to start - or if a quorum ceases to be present during a members' meeting - the meeting cannot proceed; and fresh notices of meeting will require to be sent out, to deal with the business (or remaining business) which was intended to be conducted. </w:t>
      </w:r>
    </w:p>
    <w:p w14:paraId="4813C28F" w14:textId="77777777" w:rsidR="00E20DA8" w:rsidRPr="002F7D6E" w:rsidRDefault="00E20DA8" w:rsidP="00E20DA8">
      <w:pPr>
        <w:pStyle w:val="BurnessNumbering1"/>
        <w:jc w:val="left"/>
        <w:rPr>
          <w:rFonts w:ascii="Arial" w:hAnsi="Arial" w:cs="Arial"/>
        </w:rPr>
      </w:pPr>
      <w:r w:rsidRPr="002F7D6E">
        <w:rPr>
          <w:rFonts w:ascii="Arial" w:hAnsi="Arial" w:cs="Arial"/>
        </w:rPr>
        <w:lastRenderedPageBreak/>
        <w:t>The chair of the organisation should act as chairperson of each members' meeting.</w:t>
      </w:r>
    </w:p>
    <w:p w14:paraId="391BCE4D" w14:textId="77777777" w:rsidR="00E20DA8" w:rsidRPr="002F7D6E" w:rsidRDefault="00E20DA8" w:rsidP="00E20DA8">
      <w:pPr>
        <w:pStyle w:val="BurnessNumbering1"/>
        <w:jc w:val="left"/>
        <w:rPr>
          <w:rFonts w:ascii="Arial" w:hAnsi="Arial" w:cs="Arial"/>
        </w:rPr>
      </w:pPr>
      <w:r w:rsidRPr="002F7D6E">
        <w:rPr>
          <w:rFonts w:ascii="Arial" w:hAnsi="Arial" w:cs="Arial"/>
        </w:rPr>
        <w:t>If the chair of the organisation is not present within 15 minutes after the time at which the meeting was due to start (or is not willing to act as chairperson), the charity trustees present at the meeting must elect (from among themselves) the person who will act as chairperson of that meeting.</w:t>
      </w:r>
    </w:p>
    <w:p w14:paraId="1AB1E298" w14:textId="77777777" w:rsidR="002F6A36" w:rsidRDefault="002F6A36" w:rsidP="00E20DA8">
      <w:pPr>
        <w:pStyle w:val="BurnessNumbering1"/>
        <w:numPr>
          <w:ilvl w:val="0"/>
          <w:numId w:val="0"/>
        </w:numPr>
        <w:jc w:val="left"/>
        <w:rPr>
          <w:rFonts w:ascii="Arial" w:hAnsi="Arial" w:cs="Arial"/>
          <w:b/>
          <w:bCs/>
          <w:color w:val="C00000"/>
        </w:rPr>
      </w:pPr>
    </w:p>
    <w:p w14:paraId="2256EA38" w14:textId="73262DA4" w:rsidR="00E20DA8" w:rsidRPr="00C10DC4" w:rsidRDefault="00E20DA8" w:rsidP="00E20DA8">
      <w:pPr>
        <w:pStyle w:val="BurnessNumbering1"/>
        <w:numPr>
          <w:ilvl w:val="0"/>
          <w:numId w:val="0"/>
        </w:numPr>
        <w:jc w:val="left"/>
        <w:rPr>
          <w:rFonts w:ascii="Arial" w:hAnsi="Arial" w:cs="Arial"/>
          <w:b/>
          <w:bCs/>
          <w:color w:val="C00000"/>
        </w:rPr>
      </w:pPr>
      <w:r w:rsidRPr="00C10DC4">
        <w:rPr>
          <w:rFonts w:ascii="Arial" w:hAnsi="Arial" w:cs="Arial"/>
          <w:b/>
          <w:bCs/>
          <w:color w:val="C00000"/>
        </w:rPr>
        <w:t>Voting at members’ meetings</w:t>
      </w:r>
    </w:p>
    <w:p w14:paraId="7B642667" w14:textId="4CDF0D15" w:rsidR="00E20DA8" w:rsidRPr="00C10DC4" w:rsidRDefault="00E20DA8" w:rsidP="00E20DA8">
      <w:pPr>
        <w:pStyle w:val="BurnessNumbering1"/>
        <w:jc w:val="left"/>
        <w:rPr>
          <w:rFonts w:ascii="Arial" w:hAnsi="Arial" w:cs="Arial"/>
        </w:rPr>
      </w:pPr>
      <w:r w:rsidRPr="002F7D6E">
        <w:rPr>
          <w:rFonts w:ascii="Arial" w:hAnsi="Arial" w:cs="Arial"/>
        </w:rPr>
        <w:t>Every member has one vote, which must be given personally</w:t>
      </w:r>
      <w:r w:rsidR="00C10DC4">
        <w:rPr>
          <w:rFonts w:ascii="Arial" w:hAnsi="Arial" w:cs="Arial"/>
        </w:rPr>
        <w:t>;</w:t>
      </w:r>
      <w:r w:rsidR="00C10DC4" w:rsidRPr="00C10DC4">
        <w:rPr>
          <w:rFonts w:ascii="Arial" w:hAnsi="Arial" w:cs="Arial"/>
        </w:rPr>
        <w:t xml:space="preserve"> for the avoidance of doubt, a vote given by a member participating in the meeting through any of the methods referred to in clause </w:t>
      </w:r>
      <w:r w:rsidR="00C10DC4" w:rsidRPr="002D0E40">
        <w:rPr>
          <w:rFonts w:ascii="Arial" w:hAnsi="Arial" w:cs="Arial"/>
        </w:rPr>
        <w:t>37.1</w:t>
      </w:r>
      <w:r w:rsidR="00C10DC4" w:rsidRPr="00C10DC4">
        <w:rPr>
          <w:rFonts w:ascii="Arial" w:hAnsi="Arial" w:cs="Arial"/>
        </w:rPr>
        <w:t xml:space="preserve"> will be taken to be given personally for the purposes of this clause.</w:t>
      </w:r>
    </w:p>
    <w:p w14:paraId="4C22493C" w14:textId="1336E9D3" w:rsidR="00E20DA8" w:rsidRPr="002F7D6E" w:rsidRDefault="00E20DA8" w:rsidP="00E20DA8">
      <w:pPr>
        <w:pStyle w:val="BurnessNumbering1"/>
        <w:jc w:val="left"/>
        <w:rPr>
          <w:rFonts w:ascii="Arial" w:hAnsi="Arial" w:cs="Arial"/>
        </w:rPr>
      </w:pPr>
      <w:r w:rsidRPr="002F7D6E">
        <w:rPr>
          <w:rFonts w:ascii="Arial" w:hAnsi="Arial" w:cs="Arial"/>
        </w:rPr>
        <w:t xml:space="preserve">All decisions at members' meetings will be made by majority vote - </w:t>
      </w:r>
      <w:proofErr w:type="gramStart"/>
      <w:r w:rsidRPr="002F7D6E">
        <w:rPr>
          <w:rFonts w:ascii="Arial" w:hAnsi="Arial" w:cs="Arial"/>
        </w:rPr>
        <w:t>with the exception of</w:t>
      </w:r>
      <w:proofErr w:type="gramEnd"/>
      <w:r w:rsidRPr="002F7D6E">
        <w:rPr>
          <w:rFonts w:ascii="Arial" w:hAnsi="Arial" w:cs="Arial"/>
        </w:rPr>
        <w:t xml:space="preserve"> the types of resolution listed in clause </w:t>
      </w:r>
      <w:r w:rsidR="002F6A36">
        <w:rPr>
          <w:rFonts w:ascii="Arial" w:hAnsi="Arial" w:cs="Arial"/>
        </w:rPr>
        <w:t>43</w:t>
      </w:r>
      <w:r w:rsidRPr="002F7D6E">
        <w:rPr>
          <w:rFonts w:ascii="Arial" w:hAnsi="Arial" w:cs="Arial"/>
        </w:rPr>
        <w:t>.</w:t>
      </w:r>
    </w:p>
    <w:p w14:paraId="5A605A89" w14:textId="09889085" w:rsidR="00E20DA8" w:rsidRPr="002F7D6E" w:rsidRDefault="00E20DA8" w:rsidP="00E20DA8">
      <w:pPr>
        <w:pStyle w:val="BurnessNumbering1"/>
        <w:jc w:val="left"/>
        <w:rPr>
          <w:rFonts w:ascii="Arial" w:hAnsi="Arial" w:cs="Arial"/>
        </w:rPr>
      </w:pPr>
      <w:bookmarkStart w:id="28" w:name="ClauseRef26"/>
      <w:bookmarkStart w:id="29" w:name="ClauseRef55"/>
      <w:bookmarkStart w:id="30" w:name="ClauseRef68"/>
      <w:r w:rsidRPr="002F7D6E">
        <w:rPr>
          <w:rFonts w:ascii="Arial" w:hAnsi="Arial" w:cs="Arial"/>
        </w:rPr>
        <w:t xml:space="preserve">The following resolutions will be valid only if passed by not less than two thirds of those voting on the resolution at a members’ meeting (or if passed by way of a written resolution under clause </w:t>
      </w:r>
      <w:r w:rsidR="002F6A36" w:rsidRPr="002D0E40">
        <w:rPr>
          <w:rFonts w:ascii="Arial" w:hAnsi="Arial" w:cs="Arial"/>
        </w:rPr>
        <w:t>47</w:t>
      </w:r>
      <w:r w:rsidRPr="002F7D6E">
        <w:rPr>
          <w:rFonts w:ascii="Arial" w:hAnsi="Arial" w:cs="Arial"/>
        </w:rPr>
        <w:t>):</w:t>
      </w:r>
    </w:p>
    <w:bookmarkEnd w:id="28"/>
    <w:bookmarkEnd w:id="29"/>
    <w:bookmarkEnd w:id="30"/>
    <w:p w14:paraId="3D7E2E82"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a resolution amending the constitution;</w:t>
      </w:r>
    </w:p>
    <w:p w14:paraId="2CCB0AEB" w14:textId="0E60544E"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a resolution expelling a person from membership under clause </w:t>
      </w:r>
      <w:r w:rsidR="002F6A36" w:rsidRPr="002D0E40">
        <w:rPr>
          <w:rFonts w:ascii="Arial" w:hAnsi="Arial" w:cs="Arial"/>
        </w:rPr>
        <w:t>22</w:t>
      </w:r>
      <w:r w:rsidRPr="002F7D6E">
        <w:rPr>
          <w:rFonts w:ascii="Arial" w:hAnsi="Arial" w:cs="Arial"/>
        </w:rPr>
        <w:t>;</w:t>
      </w:r>
    </w:p>
    <w:p w14:paraId="046E9D1C"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a resolution directing the board to take any </w:t>
      </w:r>
      <w:proofErr w:type="gramStart"/>
      <w:r w:rsidRPr="002F7D6E">
        <w:rPr>
          <w:rFonts w:ascii="Arial" w:hAnsi="Arial" w:cs="Arial"/>
        </w:rPr>
        <w:t>particular step</w:t>
      </w:r>
      <w:proofErr w:type="gramEnd"/>
      <w:r w:rsidRPr="002F7D6E">
        <w:rPr>
          <w:rFonts w:ascii="Arial" w:hAnsi="Arial" w:cs="Arial"/>
        </w:rPr>
        <w:t xml:space="preserve"> (or directing the board not to take any </w:t>
      </w:r>
      <w:proofErr w:type="gramStart"/>
      <w:r w:rsidRPr="002F7D6E">
        <w:rPr>
          <w:rFonts w:ascii="Arial" w:hAnsi="Arial" w:cs="Arial"/>
        </w:rPr>
        <w:t>particular step</w:t>
      </w:r>
      <w:proofErr w:type="gramEnd"/>
      <w:r w:rsidRPr="002F7D6E">
        <w:rPr>
          <w:rFonts w:ascii="Arial" w:hAnsi="Arial" w:cs="Arial"/>
        </w:rPr>
        <w:t>);</w:t>
      </w:r>
    </w:p>
    <w:p w14:paraId="228DF671"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a resolution approving the amalgamation of the organisation with another SCIO (or approving the constitution of the new SCIO to be constituted as the successor pursuant to that amalgamation);</w:t>
      </w:r>
    </w:p>
    <w:p w14:paraId="3B341A87"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a resolution to the effect that </w:t>
      </w:r>
      <w:proofErr w:type="gramStart"/>
      <w:r w:rsidRPr="002F7D6E">
        <w:rPr>
          <w:rFonts w:ascii="Arial" w:hAnsi="Arial" w:cs="Arial"/>
        </w:rPr>
        <w:t>all of</w:t>
      </w:r>
      <w:proofErr w:type="gramEnd"/>
      <w:r w:rsidRPr="002F7D6E">
        <w:rPr>
          <w:rFonts w:ascii="Arial" w:hAnsi="Arial" w:cs="Arial"/>
        </w:rPr>
        <w:t xml:space="preserve"> the organisation’s property, rights and liabilities should be transferred to another SCIO (or agreeing to the transfer from another SCIO of </w:t>
      </w:r>
      <w:proofErr w:type="gramStart"/>
      <w:r w:rsidRPr="002F7D6E">
        <w:rPr>
          <w:rFonts w:ascii="Arial" w:hAnsi="Arial" w:cs="Arial"/>
        </w:rPr>
        <w:t>all of</w:t>
      </w:r>
      <w:proofErr w:type="gramEnd"/>
      <w:r w:rsidRPr="002F7D6E">
        <w:rPr>
          <w:rFonts w:ascii="Arial" w:hAnsi="Arial" w:cs="Arial"/>
        </w:rPr>
        <w:t xml:space="preserve"> its property, rights and liabilities);</w:t>
      </w:r>
    </w:p>
    <w:p w14:paraId="58EA7FD6"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a resolution for the winding up or dissolution of the organisation.</w:t>
      </w:r>
    </w:p>
    <w:p w14:paraId="373729EE" w14:textId="77777777" w:rsidR="00E20DA8" w:rsidRPr="002F7D6E" w:rsidRDefault="00E20DA8" w:rsidP="00E20DA8">
      <w:pPr>
        <w:pStyle w:val="BurnessNumbering1"/>
        <w:jc w:val="left"/>
        <w:rPr>
          <w:rFonts w:ascii="Arial" w:hAnsi="Arial" w:cs="Arial"/>
        </w:rPr>
      </w:pPr>
      <w:r w:rsidRPr="002F7D6E">
        <w:rPr>
          <w:rFonts w:ascii="Arial" w:hAnsi="Arial" w:cs="Arial"/>
        </w:rPr>
        <w:t>If there is an equal number of votes for and against any resolution, the chairperson of the meeting will be entitled to a second (casting) vote.</w:t>
      </w:r>
    </w:p>
    <w:p w14:paraId="5A506C98" w14:textId="77777777" w:rsidR="00E20DA8" w:rsidRPr="002F7D6E" w:rsidRDefault="00E20DA8" w:rsidP="00E20DA8">
      <w:pPr>
        <w:pStyle w:val="BurnessNumbering1"/>
        <w:jc w:val="left"/>
        <w:rPr>
          <w:rFonts w:ascii="Arial" w:hAnsi="Arial" w:cs="Arial"/>
        </w:rPr>
      </w:pPr>
      <w:r w:rsidRPr="002F7D6E">
        <w:rPr>
          <w:rFonts w:ascii="Arial" w:hAnsi="Arial" w:cs="Arial"/>
        </w:rPr>
        <w:t>A resolution put to the vote at a members' meeting will be decided on a show of hands - unless the chairperson (or at least two other members present at the meeting) ask for a secret ballot.</w:t>
      </w:r>
    </w:p>
    <w:p w14:paraId="5A62FAF4" w14:textId="77777777" w:rsidR="00E20DA8" w:rsidRPr="002F7D6E" w:rsidRDefault="00E20DA8" w:rsidP="00E20DA8">
      <w:pPr>
        <w:pStyle w:val="BurnessNumbering1"/>
        <w:jc w:val="left"/>
        <w:rPr>
          <w:rFonts w:ascii="Arial" w:hAnsi="Arial" w:cs="Arial"/>
        </w:rPr>
      </w:pPr>
      <w:r w:rsidRPr="002F7D6E">
        <w:rPr>
          <w:rFonts w:ascii="Arial" w:hAnsi="Arial" w:cs="Arial"/>
        </w:rPr>
        <w:lastRenderedPageBreak/>
        <w:t>The chairperson will decide how any secret ballo</w:t>
      </w:r>
      <w:r>
        <w:rPr>
          <w:rFonts w:ascii="Arial" w:hAnsi="Arial" w:cs="Arial"/>
        </w:rPr>
        <w:t>t is to be conducted, and they</w:t>
      </w:r>
      <w:r w:rsidRPr="002F7D6E">
        <w:rPr>
          <w:rFonts w:ascii="Arial" w:hAnsi="Arial" w:cs="Arial"/>
        </w:rPr>
        <w:t xml:space="preserve"> will declare the result of the ballot at the meeting.  </w:t>
      </w:r>
    </w:p>
    <w:p w14:paraId="22424686" w14:textId="77777777" w:rsidR="00E20DA8" w:rsidRPr="009623FB" w:rsidRDefault="00E20DA8" w:rsidP="00E20DA8">
      <w:pPr>
        <w:pStyle w:val="BurnessNumbering1"/>
        <w:numPr>
          <w:ilvl w:val="0"/>
          <w:numId w:val="0"/>
        </w:numPr>
        <w:jc w:val="left"/>
        <w:rPr>
          <w:rFonts w:ascii="Arial" w:hAnsi="Arial" w:cs="Arial"/>
          <w:b/>
          <w:bCs/>
          <w:color w:val="C00000"/>
        </w:rPr>
      </w:pPr>
      <w:r w:rsidRPr="009623FB">
        <w:rPr>
          <w:rFonts w:ascii="Arial" w:hAnsi="Arial" w:cs="Arial"/>
          <w:b/>
          <w:bCs/>
          <w:color w:val="C00000"/>
        </w:rPr>
        <w:t>Written resolutions by members</w:t>
      </w:r>
    </w:p>
    <w:p w14:paraId="63983B06" w14:textId="77777777" w:rsidR="00E20DA8" w:rsidRPr="002F7D6E" w:rsidRDefault="00E20DA8" w:rsidP="00E20DA8">
      <w:pPr>
        <w:pStyle w:val="BurnessNumbering1"/>
        <w:jc w:val="left"/>
        <w:rPr>
          <w:rFonts w:ascii="Arial" w:hAnsi="Arial" w:cs="Arial"/>
        </w:rPr>
      </w:pPr>
      <w:bookmarkStart w:id="31" w:name="ClauseRef27"/>
      <w:r w:rsidRPr="002F7D6E">
        <w:rPr>
          <w:rFonts w:ascii="Arial" w:hAnsi="Arial" w:cs="Arial"/>
        </w:rPr>
        <w:t>A resolution agreed to in writing (or by e-mail) by all the members will be as valid as if it had been passed at a members’ meeting; the date of the resolution will be taken to be the date on which the last member agreed to it.</w:t>
      </w:r>
    </w:p>
    <w:bookmarkEnd w:id="31"/>
    <w:p w14:paraId="621D45CC" w14:textId="77777777" w:rsidR="00E20DA8" w:rsidRPr="00326637" w:rsidRDefault="00E20DA8" w:rsidP="00E20DA8">
      <w:pPr>
        <w:pStyle w:val="BurnessNumbering1"/>
        <w:numPr>
          <w:ilvl w:val="0"/>
          <w:numId w:val="0"/>
        </w:numPr>
        <w:jc w:val="left"/>
        <w:rPr>
          <w:rFonts w:ascii="Arial" w:hAnsi="Arial" w:cs="Arial"/>
          <w:b/>
          <w:bCs/>
          <w:color w:val="C00000"/>
        </w:rPr>
      </w:pPr>
      <w:r w:rsidRPr="00326637">
        <w:rPr>
          <w:rFonts w:ascii="Arial" w:hAnsi="Arial" w:cs="Arial"/>
          <w:b/>
          <w:bCs/>
          <w:color w:val="C00000"/>
        </w:rPr>
        <w:t>Minutes</w:t>
      </w:r>
    </w:p>
    <w:p w14:paraId="180B7D2D" w14:textId="77777777" w:rsidR="00E20DA8" w:rsidRPr="002F7D6E" w:rsidRDefault="00E20DA8" w:rsidP="00E20DA8">
      <w:pPr>
        <w:pStyle w:val="BurnessNumbering1"/>
        <w:jc w:val="left"/>
        <w:rPr>
          <w:rFonts w:ascii="Arial" w:hAnsi="Arial" w:cs="Arial"/>
        </w:rPr>
      </w:pPr>
      <w:bookmarkStart w:id="32" w:name="ClauseRef29"/>
      <w:r w:rsidRPr="002F7D6E">
        <w:rPr>
          <w:rFonts w:ascii="Arial" w:hAnsi="Arial" w:cs="Arial"/>
        </w:rPr>
        <w:t>The board must ensure that proper minutes are kept in relation to all members' meetings.</w:t>
      </w:r>
    </w:p>
    <w:bookmarkEnd w:id="32"/>
    <w:p w14:paraId="0BCDE791" w14:textId="77777777" w:rsidR="00E20DA8" w:rsidRPr="002F7D6E" w:rsidRDefault="00E20DA8" w:rsidP="00E20DA8">
      <w:pPr>
        <w:pStyle w:val="BurnessNumbering1"/>
        <w:jc w:val="left"/>
        <w:rPr>
          <w:rFonts w:ascii="Arial" w:hAnsi="Arial" w:cs="Arial"/>
        </w:rPr>
      </w:pPr>
      <w:r w:rsidRPr="002F7D6E">
        <w:rPr>
          <w:rFonts w:ascii="Arial" w:hAnsi="Arial" w:cs="Arial"/>
        </w:rPr>
        <w:t>Minutes of members' meetings must include the names of those present; and (so far as possible) should be signed by the chairperson of the meeting.</w:t>
      </w:r>
    </w:p>
    <w:p w14:paraId="323274F5" w14:textId="77777777" w:rsidR="00E20DA8" w:rsidRPr="00326637" w:rsidRDefault="00E20DA8" w:rsidP="00E20DA8">
      <w:pPr>
        <w:pStyle w:val="BurnessNumbering1"/>
        <w:numPr>
          <w:ilvl w:val="0"/>
          <w:numId w:val="0"/>
        </w:numPr>
        <w:jc w:val="left"/>
        <w:rPr>
          <w:rFonts w:ascii="Arial" w:hAnsi="Arial" w:cs="Arial"/>
          <w:b/>
          <w:bCs/>
          <w:color w:val="C00000"/>
          <w:sz w:val="32"/>
          <w:szCs w:val="32"/>
        </w:rPr>
      </w:pPr>
      <w:bookmarkStart w:id="33" w:name="_Hlk58525508"/>
      <w:bookmarkEnd w:id="27"/>
      <w:r w:rsidRPr="00326637">
        <w:rPr>
          <w:rFonts w:ascii="Arial" w:hAnsi="Arial" w:cs="Arial"/>
          <w:b/>
          <w:bCs/>
          <w:color w:val="C00000"/>
          <w:sz w:val="32"/>
          <w:szCs w:val="32"/>
        </w:rPr>
        <w:t>BOARD</w:t>
      </w:r>
    </w:p>
    <w:p w14:paraId="54BD9C44" w14:textId="77777777" w:rsidR="00E20DA8" w:rsidRPr="00326637" w:rsidRDefault="00E20DA8" w:rsidP="00E20DA8">
      <w:pPr>
        <w:pStyle w:val="BurnessNumbering1"/>
        <w:numPr>
          <w:ilvl w:val="0"/>
          <w:numId w:val="0"/>
        </w:numPr>
        <w:jc w:val="left"/>
        <w:rPr>
          <w:rFonts w:ascii="Arial" w:hAnsi="Arial" w:cs="Arial"/>
          <w:b/>
          <w:bCs/>
          <w:color w:val="C00000"/>
        </w:rPr>
      </w:pPr>
      <w:r w:rsidRPr="00326637">
        <w:rPr>
          <w:rFonts w:ascii="Arial" w:hAnsi="Arial" w:cs="Arial"/>
          <w:b/>
          <w:bCs/>
          <w:color w:val="C00000"/>
        </w:rPr>
        <w:t>Number of charity trustees</w:t>
      </w:r>
    </w:p>
    <w:p w14:paraId="0920BE90" w14:textId="44AA0B23" w:rsidR="00E20DA8" w:rsidRPr="002F7D6E" w:rsidRDefault="00E20DA8" w:rsidP="00E20DA8">
      <w:pPr>
        <w:pStyle w:val="BurnessNumbering1"/>
        <w:jc w:val="left"/>
        <w:rPr>
          <w:rFonts w:ascii="Arial" w:hAnsi="Arial" w:cs="Arial"/>
        </w:rPr>
      </w:pPr>
      <w:bookmarkStart w:id="34" w:name="ClauseRef7"/>
      <w:bookmarkStart w:id="35" w:name="ClauseRef65"/>
      <w:r w:rsidRPr="002F7D6E">
        <w:rPr>
          <w:rFonts w:ascii="Arial" w:hAnsi="Arial" w:cs="Arial"/>
        </w:rPr>
        <w:t xml:space="preserve">The maximum number of charity trustees is </w:t>
      </w:r>
      <w:r w:rsidR="00F14766">
        <w:rPr>
          <w:rFonts w:ascii="Arial" w:hAnsi="Arial" w:cs="Arial"/>
        </w:rPr>
        <w:t>7</w:t>
      </w:r>
      <w:r w:rsidRPr="002F7D6E">
        <w:rPr>
          <w:rFonts w:ascii="Arial" w:hAnsi="Arial" w:cs="Arial"/>
        </w:rPr>
        <w:t>; out of that:</w:t>
      </w:r>
    </w:p>
    <w:p w14:paraId="483B5654" w14:textId="79E909C7" w:rsidR="00E20DA8" w:rsidRPr="002F7D6E" w:rsidRDefault="00E20DA8" w:rsidP="00E20DA8">
      <w:pPr>
        <w:pStyle w:val="BurnessNumbering2"/>
        <w:tabs>
          <w:tab w:val="clear" w:pos="709"/>
          <w:tab w:val="num" w:pos="993"/>
        </w:tabs>
        <w:ind w:left="1418"/>
        <w:jc w:val="left"/>
        <w:rPr>
          <w:rFonts w:ascii="Arial" w:hAnsi="Arial" w:cs="Arial"/>
        </w:rPr>
      </w:pPr>
      <w:r w:rsidRPr="002F7D6E">
        <w:rPr>
          <w:rFonts w:ascii="Arial" w:hAnsi="Arial" w:cs="Arial"/>
        </w:rPr>
        <w:t xml:space="preserve">no more than </w:t>
      </w:r>
      <w:r w:rsidR="00F14766">
        <w:rPr>
          <w:rFonts w:ascii="Arial" w:hAnsi="Arial" w:cs="Arial"/>
        </w:rPr>
        <w:t>6</w:t>
      </w:r>
      <w:r w:rsidRPr="002F7D6E">
        <w:rPr>
          <w:rFonts w:ascii="Arial" w:hAnsi="Arial" w:cs="Arial"/>
        </w:rPr>
        <w:t xml:space="preserve"> shall be charity trustees who were elected/appointed under clauses </w:t>
      </w:r>
      <w:r w:rsidR="00326637" w:rsidRPr="002D0E40">
        <w:rPr>
          <w:rFonts w:ascii="Arial" w:hAnsi="Arial" w:cs="Arial"/>
        </w:rPr>
        <w:t>55</w:t>
      </w:r>
      <w:r w:rsidRPr="002F7D6E">
        <w:rPr>
          <w:rFonts w:ascii="Arial" w:hAnsi="Arial" w:cs="Arial"/>
        </w:rPr>
        <w:t xml:space="preserve"> and </w:t>
      </w:r>
      <w:r w:rsidR="00326637" w:rsidRPr="002D0E40">
        <w:rPr>
          <w:rFonts w:ascii="Arial" w:hAnsi="Arial" w:cs="Arial"/>
        </w:rPr>
        <w:t>56</w:t>
      </w:r>
      <w:r w:rsidRPr="002F7D6E">
        <w:rPr>
          <w:rFonts w:ascii="Arial" w:hAnsi="Arial" w:cs="Arial"/>
        </w:rPr>
        <w:t xml:space="preserve"> (or deemed to have been appointed under clause </w:t>
      </w:r>
      <w:r w:rsidR="00E02ECA" w:rsidRPr="002D0E40">
        <w:rPr>
          <w:rFonts w:ascii="Arial" w:hAnsi="Arial" w:cs="Arial"/>
        </w:rPr>
        <w:t>54</w:t>
      </w:r>
      <w:r w:rsidRPr="002F7D6E">
        <w:rPr>
          <w:rFonts w:ascii="Arial" w:hAnsi="Arial" w:cs="Arial"/>
        </w:rPr>
        <w:t xml:space="preserve">); and </w:t>
      </w:r>
    </w:p>
    <w:p w14:paraId="276BC150" w14:textId="2D54C49D" w:rsidR="00E20DA8" w:rsidRPr="002F7D6E" w:rsidRDefault="00E20DA8" w:rsidP="00E20DA8">
      <w:pPr>
        <w:pStyle w:val="BurnessNumbering2"/>
        <w:tabs>
          <w:tab w:val="clear" w:pos="709"/>
          <w:tab w:val="num" w:pos="993"/>
        </w:tabs>
        <w:ind w:left="1418"/>
        <w:jc w:val="left"/>
        <w:rPr>
          <w:rFonts w:ascii="Arial" w:hAnsi="Arial" w:cs="Arial"/>
        </w:rPr>
      </w:pPr>
      <w:r w:rsidRPr="002F7D6E">
        <w:rPr>
          <w:rFonts w:ascii="Arial" w:hAnsi="Arial" w:cs="Arial"/>
        </w:rPr>
        <w:t xml:space="preserve">no more than </w:t>
      </w:r>
      <w:r w:rsidR="00F14766">
        <w:rPr>
          <w:rFonts w:ascii="Arial" w:hAnsi="Arial" w:cs="Arial"/>
        </w:rPr>
        <w:t>2</w:t>
      </w:r>
      <w:r w:rsidRPr="002F7D6E">
        <w:rPr>
          <w:rFonts w:ascii="Arial" w:hAnsi="Arial" w:cs="Arial"/>
        </w:rPr>
        <w:t xml:space="preserve"> shall be charity trustees who were co-opted under the provisions of clauses </w:t>
      </w:r>
      <w:r w:rsidR="00326637" w:rsidRPr="002D0E40">
        <w:rPr>
          <w:rFonts w:ascii="Arial" w:hAnsi="Arial" w:cs="Arial"/>
        </w:rPr>
        <w:t>55</w:t>
      </w:r>
      <w:r w:rsidRPr="002F7D6E">
        <w:rPr>
          <w:rFonts w:ascii="Arial" w:hAnsi="Arial" w:cs="Arial"/>
        </w:rPr>
        <w:t xml:space="preserve"> and </w:t>
      </w:r>
      <w:r w:rsidR="00326637" w:rsidRPr="002D0E40">
        <w:rPr>
          <w:rFonts w:ascii="Arial" w:hAnsi="Arial" w:cs="Arial"/>
        </w:rPr>
        <w:t>56</w:t>
      </w:r>
      <w:r w:rsidRPr="002F7D6E">
        <w:rPr>
          <w:rFonts w:ascii="Arial" w:hAnsi="Arial" w:cs="Arial"/>
        </w:rPr>
        <w:t xml:space="preserve">.  </w:t>
      </w:r>
    </w:p>
    <w:bookmarkEnd w:id="34"/>
    <w:bookmarkEnd w:id="35"/>
    <w:p w14:paraId="6BE3EA02" w14:textId="6C28E4AF" w:rsidR="00E20DA8" w:rsidRDefault="00E20DA8" w:rsidP="00E20DA8">
      <w:pPr>
        <w:pStyle w:val="BurnessNumbering1"/>
        <w:jc w:val="left"/>
        <w:rPr>
          <w:rFonts w:ascii="Arial" w:hAnsi="Arial" w:cs="Arial"/>
        </w:rPr>
      </w:pPr>
      <w:r w:rsidRPr="002F7D6E">
        <w:rPr>
          <w:rFonts w:ascii="Arial" w:hAnsi="Arial" w:cs="Arial"/>
        </w:rPr>
        <w:t xml:space="preserve">The minimum number of charity trustees is </w:t>
      </w:r>
      <w:r w:rsidR="00F14766">
        <w:rPr>
          <w:rFonts w:ascii="Arial" w:hAnsi="Arial" w:cs="Arial"/>
        </w:rPr>
        <w:t>3</w:t>
      </w:r>
      <w:r w:rsidRPr="002F7D6E">
        <w:rPr>
          <w:rFonts w:ascii="Arial" w:hAnsi="Arial" w:cs="Arial"/>
        </w:rPr>
        <w:t xml:space="preserve">. </w:t>
      </w:r>
    </w:p>
    <w:p w14:paraId="219547AA" w14:textId="77777777" w:rsidR="00E20DA8" w:rsidRPr="00F14766" w:rsidRDefault="00E20DA8" w:rsidP="00E20DA8">
      <w:pPr>
        <w:pStyle w:val="BurnessNumbering1"/>
        <w:numPr>
          <w:ilvl w:val="0"/>
          <w:numId w:val="0"/>
        </w:numPr>
        <w:jc w:val="left"/>
        <w:rPr>
          <w:rFonts w:ascii="Arial" w:hAnsi="Arial" w:cs="Arial"/>
          <w:b/>
          <w:bCs/>
          <w:color w:val="C00000"/>
        </w:rPr>
      </w:pPr>
      <w:r w:rsidRPr="00F14766">
        <w:rPr>
          <w:rFonts w:ascii="Arial" w:hAnsi="Arial" w:cs="Arial"/>
          <w:b/>
          <w:bCs/>
          <w:color w:val="C00000"/>
        </w:rPr>
        <w:t>Eligibility</w:t>
      </w:r>
    </w:p>
    <w:p w14:paraId="76EAFED3" w14:textId="42D94A39" w:rsidR="00E20DA8" w:rsidRPr="002F7D6E" w:rsidRDefault="00E20DA8" w:rsidP="00E20DA8">
      <w:pPr>
        <w:pStyle w:val="BurnessNumbering1"/>
        <w:jc w:val="left"/>
        <w:rPr>
          <w:rFonts w:ascii="Arial" w:hAnsi="Arial" w:cs="Arial"/>
        </w:rPr>
      </w:pPr>
      <w:bookmarkStart w:id="36" w:name="ClauseRef31"/>
      <w:r w:rsidRPr="002F7D6E">
        <w:rPr>
          <w:rFonts w:ascii="Arial" w:hAnsi="Arial" w:cs="Arial"/>
        </w:rPr>
        <w:t xml:space="preserve">A person shall not be eligible for election/appointment to the board under clauses </w:t>
      </w:r>
      <w:r w:rsidR="00CE6036">
        <w:rPr>
          <w:rFonts w:ascii="Arial" w:hAnsi="Arial" w:cs="Arial"/>
        </w:rPr>
        <w:t>54</w:t>
      </w:r>
      <w:r w:rsidRPr="002F7D6E">
        <w:rPr>
          <w:rFonts w:ascii="Arial" w:hAnsi="Arial" w:cs="Arial"/>
        </w:rPr>
        <w:t xml:space="preserve"> to </w:t>
      </w:r>
      <w:r w:rsidR="00CE6036">
        <w:rPr>
          <w:rFonts w:ascii="Arial" w:hAnsi="Arial" w:cs="Arial"/>
        </w:rPr>
        <w:t>59</w:t>
      </w:r>
      <w:r w:rsidRPr="002F7D6E">
        <w:rPr>
          <w:rFonts w:ascii="Arial" w:hAnsi="Arial" w:cs="Arial"/>
        </w:rPr>
        <w:t xml:space="preserve"> unless </w:t>
      </w:r>
      <w:r>
        <w:rPr>
          <w:rFonts w:ascii="Arial" w:hAnsi="Arial" w:cs="Arial"/>
        </w:rPr>
        <w:t xml:space="preserve">they are </w:t>
      </w:r>
      <w:r w:rsidRPr="002F7D6E">
        <w:rPr>
          <w:rFonts w:ascii="Arial" w:hAnsi="Arial" w:cs="Arial"/>
        </w:rPr>
        <w:t xml:space="preserve">a member of the organisation; a person appointed to the board under clause </w:t>
      </w:r>
      <w:r w:rsidR="00CE6036" w:rsidRPr="002D0E40">
        <w:rPr>
          <w:rFonts w:ascii="Arial" w:hAnsi="Arial" w:cs="Arial"/>
        </w:rPr>
        <w:t>59</w:t>
      </w:r>
      <w:r w:rsidRPr="002F7D6E">
        <w:rPr>
          <w:rFonts w:ascii="Arial" w:hAnsi="Arial" w:cs="Arial"/>
        </w:rPr>
        <w:t xml:space="preserve"> need not, however, be a member of the organisation.</w:t>
      </w:r>
    </w:p>
    <w:p w14:paraId="303EDC17" w14:textId="77777777" w:rsidR="00E20DA8" w:rsidRPr="002F7D6E" w:rsidRDefault="00E20DA8" w:rsidP="00E20DA8">
      <w:pPr>
        <w:pStyle w:val="BurnessNumbering1"/>
        <w:jc w:val="left"/>
        <w:rPr>
          <w:rFonts w:ascii="Arial" w:hAnsi="Arial" w:cs="Arial"/>
        </w:rPr>
      </w:pPr>
      <w:bookmarkStart w:id="37" w:name="ClauseRef59"/>
      <w:bookmarkStart w:id="38" w:name="ClauseRef60"/>
      <w:bookmarkStart w:id="39" w:name="ClauseRef66"/>
      <w:bookmarkEnd w:id="36"/>
      <w:r w:rsidRPr="002F7D6E">
        <w:rPr>
          <w:rFonts w:ascii="Arial" w:hAnsi="Arial" w:cs="Arial"/>
        </w:rPr>
        <w:t>A person will not be eligible for election or appoi</w:t>
      </w:r>
      <w:r>
        <w:rPr>
          <w:rFonts w:ascii="Arial" w:hAnsi="Arial" w:cs="Arial"/>
        </w:rPr>
        <w:t>ntment to the board if they are</w:t>
      </w:r>
      <w:r w:rsidRPr="002F7D6E">
        <w:rPr>
          <w:rFonts w:ascii="Arial" w:hAnsi="Arial" w:cs="Arial"/>
        </w:rPr>
        <w:t>: -</w:t>
      </w:r>
    </w:p>
    <w:bookmarkEnd w:id="37"/>
    <w:bookmarkEnd w:id="38"/>
    <w:bookmarkEnd w:id="39"/>
    <w:p w14:paraId="768E2682"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disqualified from being a charity trustee under the Charities and Trustee Investment (Scotland) Act 2005; or</w:t>
      </w:r>
    </w:p>
    <w:p w14:paraId="4668465B" w14:textId="77777777" w:rsidR="00E20DA8"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an employee of the organisation.</w:t>
      </w:r>
    </w:p>
    <w:p w14:paraId="6928BB8A" w14:textId="77777777" w:rsidR="00754811" w:rsidRDefault="00754811" w:rsidP="00754811">
      <w:pPr>
        <w:pStyle w:val="BurnessNumbering2"/>
        <w:numPr>
          <w:ilvl w:val="0"/>
          <w:numId w:val="0"/>
        </w:numPr>
        <w:tabs>
          <w:tab w:val="num" w:pos="1440"/>
        </w:tabs>
        <w:ind w:left="731"/>
        <w:jc w:val="left"/>
        <w:rPr>
          <w:rFonts w:ascii="Arial" w:hAnsi="Arial" w:cs="Arial"/>
        </w:rPr>
      </w:pPr>
    </w:p>
    <w:p w14:paraId="1BDAF8F2" w14:textId="77777777" w:rsidR="00754811" w:rsidRPr="002F7D6E" w:rsidRDefault="00754811" w:rsidP="00754811">
      <w:pPr>
        <w:pStyle w:val="BurnessNumbering2"/>
        <w:numPr>
          <w:ilvl w:val="0"/>
          <w:numId w:val="0"/>
        </w:numPr>
        <w:tabs>
          <w:tab w:val="num" w:pos="1440"/>
        </w:tabs>
        <w:ind w:left="731"/>
        <w:jc w:val="left"/>
        <w:rPr>
          <w:rFonts w:ascii="Arial" w:hAnsi="Arial" w:cs="Arial"/>
        </w:rPr>
      </w:pPr>
    </w:p>
    <w:p w14:paraId="295FF816" w14:textId="77777777" w:rsidR="00E20DA8" w:rsidRPr="00CE6036" w:rsidRDefault="00E20DA8" w:rsidP="00E20DA8">
      <w:pPr>
        <w:pStyle w:val="BurnessNumbering2"/>
        <w:numPr>
          <w:ilvl w:val="0"/>
          <w:numId w:val="0"/>
        </w:numPr>
        <w:ind w:left="709" w:hanging="709"/>
        <w:jc w:val="left"/>
        <w:rPr>
          <w:rFonts w:ascii="Arial" w:hAnsi="Arial" w:cs="Arial"/>
          <w:color w:val="C00000"/>
        </w:rPr>
      </w:pPr>
      <w:r w:rsidRPr="00CE6036">
        <w:rPr>
          <w:rFonts w:ascii="Arial" w:hAnsi="Arial" w:cs="Arial"/>
          <w:b/>
          <w:bCs/>
          <w:color w:val="C00000"/>
        </w:rPr>
        <w:lastRenderedPageBreak/>
        <w:t>Initial charity trustees</w:t>
      </w:r>
    </w:p>
    <w:p w14:paraId="61BD3477" w14:textId="77777777" w:rsidR="00E20DA8" w:rsidRPr="002F7D6E" w:rsidRDefault="00E20DA8" w:rsidP="00E20DA8">
      <w:pPr>
        <w:pStyle w:val="BurnessNumbering1"/>
        <w:jc w:val="left"/>
        <w:rPr>
          <w:rFonts w:ascii="Arial" w:hAnsi="Arial" w:cs="Arial"/>
        </w:rPr>
      </w:pPr>
      <w:bookmarkStart w:id="40" w:name="ClauseRef63"/>
      <w:r w:rsidRPr="002F7D6E">
        <w:rPr>
          <w:rFonts w:ascii="Arial" w:hAnsi="Arial" w:cs="Arial"/>
        </w:rPr>
        <w:t>The individuals who signed the charity trustee declaration forms which accompanied the application for incorporation of the organisation shall be deemed to have been appointed by the members as charity trustees with effect from the date of incorporation of the organisation.</w:t>
      </w:r>
    </w:p>
    <w:bookmarkEnd w:id="40"/>
    <w:p w14:paraId="32929638" w14:textId="77777777" w:rsidR="00E20DA8" w:rsidRPr="00CE6036" w:rsidRDefault="00E20DA8" w:rsidP="00E20DA8">
      <w:pPr>
        <w:pStyle w:val="BurnessNumbering2"/>
        <w:numPr>
          <w:ilvl w:val="0"/>
          <w:numId w:val="0"/>
        </w:numPr>
        <w:ind w:left="709" w:hanging="709"/>
        <w:jc w:val="left"/>
        <w:rPr>
          <w:rFonts w:ascii="Arial" w:hAnsi="Arial" w:cs="Arial"/>
          <w:b/>
          <w:bCs/>
          <w:color w:val="C00000"/>
        </w:rPr>
      </w:pPr>
      <w:r w:rsidRPr="00CE6036">
        <w:rPr>
          <w:rFonts w:ascii="Arial" w:hAnsi="Arial" w:cs="Arial"/>
          <w:b/>
          <w:bCs/>
          <w:color w:val="C00000"/>
        </w:rPr>
        <w:t xml:space="preserve">Election, retiral, re-election </w:t>
      </w:r>
    </w:p>
    <w:p w14:paraId="3C99A5C8" w14:textId="3E2CECD3" w:rsidR="00E20DA8" w:rsidRPr="002F7D6E" w:rsidRDefault="00E20DA8" w:rsidP="00E20DA8">
      <w:pPr>
        <w:pStyle w:val="BurnessNumbering1"/>
        <w:jc w:val="left"/>
        <w:rPr>
          <w:rFonts w:ascii="Arial" w:hAnsi="Arial" w:cs="Arial"/>
        </w:rPr>
      </w:pPr>
      <w:bookmarkStart w:id="41" w:name="ClauseRef22"/>
      <w:bookmarkStart w:id="42" w:name="ClauseRef32"/>
      <w:bookmarkStart w:id="43" w:name="ClauseRef61"/>
      <w:r w:rsidRPr="002F7D6E">
        <w:rPr>
          <w:rFonts w:ascii="Arial" w:hAnsi="Arial" w:cs="Arial"/>
        </w:rPr>
        <w:t>At each AGM, the members may el</w:t>
      </w:r>
      <w:r>
        <w:rPr>
          <w:rFonts w:ascii="Arial" w:hAnsi="Arial" w:cs="Arial"/>
        </w:rPr>
        <w:t>ect any member (unless they are</w:t>
      </w:r>
      <w:r w:rsidRPr="002F7D6E">
        <w:rPr>
          <w:rFonts w:ascii="Arial" w:hAnsi="Arial" w:cs="Arial"/>
        </w:rPr>
        <w:t xml:space="preserve"> debarred from membership under clause </w:t>
      </w:r>
      <w:r w:rsidR="00326637" w:rsidRPr="002D0E40">
        <w:rPr>
          <w:rFonts w:ascii="Arial" w:hAnsi="Arial" w:cs="Arial"/>
        </w:rPr>
        <w:t>53</w:t>
      </w:r>
      <w:r w:rsidRPr="002F7D6E">
        <w:rPr>
          <w:rFonts w:ascii="Arial" w:hAnsi="Arial" w:cs="Arial"/>
        </w:rPr>
        <w:t>) to be a charity trustee.</w:t>
      </w:r>
    </w:p>
    <w:p w14:paraId="6D79AF69" w14:textId="214E31D4" w:rsidR="00E20DA8" w:rsidRPr="002F7D6E" w:rsidRDefault="00E20DA8" w:rsidP="00E20DA8">
      <w:pPr>
        <w:pStyle w:val="BurnessNumbering1"/>
        <w:jc w:val="left"/>
        <w:rPr>
          <w:rFonts w:ascii="Arial" w:hAnsi="Arial" w:cs="Arial"/>
        </w:rPr>
      </w:pPr>
      <w:bookmarkStart w:id="44" w:name="ClauseRef62"/>
      <w:bookmarkStart w:id="45" w:name="ClauseRef64"/>
      <w:bookmarkEnd w:id="41"/>
      <w:bookmarkEnd w:id="42"/>
      <w:bookmarkEnd w:id="43"/>
      <w:r w:rsidRPr="002F7D6E">
        <w:rPr>
          <w:rFonts w:ascii="Arial" w:hAnsi="Arial" w:cs="Arial"/>
        </w:rPr>
        <w:t xml:space="preserve">The board may at any time appoint any member (unless </w:t>
      </w:r>
      <w:r>
        <w:rPr>
          <w:rFonts w:ascii="Arial" w:hAnsi="Arial" w:cs="Arial"/>
        </w:rPr>
        <w:t xml:space="preserve">they are </w:t>
      </w:r>
      <w:r w:rsidRPr="002F7D6E">
        <w:rPr>
          <w:rFonts w:ascii="Arial" w:hAnsi="Arial" w:cs="Arial"/>
        </w:rPr>
        <w:t xml:space="preserve">debarred from membership under clause </w:t>
      </w:r>
      <w:r w:rsidR="00326637" w:rsidRPr="002D0E40">
        <w:rPr>
          <w:rFonts w:ascii="Arial" w:hAnsi="Arial" w:cs="Arial"/>
        </w:rPr>
        <w:t>53</w:t>
      </w:r>
      <w:r w:rsidRPr="002F7D6E">
        <w:rPr>
          <w:rFonts w:ascii="Arial" w:hAnsi="Arial" w:cs="Arial"/>
        </w:rPr>
        <w:t>) to be a charity trustee.</w:t>
      </w:r>
    </w:p>
    <w:bookmarkEnd w:id="44"/>
    <w:bookmarkEnd w:id="45"/>
    <w:p w14:paraId="704B5377" w14:textId="2C2C75B3" w:rsidR="00E20DA8" w:rsidRPr="002F7D6E" w:rsidRDefault="00E20DA8" w:rsidP="00E20DA8">
      <w:pPr>
        <w:pStyle w:val="BurnessNumbering1"/>
        <w:jc w:val="left"/>
        <w:rPr>
          <w:rFonts w:ascii="Arial" w:hAnsi="Arial" w:cs="Arial"/>
        </w:rPr>
      </w:pPr>
      <w:r w:rsidRPr="002F7D6E">
        <w:rPr>
          <w:rFonts w:ascii="Arial" w:hAnsi="Arial" w:cs="Arial"/>
        </w:rPr>
        <w:t xml:space="preserve">At each AGM, </w:t>
      </w:r>
      <w:proofErr w:type="gramStart"/>
      <w:r w:rsidRPr="002F7D6E">
        <w:rPr>
          <w:rFonts w:ascii="Arial" w:hAnsi="Arial" w:cs="Arial"/>
        </w:rPr>
        <w:t>all of</w:t>
      </w:r>
      <w:proofErr w:type="gramEnd"/>
      <w:r w:rsidRPr="002F7D6E">
        <w:rPr>
          <w:rFonts w:ascii="Arial" w:hAnsi="Arial" w:cs="Arial"/>
        </w:rPr>
        <w:t xml:space="preserve"> the charity trustees elected/appointed under clauses </w:t>
      </w:r>
      <w:r w:rsidR="005A4540" w:rsidRPr="002D0E40">
        <w:rPr>
          <w:rFonts w:ascii="Arial" w:hAnsi="Arial" w:cs="Arial"/>
        </w:rPr>
        <w:t>55</w:t>
      </w:r>
      <w:r w:rsidRPr="002F7D6E">
        <w:rPr>
          <w:rFonts w:ascii="Arial" w:hAnsi="Arial" w:cs="Arial"/>
        </w:rPr>
        <w:t xml:space="preserve"> and </w:t>
      </w:r>
      <w:r w:rsidR="005A4540" w:rsidRPr="002D0E40">
        <w:rPr>
          <w:rFonts w:ascii="Arial" w:hAnsi="Arial" w:cs="Arial"/>
        </w:rPr>
        <w:t>56</w:t>
      </w:r>
      <w:r w:rsidRPr="002F7D6E">
        <w:rPr>
          <w:rFonts w:ascii="Arial" w:hAnsi="Arial" w:cs="Arial"/>
        </w:rPr>
        <w:t xml:space="preserve"> (and, in the case of the first AGM, those deemed to have been appointed under clause </w:t>
      </w:r>
      <w:r w:rsidR="005A4540" w:rsidRPr="002D0E40">
        <w:rPr>
          <w:rFonts w:ascii="Arial" w:hAnsi="Arial" w:cs="Arial"/>
        </w:rPr>
        <w:t>54</w:t>
      </w:r>
      <w:r w:rsidRPr="002F7D6E">
        <w:rPr>
          <w:rFonts w:ascii="Arial" w:hAnsi="Arial" w:cs="Arial"/>
        </w:rPr>
        <w:t xml:space="preserve">) shall retire from office – but shall then be eligible for re-election under clause </w:t>
      </w:r>
      <w:r w:rsidR="00E02ECA" w:rsidRPr="002D0E40">
        <w:rPr>
          <w:rFonts w:ascii="Arial" w:hAnsi="Arial" w:cs="Arial"/>
        </w:rPr>
        <w:t>55</w:t>
      </w:r>
      <w:r w:rsidRPr="002F7D6E">
        <w:rPr>
          <w:rFonts w:ascii="Arial" w:hAnsi="Arial" w:cs="Arial"/>
        </w:rPr>
        <w:t xml:space="preserve">. </w:t>
      </w:r>
    </w:p>
    <w:p w14:paraId="14CDF40B" w14:textId="77777777" w:rsidR="00E20DA8" w:rsidRPr="002F7D6E" w:rsidRDefault="00E20DA8" w:rsidP="00E20DA8">
      <w:pPr>
        <w:pStyle w:val="BurnessNumbering1"/>
        <w:jc w:val="left"/>
        <w:rPr>
          <w:rFonts w:ascii="Arial" w:hAnsi="Arial" w:cs="Arial"/>
        </w:rPr>
      </w:pPr>
      <w:bookmarkStart w:id="46" w:name="ClauseRef23"/>
      <w:bookmarkStart w:id="47" w:name="ClauseRef67"/>
      <w:r w:rsidRPr="002F7D6E">
        <w:rPr>
          <w:rFonts w:ascii="Arial" w:hAnsi="Arial" w:cs="Arial"/>
        </w:rPr>
        <w:t>A charity trustee retiring at an AGM will be deemed to have been re-elected unless: -</w:t>
      </w:r>
    </w:p>
    <w:bookmarkEnd w:id="46"/>
    <w:bookmarkEnd w:id="47"/>
    <w:p w14:paraId="3C180E8E" w14:textId="77777777" w:rsidR="00E20DA8" w:rsidRPr="002F7D6E" w:rsidRDefault="00E20DA8" w:rsidP="00E20DA8">
      <w:pPr>
        <w:pStyle w:val="BurnessNumbering2"/>
        <w:tabs>
          <w:tab w:val="clear" w:pos="709"/>
          <w:tab w:val="num" w:pos="1440"/>
        </w:tabs>
        <w:ind w:left="1440"/>
        <w:jc w:val="left"/>
        <w:rPr>
          <w:rFonts w:ascii="Arial" w:hAnsi="Arial" w:cs="Arial"/>
        </w:rPr>
      </w:pPr>
      <w:r>
        <w:rPr>
          <w:rFonts w:ascii="Arial" w:hAnsi="Arial" w:cs="Arial"/>
        </w:rPr>
        <w:t>they advise</w:t>
      </w:r>
      <w:r w:rsidRPr="002F7D6E">
        <w:rPr>
          <w:rFonts w:ascii="Arial" w:hAnsi="Arial" w:cs="Arial"/>
        </w:rPr>
        <w:t xml:space="preserve"> the board prior to the conclu</w:t>
      </w:r>
      <w:r>
        <w:rPr>
          <w:rFonts w:ascii="Arial" w:hAnsi="Arial" w:cs="Arial"/>
        </w:rPr>
        <w:t>sion of the AGM that they do</w:t>
      </w:r>
      <w:r w:rsidRPr="002F7D6E">
        <w:rPr>
          <w:rFonts w:ascii="Arial" w:hAnsi="Arial" w:cs="Arial"/>
        </w:rPr>
        <w:t xml:space="preserve"> not wish to be re-appointed as a charity trustee; or</w:t>
      </w:r>
    </w:p>
    <w:p w14:paraId="01F33F26"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an election process wa</w:t>
      </w:r>
      <w:r>
        <w:rPr>
          <w:rFonts w:ascii="Arial" w:hAnsi="Arial" w:cs="Arial"/>
        </w:rPr>
        <w:t xml:space="preserve">s held at the </w:t>
      </w:r>
      <w:proofErr w:type="gramStart"/>
      <w:r>
        <w:rPr>
          <w:rFonts w:ascii="Arial" w:hAnsi="Arial" w:cs="Arial"/>
        </w:rPr>
        <w:t>AGM</w:t>
      </w:r>
      <w:proofErr w:type="gramEnd"/>
      <w:r>
        <w:rPr>
          <w:rFonts w:ascii="Arial" w:hAnsi="Arial" w:cs="Arial"/>
        </w:rPr>
        <w:t xml:space="preserve"> and they were</w:t>
      </w:r>
      <w:r w:rsidRPr="002F7D6E">
        <w:rPr>
          <w:rFonts w:ascii="Arial" w:hAnsi="Arial" w:cs="Arial"/>
        </w:rPr>
        <w:t xml:space="preserve"> not among those elected/re-elected through that process; or </w:t>
      </w:r>
    </w:p>
    <w:p w14:paraId="6BCA34F2"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a resolution for the re-election of that charity trustee was put to the AGM and was not carried.</w:t>
      </w:r>
    </w:p>
    <w:p w14:paraId="475E2532" w14:textId="77777777" w:rsidR="00E20DA8" w:rsidRPr="00E02ECA" w:rsidRDefault="00E20DA8" w:rsidP="00E20DA8">
      <w:pPr>
        <w:pStyle w:val="BurnessNumbering1"/>
        <w:numPr>
          <w:ilvl w:val="0"/>
          <w:numId w:val="0"/>
        </w:numPr>
        <w:ind w:left="709" w:hanging="709"/>
        <w:jc w:val="left"/>
        <w:rPr>
          <w:rFonts w:ascii="Arial" w:hAnsi="Arial" w:cs="Arial"/>
          <w:b/>
          <w:color w:val="C00000"/>
        </w:rPr>
      </w:pPr>
      <w:r w:rsidRPr="00E02ECA">
        <w:rPr>
          <w:rFonts w:ascii="Arial" w:hAnsi="Arial" w:cs="Arial"/>
          <w:b/>
          <w:color w:val="C00000"/>
        </w:rPr>
        <w:t>Appointment/re-appointment of co-opted charity trustees</w:t>
      </w:r>
    </w:p>
    <w:p w14:paraId="01C5D4B2" w14:textId="76C3DA7A" w:rsidR="00E20DA8" w:rsidRPr="002F7D6E" w:rsidRDefault="00E20DA8" w:rsidP="00E20DA8">
      <w:pPr>
        <w:pStyle w:val="BurnessNumbering1"/>
        <w:jc w:val="left"/>
        <w:rPr>
          <w:rFonts w:ascii="Arial" w:hAnsi="Arial" w:cs="Arial"/>
        </w:rPr>
      </w:pPr>
      <w:bookmarkStart w:id="48" w:name="_Ref384739699"/>
      <w:r w:rsidRPr="002F7D6E">
        <w:rPr>
          <w:rFonts w:ascii="Arial" w:hAnsi="Arial" w:cs="Arial"/>
        </w:rPr>
        <w:t xml:space="preserve">In addition to their powers under clause </w:t>
      </w:r>
      <w:r w:rsidR="00326637" w:rsidRPr="002D0E40">
        <w:rPr>
          <w:rFonts w:ascii="Arial" w:hAnsi="Arial" w:cs="Arial"/>
        </w:rPr>
        <w:t>56</w:t>
      </w:r>
      <w:r w:rsidRPr="002F7D6E">
        <w:rPr>
          <w:rFonts w:ascii="Arial" w:hAnsi="Arial" w:cs="Arial"/>
        </w:rPr>
        <w:t xml:space="preserve">, the board may at any time appoint any non-member of the organisation to be a charity trustee (subject to clause </w:t>
      </w:r>
      <w:r w:rsidR="00E02ECA" w:rsidRPr="002D0E40">
        <w:rPr>
          <w:rFonts w:ascii="Arial" w:hAnsi="Arial" w:cs="Arial"/>
        </w:rPr>
        <w:t>50</w:t>
      </w:r>
      <w:r>
        <w:rPr>
          <w:rFonts w:ascii="Arial" w:hAnsi="Arial" w:cs="Arial"/>
        </w:rPr>
        <w:t>, and providing they are</w:t>
      </w:r>
      <w:r w:rsidRPr="002F7D6E">
        <w:rPr>
          <w:rFonts w:ascii="Arial" w:hAnsi="Arial" w:cs="Arial"/>
        </w:rPr>
        <w:t xml:space="preserve"> not debarred from membership under clause </w:t>
      </w:r>
      <w:r w:rsidR="00E02ECA" w:rsidRPr="002D0E40">
        <w:rPr>
          <w:rFonts w:ascii="Arial" w:hAnsi="Arial" w:cs="Arial"/>
        </w:rPr>
        <w:t>53</w:t>
      </w:r>
      <w:r w:rsidRPr="002F7D6E">
        <w:rPr>
          <w:rFonts w:ascii="Arial" w:hAnsi="Arial" w:cs="Arial"/>
        </w:rPr>
        <w:t>) eit</w:t>
      </w:r>
      <w:r>
        <w:rPr>
          <w:rFonts w:ascii="Arial" w:hAnsi="Arial" w:cs="Arial"/>
        </w:rPr>
        <w:t>her on the basis that they have</w:t>
      </w:r>
      <w:r w:rsidRPr="002F7D6E">
        <w:rPr>
          <w:rFonts w:ascii="Arial" w:hAnsi="Arial" w:cs="Arial"/>
        </w:rPr>
        <w:t xml:space="preserve"> been nominated by</w:t>
      </w:r>
      <w:r w:rsidR="00E02ECA">
        <w:rPr>
          <w:rFonts w:ascii="Arial" w:hAnsi="Arial" w:cs="Arial"/>
        </w:rPr>
        <w:t xml:space="preserve"> a body with which the organisation has close contact</w:t>
      </w:r>
      <w:r w:rsidR="008B3BEF">
        <w:rPr>
          <w:rFonts w:ascii="Arial" w:hAnsi="Arial" w:cs="Arial"/>
        </w:rPr>
        <w:t xml:space="preserve"> in the course of its activities</w:t>
      </w:r>
      <w:r w:rsidRPr="002F7D6E">
        <w:rPr>
          <w:rFonts w:ascii="Arial" w:hAnsi="Arial" w:cs="Arial"/>
        </w:rPr>
        <w:t xml:space="preserve"> </w:t>
      </w:r>
      <w:r w:rsidRPr="002F7D6E">
        <w:rPr>
          <w:rFonts w:ascii="Arial" w:hAnsi="Arial" w:cs="Arial"/>
          <w:i/>
        </w:rPr>
        <w:t>or</w:t>
      </w:r>
      <w:r>
        <w:rPr>
          <w:rFonts w:ascii="Arial" w:hAnsi="Arial" w:cs="Arial"/>
        </w:rPr>
        <w:t xml:space="preserve"> on the basis that they have</w:t>
      </w:r>
      <w:r w:rsidRPr="002F7D6E">
        <w:rPr>
          <w:rFonts w:ascii="Arial" w:hAnsi="Arial" w:cs="Arial"/>
        </w:rPr>
        <w:t xml:space="preserve"> specialist experience and/or skills which could be of assistance to the board.</w:t>
      </w:r>
      <w:bookmarkEnd w:id="48"/>
    </w:p>
    <w:p w14:paraId="1D7D68DD" w14:textId="1412049B" w:rsidR="00E20DA8" w:rsidRPr="002F7D6E" w:rsidRDefault="00E20DA8" w:rsidP="00E20DA8">
      <w:pPr>
        <w:pStyle w:val="BurnessNumbering1"/>
        <w:jc w:val="left"/>
        <w:rPr>
          <w:rFonts w:ascii="Arial" w:hAnsi="Arial" w:cs="Arial"/>
        </w:rPr>
      </w:pPr>
      <w:bookmarkStart w:id="49" w:name="_Ref384739716"/>
      <w:r w:rsidRPr="002F7D6E">
        <w:rPr>
          <w:rFonts w:ascii="Arial" w:hAnsi="Arial" w:cs="Arial"/>
        </w:rPr>
        <w:t xml:space="preserve">At each AGM, </w:t>
      </w:r>
      <w:proofErr w:type="gramStart"/>
      <w:r w:rsidRPr="002F7D6E">
        <w:rPr>
          <w:rFonts w:ascii="Arial" w:hAnsi="Arial" w:cs="Arial"/>
        </w:rPr>
        <w:t>all of</w:t>
      </w:r>
      <w:proofErr w:type="gramEnd"/>
      <w:r w:rsidRPr="002F7D6E">
        <w:rPr>
          <w:rFonts w:ascii="Arial" w:hAnsi="Arial" w:cs="Arial"/>
        </w:rPr>
        <w:t xml:space="preserve"> the charity trustees appointed under clause </w:t>
      </w:r>
      <w:r w:rsidR="00511D39" w:rsidRPr="002D0E40">
        <w:rPr>
          <w:rFonts w:ascii="Arial" w:hAnsi="Arial" w:cs="Arial"/>
        </w:rPr>
        <w:t>59</w:t>
      </w:r>
      <w:r w:rsidRPr="002F7D6E">
        <w:rPr>
          <w:rFonts w:ascii="Arial" w:hAnsi="Arial" w:cs="Arial"/>
        </w:rPr>
        <w:t xml:space="preserve"> shall retire from office – but shall then be eligible for re-appointment under that clause.</w:t>
      </w:r>
      <w:bookmarkEnd w:id="49"/>
    </w:p>
    <w:p w14:paraId="6F2CA29A" w14:textId="77777777" w:rsidR="00E20DA8" w:rsidRPr="00511D39" w:rsidRDefault="00E20DA8" w:rsidP="00E20DA8">
      <w:pPr>
        <w:pStyle w:val="BurnessNumbering1"/>
        <w:numPr>
          <w:ilvl w:val="0"/>
          <w:numId w:val="0"/>
        </w:numPr>
        <w:jc w:val="left"/>
        <w:rPr>
          <w:rFonts w:ascii="Arial" w:hAnsi="Arial" w:cs="Arial"/>
          <w:b/>
          <w:bCs/>
          <w:color w:val="C00000"/>
        </w:rPr>
      </w:pPr>
      <w:r w:rsidRPr="00511D39">
        <w:rPr>
          <w:rFonts w:ascii="Arial" w:hAnsi="Arial" w:cs="Arial"/>
          <w:b/>
          <w:bCs/>
          <w:color w:val="C00000"/>
        </w:rPr>
        <w:t>Termination of office</w:t>
      </w:r>
    </w:p>
    <w:p w14:paraId="1E66E742" w14:textId="77777777" w:rsidR="00E20DA8" w:rsidRPr="002F7D6E" w:rsidRDefault="00E20DA8" w:rsidP="00E20DA8">
      <w:pPr>
        <w:pStyle w:val="BurnessNumbering1"/>
        <w:jc w:val="left"/>
        <w:rPr>
          <w:rFonts w:ascii="Arial" w:hAnsi="Arial" w:cs="Arial"/>
        </w:rPr>
      </w:pPr>
      <w:r w:rsidRPr="002F7D6E">
        <w:rPr>
          <w:rFonts w:ascii="Arial" w:hAnsi="Arial" w:cs="Arial"/>
        </w:rPr>
        <w:t>A charity trustee will automatically cease to hold office if: -</w:t>
      </w:r>
    </w:p>
    <w:p w14:paraId="6CC28572" w14:textId="77777777" w:rsidR="00E20DA8" w:rsidRPr="002F7D6E" w:rsidRDefault="00E20DA8" w:rsidP="00E20DA8">
      <w:pPr>
        <w:pStyle w:val="BurnessNumbering2"/>
        <w:tabs>
          <w:tab w:val="clear" w:pos="709"/>
          <w:tab w:val="num" w:pos="1440"/>
        </w:tabs>
        <w:ind w:left="1440"/>
        <w:jc w:val="left"/>
        <w:rPr>
          <w:rFonts w:ascii="Arial" w:hAnsi="Arial" w:cs="Arial"/>
        </w:rPr>
      </w:pPr>
      <w:r>
        <w:rPr>
          <w:rFonts w:ascii="Arial" w:hAnsi="Arial" w:cs="Arial"/>
        </w:rPr>
        <w:t>they become</w:t>
      </w:r>
      <w:r w:rsidRPr="002F7D6E">
        <w:rPr>
          <w:rFonts w:ascii="Arial" w:hAnsi="Arial" w:cs="Arial"/>
        </w:rPr>
        <w:t xml:space="preserve"> disqualified from being a charity trustee under the Charities and Trustee Investment (Scotland) Act 2005;</w:t>
      </w:r>
    </w:p>
    <w:p w14:paraId="7D8668A3" w14:textId="77777777" w:rsidR="00E20DA8" w:rsidRPr="002F7D6E" w:rsidRDefault="00E20DA8" w:rsidP="00E20DA8">
      <w:pPr>
        <w:pStyle w:val="BurnessNumbering2"/>
        <w:tabs>
          <w:tab w:val="clear" w:pos="709"/>
          <w:tab w:val="num" w:pos="1440"/>
        </w:tabs>
        <w:ind w:left="1440"/>
        <w:jc w:val="left"/>
        <w:rPr>
          <w:rFonts w:ascii="Arial" w:hAnsi="Arial" w:cs="Arial"/>
        </w:rPr>
      </w:pPr>
      <w:r>
        <w:rPr>
          <w:rFonts w:ascii="Arial" w:hAnsi="Arial" w:cs="Arial"/>
        </w:rPr>
        <w:lastRenderedPageBreak/>
        <w:t>they become</w:t>
      </w:r>
      <w:r w:rsidRPr="002F7D6E">
        <w:rPr>
          <w:rFonts w:ascii="Arial" w:hAnsi="Arial" w:cs="Arial"/>
        </w:rPr>
        <w:t xml:space="preserve"> incapable for medica</w:t>
      </w:r>
      <w:r>
        <w:rPr>
          <w:rFonts w:ascii="Arial" w:hAnsi="Arial" w:cs="Arial"/>
        </w:rPr>
        <w:t>l reasons of carrying out their</w:t>
      </w:r>
      <w:r w:rsidRPr="002F7D6E">
        <w:rPr>
          <w:rFonts w:ascii="Arial" w:hAnsi="Arial" w:cs="Arial"/>
        </w:rPr>
        <w:t xml:space="preserve"> duties as a charity trustee - but only if that has continued (or is expected to continue) for a period of more than six months;</w:t>
      </w:r>
    </w:p>
    <w:p w14:paraId="286929BB" w14:textId="5CF35AB3"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(in the case of a charity trustee elected/appointed under clauses </w:t>
      </w:r>
      <w:r w:rsidR="00511D39" w:rsidRPr="002D0E40">
        <w:rPr>
          <w:rFonts w:ascii="Arial" w:hAnsi="Arial" w:cs="Arial"/>
        </w:rPr>
        <w:t>55</w:t>
      </w:r>
      <w:r w:rsidRPr="002F7D6E">
        <w:rPr>
          <w:rFonts w:ascii="Arial" w:hAnsi="Arial" w:cs="Arial"/>
        </w:rPr>
        <w:t xml:space="preserve"> to </w:t>
      </w:r>
      <w:r w:rsidR="00511D39" w:rsidRPr="002D0E40">
        <w:rPr>
          <w:rFonts w:ascii="Arial" w:hAnsi="Arial" w:cs="Arial"/>
        </w:rPr>
        <w:t>58</w:t>
      </w:r>
      <w:r>
        <w:rPr>
          <w:rFonts w:ascii="Arial" w:hAnsi="Arial" w:cs="Arial"/>
        </w:rPr>
        <w:t>) they cease</w:t>
      </w:r>
      <w:r w:rsidRPr="002F7D6E">
        <w:rPr>
          <w:rFonts w:ascii="Arial" w:hAnsi="Arial" w:cs="Arial"/>
        </w:rPr>
        <w:t xml:space="preserve"> to be a member of the organisation;</w:t>
      </w:r>
    </w:p>
    <w:p w14:paraId="6572AFCA" w14:textId="77777777" w:rsidR="00E20DA8" w:rsidRPr="002F7D6E" w:rsidRDefault="00E20DA8" w:rsidP="00E20DA8">
      <w:pPr>
        <w:pStyle w:val="BurnessNumbering2"/>
        <w:tabs>
          <w:tab w:val="clear" w:pos="709"/>
          <w:tab w:val="num" w:pos="1440"/>
        </w:tabs>
        <w:ind w:left="1440"/>
        <w:jc w:val="left"/>
        <w:rPr>
          <w:rFonts w:ascii="Arial" w:hAnsi="Arial" w:cs="Arial"/>
        </w:rPr>
      </w:pPr>
      <w:r>
        <w:rPr>
          <w:rFonts w:ascii="Arial" w:hAnsi="Arial" w:cs="Arial"/>
        </w:rPr>
        <w:t>they become</w:t>
      </w:r>
      <w:r w:rsidRPr="002F7D6E">
        <w:rPr>
          <w:rFonts w:ascii="Arial" w:hAnsi="Arial" w:cs="Arial"/>
        </w:rPr>
        <w:t xml:space="preserve"> an employee of the organisation;</w:t>
      </w:r>
    </w:p>
    <w:p w14:paraId="7BCED5CF" w14:textId="77777777" w:rsidR="00E20DA8" w:rsidRPr="002F7D6E" w:rsidRDefault="00E20DA8" w:rsidP="00E20DA8">
      <w:pPr>
        <w:pStyle w:val="BurnessNumbering2"/>
        <w:tabs>
          <w:tab w:val="clear" w:pos="709"/>
          <w:tab w:val="num" w:pos="1440"/>
        </w:tabs>
        <w:ind w:left="1440"/>
        <w:jc w:val="left"/>
        <w:rPr>
          <w:rFonts w:ascii="Arial" w:hAnsi="Arial" w:cs="Arial"/>
        </w:rPr>
      </w:pPr>
      <w:r>
        <w:rPr>
          <w:rFonts w:ascii="Arial" w:hAnsi="Arial" w:cs="Arial"/>
        </w:rPr>
        <w:t>they give</w:t>
      </w:r>
      <w:r w:rsidRPr="002F7D6E">
        <w:rPr>
          <w:rFonts w:ascii="Arial" w:hAnsi="Arial" w:cs="Arial"/>
        </w:rPr>
        <w:t xml:space="preserve"> the organisation a notice of resignation, signed by</w:t>
      </w:r>
      <w:r>
        <w:rPr>
          <w:rFonts w:ascii="Arial" w:hAnsi="Arial" w:cs="Arial"/>
        </w:rPr>
        <w:t xml:space="preserve"> them</w:t>
      </w:r>
      <w:r w:rsidRPr="002F7D6E">
        <w:rPr>
          <w:rFonts w:ascii="Arial" w:hAnsi="Arial" w:cs="Arial"/>
        </w:rPr>
        <w:t>;</w:t>
      </w:r>
    </w:p>
    <w:p w14:paraId="48ED68F3" w14:textId="77777777" w:rsidR="00E20DA8" w:rsidRPr="002F7D6E" w:rsidRDefault="00E20DA8" w:rsidP="00E20DA8">
      <w:pPr>
        <w:pStyle w:val="BurnessNumbering2"/>
        <w:tabs>
          <w:tab w:val="clear" w:pos="709"/>
          <w:tab w:val="num" w:pos="1440"/>
        </w:tabs>
        <w:ind w:left="1440"/>
        <w:jc w:val="left"/>
        <w:rPr>
          <w:rFonts w:ascii="Arial" w:hAnsi="Arial" w:cs="Arial"/>
        </w:rPr>
      </w:pPr>
      <w:r>
        <w:rPr>
          <w:rFonts w:ascii="Arial" w:hAnsi="Arial" w:cs="Arial"/>
        </w:rPr>
        <w:t>they are</w:t>
      </w:r>
      <w:r w:rsidRPr="002F7D6E">
        <w:rPr>
          <w:rFonts w:ascii="Arial" w:hAnsi="Arial" w:cs="Arial"/>
        </w:rPr>
        <w:t xml:space="preserve"> absent (without good reason, in the opinion of the board) from more than three consecutive meetings of the board - but only if the board resolves to remove </w:t>
      </w:r>
      <w:r>
        <w:rPr>
          <w:rFonts w:ascii="Arial" w:hAnsi="Arial" w:cs="Arial"/>
        </w:rPr>
        <w:t xml:space="preserve">them </w:t>
      </w:r>
      <w:r w:rsidRPr="002F7D6E">
        <w:rPr>
          <w:rFonts w:ascii="Arial" w:hAnsi="Arial" w:cs="Arial"/>
        </w:rPr>
        <w:t>from office;</w:t>
      </w:r>
    </w:p>
    <w:p w14:paraId="56E00AC4" w14:textId="5E3E4780" w:rsidR="00E20DA8" w:rsidRPr="002F7D6E" w:rsidRDefault="00E20DA8" w:rsidP="00E20DA8">
      <w:pPr>
        <w:pStyle w:val="BurnessNumbering2"/>
        <w:tabs>
          <w:tab w:val="clear" w:pos="709"/>
          <w:tab w:val="num" w:pos="1440"/>
        </w:tabs>
        <w:ind w:left="1440"/>
        <w:jc w:val="left"/>
        <w:rPr>
          <w:rFonts w:ascii="Arial" w:hAnsi="Arial" w:cs="Arial"/>
        </w:rPr>
      </w:pPr>
      <w:bookmarkStart w:id="50" w:name="ClauseRef15"/>
      <w:bookmarkStart w:id="51" w:name="ClauseRef34"/>
      <w:r>
        <w:rPr>
          <w:rFonts w:ascii="Arial" w:hAnsi="Arial" w:cs="Arial"/>
        </w:rPr>
        <w:t>they are</w:t>
      </w:r>
      <w:r w:rsidRPr="002F7D6E">
        <w:rPr>
          <w:rFonts w:ascii="Arial" w:hAnsi="Arial" w:cs="Arial"/>
        </w:rPr>
        <w:t xml:space="preserve"> removed from office by resolution of the board on the ground</w:t>
      </w:r>
      <w:r>
        <w:rPr>
          <w:rFonts w:ascii="Arial" w:hAnsi="Arial" w:cs="Arial"/>
        </w:rPr>
        <w:t>s that they are</w:t>
      </w:r>
      <w:r w:rsidRPr="002F7D6E">
        <w:rPr>
          <w:rFonts w:ascii="Arial" w:hAnsi="Arial" w:cs="Arial"/>
        </w:rPr>
        <w:t xml:space="preserve"> considered to have committed a material breach of the code of conduct for charity trustees (as referred to in clause </w:t>
      </w:r>
      <w:r w:rsidR="00511D39">
        <w:rPr>
          <w:rFonts w:ascii="Arial" w:hAnsi="Arial" w:cs="Arial"/>
        </w:rPr>
        <w:t>78</w:t>
      </w:r>
      <w:r w:rsidRPr="002F7D6E">
        <w:rPr>
          <w:rFonts w:ascii="Arial" w:hAnsi="Arial" w:cs="Arial"/>
        </w:rPr>
        <w:t>);</w:t>
      </w:r>
    </w:p>
    <w:p w14:paraId="6C09EEE5" w14:textId="77777777" w:rsidR="00E20DA8" w:rsidRPr="002F7D6E" w:rsidRDefault="00E20DA8" w:rsidP="00E20DA8">
      <w:pPr>
        <w:pStyle w:val="BurnessNumbering2"/>
        <w:tabs>
          <w:tab w:val="clear" w:pos="709"/>
          <w:tab w:val="num" w:pos="1440"/>
        </w:tabs>
        <w:ind w:left="1440"/>
        <w:jc w:val="left"/>
        <w:rPr>
          <w:rFonts w:ascii="Arial" w:hAnsi="Arial" w:cs="Arial"/>
        </w:rPr>
      </w:pPr>
      <w:bookmarkStart w:id="52" w:name="ClauseRef16"/>
      <w:bookmarkStart w:id="53" w:name="ClauseRef35"/>
      <w:bookmarkEnd w:id="50"/>
      <w:bookmarkEnd w:id="51"/>
      <w:r>
        <w:rPr>
          <w:rFonts w:ascii="Arial" w:hAnsi="Arial" w:cs="Arial"/>
        </w:rPr>
        <w:t>they are</w:t>
      </w:r>
      <w:r w:rsidRPr="002F7D6E">
        <w:rPr>
          <w:rFonts w:ascii="Arial" w:hAnsi="Arial" w:cs="Arial"/>
        </w:rPr>
        <w:t xml:space="preserve"> removed from office by resolution of the board on the grounds that </w:t>
      </w:r>
      <w:r>
        <w:rPr>
          <w:rFonts w:ascii="Arial" w:hAnsi="Arial" w:cs="Arial"/>
        </w:rPr>
        <w:t xml:space="preserve">they are </w:t>
      </w:r>
      <w:r w:rsidRPr="002F7D6E">
        <w:rPr>
          <w:rFonts w:ascii="Arial" w:hAnsi="Arial" w:cs="Arial"/>
        </w:rPr>
        <w:t xml:space="preserve">considered to have been in serious or </w:t>
      </w:r>
      <w:proofErr w:type="gramStart"/>
      <w:r w:rsidRPr="002F7D6E">
        <w:rPr>
          <w:rFonts w:ascii="Arial" w:hAnsi="Arial" w:cs="Arial"/>
        </w:rPr>
        <w:t>persistent  breach</w:t>
      </w:r>
      <w:proofErr w:type="gramEnd"/>
      <w:r w:rsidRPr="002F7D6E">
        <w:rPr>
          <w:rFonts w:ascii="Arial" w:hAnsi="Arial" w:cs="Arial"/>
        </w:rPr>
        <w:t xml:space="preserve"> of </w:t>
      </w:r>
      <w:r>
        <w:rPr>
          <w:rFonts w:ascii="Arial" w:hAnsi="Arial" w:cs="Arial"/>
        </w:rPr>
        <w:t xml:space="preserve">their </w:t>
      </w:r>
      <w:r w:rsidRPr="002F7D6E">
        <w:rPr>
          <w:rFonts w:ascii="Arial" w:hAnsi="Arial" w:cs="Arial"/>
        </w:rPr>
        <w:t>duties under section 66(1) or (2) of the Charities and Trustee Investment (Scotland) Act 2005; or</w:t>
      </w:r>
    </w:p>
    <w:p w14:paraId="541EC465" w14:textId="77777777" w:rsidR="00E20DA8" w:rsidRPr="002F7D6E" w:rsidRDefault="00E20DA8" w:rsidP="00E20DA8">
      <w:pPr>
        <w:pStyle w:val="BurnessNumbering2"/>
        <w:tabs>
          <w:tab w:val="clear" w:pos="709"/>
          <w:tab w:val="num" w:pos="1440"/>
        </w:tabs>
        <w:ind w:left="1440"/>
        <w:jc w:val="left"/>
        <w:rPr>
          <w:rFonts w:ascii="Arial" w:hAnsi="Arial" w:cs="Arial"/>
        </w:rPr>
      </w:pPr>
      <w:bookmarkStart w:id="54" w:name="ClauseRef17"/>
      <w:bookmarkEnd w:id="52"/>
      <w:bookmarkEnd w:id="53"/>
      <w:r>
        <w:rPr>
          <w:rFonts w:ascii="Arial" w:hAnsi="Arial" w:cs="Arial"/>
        </w:rPr>
        <w:t xml:space="preserve">they are </w:t>
      </w:r>
      <w:r w:rsidRPr="002F7D6E">
        <w:rPr>
          <w:rFonts w:ascii="Arial" w:hAnsi="Arial" w:cs="Arial"/>
        </w:rPr>
        <w:t>removed from office by a resolution of the members passed at a members’ meeting.</w:t>
      </w:r>
    </w:p>
    <w:bookmarkEnd w:id="54"/>
    <w:p w14:paraId="3B61449D" w14:textId="390EA5CA" w:rsidR="00E20DA8" w:rsidRPr="002F7D6E" w:rsidRDefault="00E20DA8" w:rsidP="00E20DA8">
      <w:pPr>
        <w:pStyle w:val="BurnessNumbering1"/>
        <w:jc w:val="left"/>
        <w:rPr>
          <w:rFonts w:ascii="Arial" w:hAnsi="Arial" w:cs="Arial"/>
        </w:rPr>
      </w:pPr>
      <w:r w:rsidRPr="002F7D6E">
        <w:rPr>
          <w:rFonts w:ascii="Arial" w:hAnsi="Arial" w:cs="Arial"/>
        </w:rPr>
        <w:t xml:space="preserve">A resolution under paragraph </w:t>
      </w:r>
      <w:r w:rsidRPr="002F7D6E">
        <w:rPr>
          <w:rFonts w:ascii="Arial" w:hAnsi="Arial" w:cs="Arial"/>
        </w:rPr>
        <w:fldChar w:fldCharType="begin"/>
      </w:r>
      <w:r w:rsidRPr="002F7D6E">
        <w:rPr>
          <w:rFonts w:ascii="Arial" w:hAnsi="Arial" w:cs="Arial"/>
        </w:rPr>
        <w:instrText xml:space="preserve"> REF ClauseRef15\n  \* MERGEFORMAT </w:instrText>
      </w:r>
      <w:r w:rsidRPr="002F7D6E">
        <w:rPr>
          <w:rFonts w:ascii="Arial" w:hAnsi="Arial" w:cs="Arial"/>
        </w:rPr>
        <w:fldChar w:fldCharType="separate"/>
      </w:r>
      <w:r w:rsidR="007B7E63">
        <w:rPr>
          <w:rFonts w:ascii="Arial" w:hAnsi="Arial" w:cs="Arial"/>
        </w:rPr>
        <w:t>61.7</w:t>
      </w:r>
      <w:r w:rsidRPr="002F7D6E">
        <w:rPr>
          <w:rFonts w:ascii="Arial" w:hAnsi="Arial" w:cs="Arial"/>
        </w:rPr>
        <w:fldChar w:fldCharType="end"/>
      </w:r>
      <w:r w:rsidRPr="002F7D6E">
        <w:rPr>
          <w:rFonts w:ascii="Arial" w:hAnsi="Arial" w:cs="Arial"/>
        </w:rPr>
        <w:t xml:space="preserve">, </w:t>
      </w:r>
      <w:r w:rsidRPr="002F7D6E">
        <w:rPr>
          <w:rFonts w:ascii="Arial" w:hAnsi="Arial" w:cs="Arial"/>
        </w:rPr>
        <w:fldChar w:fldCharType="begin"/>
      </w:r>
      <w:r w:rsidRPr="002F7D6E">
        <w:rPr>
          <w:rFonts w:ascii="Arial" w:hAnsi="Arial" w:cs="Arial"/>
        </w:rPr>
        <w:instrText xml:space="preserve"> REF ClauseRef16\n  \* MERGEFORMAT </w:instrText>
      </w:r>
      <w:r w:rsidRPr="002F7D6E">
        <w:rPr>
          <w:rFonts w:ascii="Arial" w:hAnsi="Arial" w:cs="Arial"/>
        </w:rPr>
        <w:fldChar w:fldCharType="separate"/>
      </w:r>
      <w:r w:rsidR="007B7E63">
        <w:rPr>
          <w:rFonts w:ascii="Arial" w:hAnsi="Arial" w:cs="Arial"/>
        </w:rPr>
        <w:t>61.8</w:t>
      </w:r>
      <w:r w:rsidRPr="002F7D6E">
        <w:rPr>
          <w:rFonts w:ascii="Arial" w:hAnsi="Arial" w:cs="Arial"/>
        </w:rPr>
        <w:fldChar w:fldCharType="end"/>
      </w:r>
      <w:r w:rsidRPr="002F7D6E">
        <w:rPr>
          <w:rFonts w:ascii="Arial" w:hAnsi="Arial" w:cs="Arial"/>
        </w:rPr>
        <w:t xml:space="preserve"> or </w:t>
      </w:r>
      <w:r w:rsidRPr="002F7D6E">
        <w:rPr>
          <w:rFonts w:ascii="Arial" w:hAnsi="Arial" w:cs="Arial"/>
        </w:rPr>
        <w:fldChar w:fldCharType="begin"/>
      </w:r>
      <w:r w:rsidRPr="002F7D6E">
        <w:rPr>
          <w:rFonts w:ascii="Arial" w:hAnsi="Arial" w:cs="Arial"/>
        </w:rPr>
        <w:instrText xml:space="preserve"> REF ClauseRef17\n  \* MERGEFORMAT </w:instrText>
      </w:r>
      <w:r w:rsidRPr="002F7D6E">
        <w:rPr>
          <w:rFonts w:ascii="Arial" w:hAnsi="Arial" w:cs="Arial"/>
        </w:rPr>
        <w:fldChar w:fldCharType="separate"/>
      </w:r>
      <w:r w:rsidR="007B7E63">
        <w:rPr>
          <w:rFonts w:ascii="Arial" w:hAnsi="Arial" w:cs="Arial"/>
        </w:rPr>
        <w:t>61.9</w:t>
      </w:r>
      <w:r w:rsidRPr="002F7D6E">
        <w:rPr>
          <w:rFonts w:ascii="Arial" w:hAnsi="Arial" w:cs="Arial"/>
        </w:rPr>
        <w:fldChar w:fldCharType="end"/>
      </w:r>
      <w:r w:rsidRPr="002F7D6E">
        <w:rPr>
          <w:rFonts w:ascii="Arial" w:hAnsi="Arial" w:cs="Arial"/>
        </w:rPr>
        <w:t xml:space="preserve"> shall be valid only if: -</w:t>
      </w:r>
    </w:p>
    <w:p w14:paraId="1D92006C" w14:textId="77777777" w:rsidR="00E20DA8" w:rsidRPr="002F7D6E" w:rsidRDefault="00E20DA8" w:rsidP="00E20DA8">
      <w:pPr>
        <w:pStyle w:val="BurnessNumbering2"/>
        <w:tabs>
          <w:tab w:val="clear" w:pos="709"/>
          <w:tab w:val="num" w:pos="1440"/>
        </w:tabs>
        <w:ind w:left="1440" w:hanging="720"/>
        <w:jc w:val="left"/>
        <w:rPr>
          <w:rFonts w:ascii="Arial" w:hAnsi="Arial" w:cs="Arial"/>
        </w:rPr>
      </w:pPr>
      <w:r w:rsidRPr="002F7D6E">
        <w:rPr>
          <w:rFonts w:ascii="Arial" w:hAnsi="Arial" w:cs="Arial"/>
        </w:rPr>
        <w:t xml:space="preserve">the charity trustee who is the subject of the resolution is given reasonable prior written notice of the grounds upon </w:t>
      </w:r>
      <w:r>
        <w:rPr>
          <w:rFonts w:ascii="Arial" w:hAnsi="Arial" w:cs="Arial"/>
        </w:rPr>
        <w:t>which the resolution for their</w:t>
      </w:r>
      <w:r w:rsidRPr="002F7D6E">
        <w:rPr>
          <w:rFonts w:ascii="Arial" w:hAnsi="Arial" w:cs="Arial"/>
        </w:rPr>
        <w:t xml:space="preserve"> removal is to be proposed;</w:t>
      </w:r>
    </w:p>
    <w:p w14:paraId="0526EA5B" w14:textId="77777777" w:rsidR="00E20DA8" w:rsidRPr="002F7D6E" w:rsidRDefault="00E20DA8" w:rsidP="00E20DA8">
      <w:pPr>
        <w:pStyle w:val="BurnessNumbering2"/>
        <w:tabs>
          <w:tab w:val="clear" w:pos="709"/>
          <w:tab w:val="num" w:pos="1440"/>
        </w:tabs>
        <w:ind w:left="1440" w:hanging="720"/>
        <w:jc w:val="left"/>
        <w:rPr>
          <w:rFonts w:ascii="Arial" w:hAnsi="Arial" w:cs="Arial"/>
        </w:rPr>
      </w:pPr>
      <w:r w:rsidRPr="002F7D6E">
        <w:rPr>
          <w:rFonts w:ascii="Arial" w:hAnsi="Arial" w:cs="Arial"/>
        </w:rPr>
        <w:t>the charity trustee concerned is given the opportunity to address the meeting at which the resolution is proposed, prior to the resolution being put to the vote; and</w:t>
      </w:r>
    </w:p>
    <w:p w14:paraId="40F96499" w14:textId="20D9F4A4" w:rsidR="00E20DA8" w:rsidRPr="002F7D6E" w:rsidRDefault="00E20DA8" w:rsidP="00E20DA8">
      <w:pPr>
        <w:pStyle w:val="BurnessNumbering2"/>
        <w:tabs>
          <w:tab w:val="clear" w:pos="709"/>
          <w:tab w:val="num" w:pos="1440"/>
        </w:tabs>
        <w:ind w:left="1440" w:hanging="720"/>
        <w:jc w:val="left"/>
        <w:rPr>
          <w:rFonts w:ascii="Arial" w:hAnsi="Arial" w:cs="Arial"/>
        </w:rPr>
      </w:pPr>
      <w:r w:rsidRPr="002F7D6E">
        <w:rPr>
          <w:rFonts w:ascii="Arial" w:hAnsi="Arial" w:cs="Arial"/>
        </w:rPr>
        <w:t xml:space="preserve">(in the case of a resolution under paragraph </w:t>
      </w:r>
      <w:r w:rsidRPr="002F7D6E">
        <w:rPr>
          <w:rFonts w:ascii="Arial" w:hAnsi="Arial" w:cs="Arial"/>
        </w:rPr>
        <w:fldChar w:fldCharType="begin"/>
      </w:r>
      <w:r w:rsidRPr="002F7D6E">
        <w:rPr>
          <w:rFonts w:ascii="Arial" w:hAnsi="Arial" w:cs="Arial"/>
        </w:rPr>
        <w:instrText xml:space="preserve"> REF ClauseRef34\n  \* MERGEFORMAT </w:instrText>
      </w:r>
      <w:r w:rsidRPr="002F7D6E">
        <w:rPr>
          <w:rFonts w:ascii="Arial" w:hAnsi="Arial" w:cs="Arial"/>
        </w:rPr>
        <w:fldChar w:fldCharType="separate"/>
      </w:r>
      <w:r w:rsidR="007B7E63">
        <w:rPr>
          <w:rFonts w:ascii="Arial" w:hAnsi="Arial" w:cs="Arial"/>
        </w:rPr>
        <w:t>61.7</w:t>
      </w:r>
      <w:r w:rsidRPr="002F7D6E">
        <w:rPr>
          <w:rFonts w:ascii="Arial" w:hAnsi="Arial" w:cs="Arial"/>
        </w:rPr>
        <w:fldChar w:fldCharType="end"/>
      </w:r>
      <w:r w:rsidRPr="002F7D6E">
        <w:rPr>
          <w:rFonts w:ascii="Arial" w:hAnsi="Arial" w:cs="Arial"/>
        </w:rPr>
        <w:t xml:space="preserve"> or </w:t>
      </w:r>
      <w:r w:rsidRPr="002F7D6E">
        <w:rPr>
          <w:rFonts w:ascii="Arial" w:hAnsi="Arial" w:cs="Arial"/>
        </w:rPr>
        <w:fldChar w:fldCharType="begin"/>
      </w:r>
      <w:r w:rsidRPr="002F7D6E">
        <w:rPr>
          <w:rFonts w:ascii="Arial" w:hAnsi="Arial" w:cs="Arial"/>
        </w:rPr>
        <w:instrText xml:space="preserve"> REF ClauseRef35\n  \* MERGEFORMAT </w:instrText>
      </w:r>
      <w:r w:rsidRPr="002F7D6E">
        <w:rPr>
          <w:rFonts w:ascii="Arial" w:hAnsi="Arial" w:cs="Arial"/>
        </w:rPr>
        <w:fldChar w:fldCharType="separate"/>
      </w:r>
      <w:r w:rsidR="007B7E63">
        <w:rPr>
          <w:rFonts w:ascii="Arial" w:hAnsi="Arial" w:cs="Arial"/>
        </w:rPr>
        <w:t>61.8</w:t>
      </w:r>
      <w:r w:rsidRPr="002F7D6E">
        <w:rPr>
          <w:rFonts w:ascii="Arial" w:hAnsi="Arial" w:cs="Arial"/>
        </w:rPr>
        <w:fldChar w:fldCharType="end"/>
      </w:r>
      <w:r w:rsidRPr="002F7D6E">
        <w:rPr>
          <w:rFonts w:ascii="Arial" w:hAnsi="Arial" w:cs="Arial"/>
        </w:rPr>
        <w:t>) at least two thirds (to the nearest round number) of the charity trustees then in office vote in favour of the resolution.</w:t>
      </w:r>
    </w:p>
    <w:p w14:paraId="3A951C9F" w14:textId="77777777" w:rsidR="00E20DA8" w:rsidRPr="0063485F" w:rsidRDefault="00E20DA8" w:rsidP="00E20DA8">
      <w:pPr>
        <w:pStyle w:val="BurnessNumbering2"/>
        <w:numPr>
          <w:ilvl w:val="0"/>
          <w:numId w:val="0"/>
        </w:numPr>
        <w:ind w:left="709" w:hanging="709"/>
        <w:jc w:val="left"/>
        <w:rPr>
          <w:rFonts w:ascii="Arial" w:hAnsi="Arial" w:cs="Arial"/>
          <w:b/>
          <w:bCs/>
          <w:color w:val="C00000"/>
        </w:rPr>
      </w:pPr>
      <w:r w:rsidRPr="0063485F">
        <w:rPr>
          <w:rFonts w:ascii="Arial" w:hAnsi="Arial" w:cs="Arial"/>
          <w:b/>
          <w:bCs/>
          <w:color w:val="C00000"/>
        </w:rPr>
        <w:t>Register of charity trustees</w:t>
      </w:r>
    </w:p>
    <w:p w14:paraId="0577CDD7" w14:textId="77777777" w:rsidR="00E20DA8" w:rsidRPr="002F7D6E" w:rsidRDefault="00E20DA8" w:rsidP="00E20DA8">
      <w:pPr>
        <w:pStyle w:val="BurnessNumbering1"/>
        <w:jc w:val="left"/>
        <w:rPr>
          <w:rFonts w:ascii="Arial" w:hAnsi="Arial" w:cs="Arial"/>
        </w:rPr>
      </w:pPr>
      <w:r w:rsidRPr="002F7D6E">
        <w:rPr>
          <w:rFonts w:ascii="Arial" w:hAnsi="Arial" w:cs="Arial"/>
        </w:rPr>
        <w:t xml:space="preserve"> The board must keep a register of charity trustees, setting out</w:t>
      </w:r>
    </w:p>
    <w:p w14:paraId="60206EEB"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for each current charity trustee:</w:t>
      </w:r>
    </w:p>
    <w:p w14:paraId="574C27F4" w14:textId="77777777" w:rsidR="00E20DA8" w:rsidRPr="002F7D6E" w:rsidRDefault="00E20DA8" w:rsidP="00E20DA8">
      <w:pPr>
        <w:pStyle w:val="BurnessNumbering3"/>
        <w:tabs>
          <w:tab w:val="clear" w:pos="1417"/>
          <w:tab w:val="num" w:pos="2160"/>
        </w:tabs>
        <w:ind w:left="2160"/>
        <w:jc w:val="left"/>
        <w:rPr>
          <w:rFonts w:ascii="Arial" w:hAnsi="Arial" w:cs="Arial"/>
        </w:rPr>
      </w:pPr>
      <w:r>
        <w:rPr>
          <w:rFonts w:ascii="Arial" w:hAnsi="Arial" w:cs="Arial"/>
        </w:rPr>
        <w:t xml:space="preserve">their </w:t>
      </w:r>
      <w:r w:rsidRPr="002F7D6E">
        <w:rPr>
          <w:rFonts w:ascii="Arial" w:hAnsi="Arial" w:cs="Arial"/>
        </w:rPr>
        <w:t xml:space="preserve">full name and address; </w:t>
      </w:r>
    </w:p>
    <w:p w14:paraId="1FA59BC7" w14:textId="77777777" w:rsidR="00E20DA8" w:rsidRPr="002F7D6E" w:rsidRDefault="00E20DA8" w:rsidP="00E20DA8">
      <w:pPr>
        <w:pStyle w:val="BurnessNumbering3"/>
        <w:tabs>
          <w:tab w:val="clear" w:pos="1417"/>
          <w:tab w:val="num" w:pos="2160"/>
        </w:tabs>
        <w:ind w:left="2160"/>
        <w:jc w:val="left"/>
        <w:rPr>
          <w:rFonts w:ascii="Arial" w:hAnsi="Arial" w:cs="Arial"/>
        </w:rPr>
      </w:pPr>
      <w:r>
        <w:rPr>
          <w:rFonts w:ascii="Arial" w:hAnsi="Arial" w:cs="Arial"/>
        </w:rPr>
        <w:lastRenderedPageBreak/>
        <w:t>the date on which they were</w:t>
      </w:r>
      <w:r w:rsidRPr="002F7D6E">
        <w:rPr>
          <w:rFonts w:ascii="Arial" w:hAnsi="Arial" w:cs="Arial"/>
        </w:rPr>
        <w:t xml:space="preserve"> appointed as a charity trustee; and</w:t>
      </w:r>
    </w:p>
    <w:p w14:paraId="2F55D67E" w14:textId="77777777" w:rsidR="00E20DA8" w:rsidRPr="002F7D6E" w:rsidRDefault="00E20DA8" w:rsidP="00E20DA8">
      <w:pPr>
        <w:pStyle w:val="BurnessNumbering3"/>
        <w:tabs>
          <w:tab w:val="clear" w:pos="1417"/>
          <w:tab w:val="num" w:pos="2160"/>
        </w:tabs>
        <w:ind w:left="2160"/>
        <w:jc w:val="left"/>
        <w:rPr>
          <w:rFonts w:ascii="Arial" w:hAnsi="Arial" w:cs="Arial"/>
        </w:rPr>
      </w:pPr>
      <w:r>
        <w:rPr>
          <w:rFonts w:ascii="Arial" w:hAnsi="Arial" w:cs="Arial"/>
        </w:rPr>
        <w:t>any office held by them</w:t>
      </w:r>
      <w:r w:rsidRPr="002F7D6E">
        <w:rPr>
          <w:rFonts w:ascii="Arial" w:hAnsi="Arial" w:cs="Arial"/>
        </w:rPr>
        <w:t xml:space="preserve"> in the organisation;  </w:t>
      </w:r>
    </w:p>
    <w:p w14:paraId="0B127844"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for each former charity trustee - for at least 6 yea</w:t>
      </w:r>
      <w:r>
        <w:rPr>
          <w:rFonts w:ascii="Arial" w:hAnsi="Arial" w:cs="Arial"/>
        </w:rPr>
        <w:t>rs from the date on which they</w:t>
      </w:r>
      <w:r w:rsidRPr="002F7D6E">
        <w:rPr>
          <w:rFonts w:ascii="Arial" w:hAnsi="Arial" w:cs="Arial"/>
        </w:rPr>
        <w:t xml:space="preserve"> ceased to be a charity trustee:</w:t>
      </w:r>
    </w:p>
    <w:p w14:paraId="5E9C9009" w14:textId="77777777" w:rsidR="00E20DA8" w:rsidRPr="002F7D6E" w:rsidRDefault="00E20DA8" w:rsidP="00E20DA8">
      <w:pPr>
        <w:pStyle w:val="BurnessNumbering3"/>
        <w:tabs>
          <w:tab w:val="clear" w:pos="1417"/>
          <w:tab w:val="num" w:pos="2160"/>
        </w:tabs>
        <w:ind w:left="2160"/>
        <w:jc w:val="left"/>
        <w:rPr>
          <w:rFonts w:ascii="Arial" w:hAnsi="Arial" w:cs="Arial"/>
        </w:rPr>
      </w:pPr>
      <w:r w:rsidRPr="002F7D6E">
        <w:rPr>
          <w:rFonts w:ascii="Arial" w:hAnsi="Arial" w:cs="Arial"/>
        </w:rPr>
        <w:t>the name of the charity trustee;</w:t>
      </w:r>
    </w:p>
    <w:p w14:paraId="374E801D" w14:textId="77777777" w:rsidR="00E20DA8" w:rsidRPr="002F7D6E" w:rsidRDefault="00E20DA8" w:rsidP="00E20DA8">
      <w:pPr>
        <w:pStyle w:val="BurnessNumbering3"/>
        <w:tabs>
          <w:tab w:val="clear" w:pos="1417"/>
          <w:tab w:val="num" w:pos="2160"/>
        </w:tabs>
        <w:ind w:left="2160"/>
        <w:jc w:val="left"/>
        <w:rPr>
          <w:rFonts w:ascii="Arial" w:hAnsi="Arial" w:cs="Arial"/>
        </w:rPr>
      </w:pPr>
      <w:r w:rsidRPr="002F7D6E">
        <w:rPr>
          <w:rFonts w:ascii="Arial" w:hAnsi="Arial" w:cs="Arial"/>
        </w:rPr>
        <w:t xml:space="preserve">any office held by </w:t>
      </w:r>
      <w:r>
        <w:rPr>
          <w:rFonts w:ascii="Arial" w:hAnsi="Arial" w:cs="Arial"/>
        </w:rPr>
        <w:t xml:space="preserve">them </w:t>
      </w:r>
      <w:r w:rsidRPr="002F7D6E">
        <w:rPr>
          <w:rFonts w:ascii="Arial" w:hAnsi="Arial" w:cs="Arial"/>
        </w:rPr>
        <w:t>in the organisation; and</w:t>
      </w:r>
    </w:p>
    <w:p w14:paraId="5995A004" w14:textId="77777777" w:rsidR="00E20DA8" w:rsidRPr="002F7D6E" w:rsidRDefault="00E20DA8" w:rsidP="00E20DA8">
      <w:pPr>
        <w:pStyle w:val="BurnessNumbering3"/>
        <w:tabs>
          <w:tab w:val="clear" w:pos="1417"/>
          <w:tab w:val="num" w:pos="2160"/>
        </w:tabs>
        <w:ind w:left="2160"/>
        <w:jc w:val="left"/>
        <w:rPr>
          <w:rFonts w:ascii="Arial" w:hAnsi="Arial" w:cs="Arial"/>
        </w:rPr>
      </w:pPr>
      <w:r w:rsidRPr="002F7D6E">
        <w:rPr>
          <w:rFonts w:ascii="Arial" w:hAnsi="Arial" w:cs="Arial"/>
        </w:rPr>
        <w:t xml:space="preserve">the </w:t>
      </w:r>
      <w:r>
        <w:rPr>
          <w:rFonts w:ascii="Arial" w:hAnsi="Arial" w:cs="Arial"/>
        </w:rPr>
        <w:t>date on which they</w:t>
      </w:r>
      <w:r w:rsidRPr="002F7D6E">
        <w:rPr>
          <w:rFonts w:ascii="Arial" w:hAnsi="Arial" w:cs="Arial"/>
        </w:rPr>
        <w:t xml:space="preserve"> ceased to be a charity trustee. </w:t>
      </w:r>
    </w:p>
    <w:p w14:paraId="5C289E3B" w14:textId="77777777" w:rsidR="00E20DA8" w:rsidRPr="002F7D6E" w:rsidRDefault="00E20DA8" w:rsidP="00E20DA8">
      <w:pPr>
        <w:pStyle w:val="BurnessNumbering1"/>
        <w:jc w:val="left"/>
        <w:rPr>
          <w:rFonts w:ascii="Arial" w:hAnsi="Arial" w:cs="Arial"/>
        </w:rPr>
      </w:pPr>
      <w:r w:rsidRPr="002F7D6E">
        <w:rPr>
          <w:rFonts w:ascii="Arial" w:hAnsi="Arial" w:cs="Arial"/>
        </w:rPr>
        <w:t>The board must ensure that the register of charity trustees is updated within 28 days of any change:</w:t>
      </w:r>
    </w:p>
    <w:p w14:paraId="1D4B230A"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which arises from a resolution of the board or a resolution passed by the members of the organisation; or </w:t>
      </w:r>
    </w:p>
    <w:p w14:paraId="668BF5CC"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which is notified to the organisation.  </w:t>
      </w:r>
    </w:p>
    <w:p w14:paraId="226171AC" w14:textId="77777777" w:rsidR="00E20DA8" w:rsidRPr="002F7D6E" w:rsidRDefault="00E20DA8" w:rsidP="00E20DA8">
      <w:pPr>
        <w:pStyle w:val="BurnessNumbering1"/>
        <w:jc w:val="left"/>
        <w:rPr>
          <w:rFonts w:ascii="Arial" w:hAnsi="Arial" w:cs="Arial"/>
        </w:rPr>
      </w:pPr>
      <w:r w:rsidRPr="002F7D6E">
        <w:rPr>
          <w:rFonts w:ascii="Arial" w:hAnsi="Arial" w:cs="Arial"/>
        </w:rPr>
        <w:t xml:space="preserve">If any person requests a copy of the register of charity trustees, the board must ensure that a copy is supplied to </w:t>
      </w:r>
      <w:r>
        <w:rPr>
          <w:rFonts w:ascii="Arial" w:hAnsi="Arial" w:cs="Arial"/>
        </w:rPr>
        <w:t xml:space="preserve">them </w:t>
      </w:r>
      <w:r w:rsidRPr="002F7D6E">
        <w:rPr>
          <w:rFonts w:ascii="Arial" w:hAnsi="Arial" w:cs="Arial"/>
        </w:rPr>
        <w:t>within 28 days, providing the request is reasonable; if the request is made by a person who is not a charity trustee of the organisation, the board may provide a copy which has the addresses blanked out - if the SCIO is satisfied that including that information is likely to jeopardise the safety or security of any person or premises.</w:t>
      </w:r>
    </w:p>
    <w:p w14:paraId="0F528FCE" w14:textId="77777777" w:rsidR="00E20DA8" w:rsidRPr="00670C84" w:rsidRDefault="00E20DA8" w:rsidP="00E20DA8">
      <w:pPr>
        <w:pStyle w:val="BurnessNumbering1"/>
        <w:numPr>
          <w:ilvl w:val="0"/>
          <w:numId w:val="0"/>
        </w:numPr>
        <w:jc w:val="left"/>
        <w:rPr>
          <w:rFonts w:ascii="Arial" w:hAnsi="Arial" w:cs="Arial"/>
          <w:b/>
          <w:bCs/>
          <w:color w:val="C00000"/>
        </w:rPr>
      </w:pPr>
      <w:r w:rsidRPr="00670C84">
        <w:rPr>
          <w:rFonts w:ascii="Arial" w:hAnsi="Arial" w:cs="Arial"/>
          <w:b/>
          <w:bCs/>
          <w:color w:val="C00000"/>
        </w:rPr>
        <w:t>Office-bearers</w:t>
      </w:r>
    </w:p>
    <w:p w14:paraId="6D638DC7" w14:textId="77777777" w:rsidR="00E20DA8" w:rsidRPr="002F7D6E" w:rsidRDefault="00E20DA8" w:rsidP="00E20DA8">
      <w:pPr>
        <w:pStyle w:val="BurnessNumbering1"/>
        <w:jc w:val="left"/>
        <w:rPr>
          <w:rFonts w:ascii="Arial" w:hAnsi="Arial" w:cs="Arial"/>
        </w:rPr>
      </w:pPr>
      <w:bookmarkStart w:id="55" w:name="ClauseRef36"/>
      <w:bookmarkStart w:id="56" w:name="ClauseRef37"/>
      <w:r w:rsidRPr="002F7D6E">
        <w:rPr>
          <w:rFonts w:ascii="Arial" w:hAnsi="Arial" w:cs="Arial"/>
        </w:rPr>
        <w:t>The charity trustees must elect (from among themselves) a chair, a treasurer and a secretary.</w:t>
      </w:r>
    </w:p>
    <w:p w14:paraId="1F42F11F" w14:textId="2946BDEE" w:rsidR="00E20DA8" w:rsidRPr="002F7D6E" w:rsidRDefault="00E20DA8" w:rsidP="00E20DA8">
      <w:pPr>
        <w:pStyle w:val="BurnessNumbering1"/>
        <w:jc w:val="left"/>
        <w:rPr>
          <w:rFonts w:ascii="Arial" w:hAnsi="Arial" w:cs="Arial"/>
        </w:rPr>
      </w:pPr>
      <w:bookmarkStart w:id="57" w:name="ClauseRef38"/>
      <w:bookmarkEnd w:id="55"/>
      <w:bookmarkEnd w:id="56"/>
      <w:r w:rsidRPr="002F7D6E">
        <w:rPr>
          <w:rFonts w:ascii="Arial" w:hAnsi="Arial" w:cs="Arial"/>
        </w:rPr>
        <w:t xml:space="preserve">In addition to the office-bearers required under clause </w:t>
      </w:r>
      <w:r w:rsidR="007A33D0" w:rsidRPr="002D0E40">
        <w:rPr>
          <w:rFonts w:ascii="Arial" w:hAnsi="Arial" w:cs="Arial"/>
        </w:rPr>
        <w:t>66</w:t>
      </w:r>
      <w:r w:rsidRPr="002F7D6E">
        <w:rPr>
          <w:rFonts w:ascii="Arial" w:hAnsi="Arial" w:cs="Arial"/>
        </w:rPr>
        <w:t>, the charity trustees may elect (from among themselves) further office-bearers if they consider that appropriate.</w:t>
      </w:r>
    </w:p>
    <w:bookmarkEnd w:id="57"/>
    <w:p w14:paraId="66290667" w14:textId="08FD8BC0" w:rsidR="00E20DA8" w:rsidRPr="002F7D6E" w:rsidRDefault="00E20DA8" w:rsidP="00E20DA8">
      <w:pPr>
        <w:pStyle w:val="BurnessNumbering1"/>
        <w:jc w:val="left"/>
        <w:rPr>
          <w:rFonts w:ascii="Arial" w:hAnsi="Arial" w:cs="Arial"/>
        </w:rPr>
      </w:pPr>
      <w:proofErr w:type="gramStart"/>
      <w:r w:rsidRPr="002F7D6E">
        <w:rPr>
          <w:rFonts w:ascii="Arial" w:hAnsi="Arial" w:cs="Arial"/>
        </w:rPr>
        <w:t>All of</w:t>
      </w:r>
      <w:proofErr w:type="gramEnd"/>
      <w:r w:rsidRPr="002F7D6E">
        <w:rPr>
          <w:rFonts w:ascii="Arial" w:hAnsi="Arial" w:cs="Arial"/>
        </w:rPr>
        <w:t xml:space="preserve"> the office-bearers will cease to hold office at the conclusion of each </w:t>
      </w:r>
      <w:proofErr w:type="gramStart"/>
      <w:r w:rsidRPr="002F7D6E">
        <w:rPr>
          <w:rFonts w:ascii="Arial" w:hAnsi="Arial" w:cs="Arial"/>
        </w:rPr>
        <w:t>AGM, but</w:t>
      </w:r>
      <w:proofErr w:type="gramEnd"/>
      <w:r w:rsidRPr="002F7D6E">
        <w:rPr>
          <w:rFonts w:ascii="Arial" w:hAnsi="Arial" w:cs="Arial"/>
        </w:rPr>
        <w:t xml:space="preserve"> may then be re-elected under clause </w:t>
      </w:r>
      <w:r w:rsidR="00670C84" w:rsidRPr="002D0E40">
        <w:rPr>
          <w:rFonts w:ascii="Arial" w:hAnsi="Arial" w:cs="Arial"/>
        </w:rPr>
        <w:t>66</w:t>
      </w:r>
      <w:r w:rsidRPr="002F7D6E">
        <w:rPr>
          <w:rFonts w:ascii="Arial" w:hAnsi="Arial" w:cs="Arial"/>
        </w:rPr>
        <w:t xml:space="preserve"> or </w:t>
      </w:r>
      <w:r w:rsidR="00670C84" w:rsidRPr="002D0E40">
        <w:rPr>
          <w:rFonts w:ascii="Arial" w:hAnsi="Arial" w:cs="Arial"/>
        </w:rPr>
        <w:t>67</w:t>
      </w:r>
      <w:r w:rsidRPr="002F7D6E">
        <w:rPr>
          <w:rFonts w:ascii="Arial" w:hAnsi="Arial" w:cs="Arial"/>
        </w:rPr>
        <w:t xml:space="preserve">. </w:t>
      </w:r>
    </w:p>
    <w:p w14:paraId="4EE79CF2" w14:textId="77777777" w:rsidR="00E20DA8" w:rsidRPr="002F7D6E" w:rsidRDefault="00E20DA8" w:rsidP="00E20DA8">
      <w:pPr>
        <w:pStyle w:val="BurnessNumbering1"/>
        <w:jc w:val="left"/>
        <w:rPr>
          <w:rFonts w:ascii="Arial" w:hAnsi="Arial" w:cs="Arial"/>
        </w:rPr>
      </w:pPr>
      <w:r w:rsidRPr="002F7D6E">
        <w:rPr>
          <w:rFonts w:ascii="Arial" w:hAnsi="Arial" w:cs="Arial"/>
        </w:rPr>
        <w:t>A person elected to any office will automatically cease to hold that office: -</w:t>
      </w:r>
    </w:p>
    <w:p w14:paraId="267CCF99" w14:textId="77777777" w:rsidR="00E20DA8" w:rsidRPr="002F7D6E" w:rsidRDefault="00E20DA8" w:rsidP="00E20DA8">
      <w:pPr>
        <w:pStyle w:val="BurnessNumbering2"/>
        <w:tabs>
          <w:tab w:val="clear" w:pos="709"/>
          <w:tab w:val="num" w:pos="1440"/>
        </w:tabs>
        <w:ind w:left="1440"/>
        <w:jc w:val="left"/>
        <w:rPr>
          <w:rFonts w:ascii="Arial" w:hAnsi="Arial" w:cs="Arial"/>
        </w:rPr>
      </w:pPr>
      <w:r>
        <w:rPr>
          <w:rFonts w:ascii="Arial" w:hAnsi="Arial" w:cs="Arial"/>
        </w:rPr>
        <w:t>if they cease</w:t>
      </w:r>
      <w:r w:rsidRPr="002F7D6E">
        <w:rPr>
          <w:rFonts w:ascii="Arial" w:hAnsi="Arial" w:cs="Arial"/>
        </w:rPr>
        <w:t xml:space="preserve"> to be a charity trustee; </w:t>
      </w:r>
      <w:r w:rsidRPr="002F7D6E">
        <w:rPr>
          <w:rFonts w:ascii="Arial" w:hAnsi="Arial" w:cs="Arial"/>
          <w:i/>
          <w:iCs/>
        </w:rPr>
        <w:t>or</w:t>
      </w:r>
      <w:r w:rsidRPr="002F7D6E">
        <w:rPr>
          <w:rFonts w:ascii="Arial" w:hAnsi="Arial" w:cs="Arial"/>
        </w:rPr>
        <w:t xml:space="preserve"> </w:t>
      </w:r>
    </w:p>
    <w:p w14:paraId="1D34F8B3" w14:textId="77777777" w:rsidR="00E20DA8" w:rsidRDefault="00E20DA8" w:rsidP="00E20DA8">
      <w:pPr>
        <w:pStyle w:val="BurnessNumbering2"/>
        <w:tabs>
          <w:tab w:val="clear" w:pos="709"/>
          <w:tab w:val="num" w:pos="1440"/>
        </w:tabs>
        <w:ind w:left="1440"/>
        <w:jc w:val="left"/>
        <w:rPr>
          <w:rFonts w:ascii="Arial" w:hAnsi="Arial" w:cs="Arial"/>
        </w:rPr>
      </w:pPr>
      <w:r>
        <w:rPr>
          <w:rFonts w:ascii="Arial" w:hAnsi="Arial" w:cs="Arial"/>
        </w:rPr>
        <w:t>if they give</w:t>
      </w:r>
      <w:r w:rsidRPr="002F7D6E">
        <w:rPr>
          <w:rFonts w:ascii="Arial" w:hAnsi="Arial" w:cs="Arial"/>
        </w:rPr>
        <w:t xml:space="preserve"> to the organisation a notice of resignation fro</w:t>
      </w:r>
      <w:r>
        <w:rPr>
          <w:rFonts w:ascii="Arial" w:hAnsi="Arial" w:cs="Arial"/>
        </w:rPr>
        <w:t>m that office, signed by them</w:t>
      </w:r>
      <w:r w:rsidRPr="002F7D6E">
        <w:rPr>
          <w:rFonts w:ascii="Arial" w:hAnsi="Arial" w:cs="Arial"/>
        </w:rPr>
        <w:t>.</w:t>
      </w:r>
    </w:p>
    <w:p w14:paraId="531B03E7" w14:textId="77777777" w:rsidR="00754811" w:rsidRPr="002F7D6E" w:rsidRDefault="00754811" w:rsidP="00754811">
      <w:pPr>
        <w:pStyle w:val="BurnessNumbering2"/>
        <w:numPr>
          <w:ilvl w:val="0"/>
          <w:numId w:val="0"/>
        </w:numPr>
        <w:tabs>
          <w:tab w:val="num" w:pos="1440"/>
        </w:tabs>
        <w:ind w:left="1440"/>
        <w:jc w:val="left"/>
        <w:rPr>
          <w:rFonts w:ascii="Arial" w:hAnsi="Arial" w:cs="Arial"/>
        </w:rPr>
      </w:pPr>
    </w:p>
    <w:p w14:paraId="1435B5E2" w14:textId="77777777" w:rsidR="00E20DA8" w:rsidRPr="00670C84" w:rsidRDefault="00E20DA8" w:rsidP="00E20DA8">
      <w:pPr>
        <w:pStyle w:val="BurnessNumbering2"/>
        <w:numPr>
          <w:ilvl w:val="0"/>
          <w:numId w:val="0"/>
        </w:numPr>
        <w:ind w:left="709" w:hanging="709"/>
        <w:jc w:val="left"/>
        <w:rPr>
          <w:rFonts w:ascii="Arial" w:hAnsi="Arial" w:cs="Arial"/>
          <w:b/>
          <w:bCs/>
          <w:color w:val="C00000"/>
        </w:rPr>
      </w:pPr>
      <w:r w:rsidRPr="00670C84">
        <w:rPr>
          <w:rFonts w:ascii="Arial" w:hAnsi="Arial" w:cs="Arial"/>
          <w:b/>
          <w:bCs/>
          <w:color w:val="C00000"/>
        </w:rPr>
        <w:lastRenderedPageBreak/>
        <w:t>Powers of board</w:t>
      </w:r>
    </w:p>
    <w:p w14:paraId="6B8F642F" w14:textId="77777777" w:rsidR="00E20DA8" w:rsidRPr="002F7D6E" w:rsidRDefault="00E20DA8" w:rsidP="00E20DA8">
      <w:pPr>
        <w:pStyle w:val="BurnessNumbering1"/>
        <w:jc w:val="left"/>
        <w:rPr>
          <w:rFonts w:ascii="Arial" w:hAnsi="Arial" w:cs="Arial"/>
        </w:rPr>
      </w:pPr>
      <w:r w:rsidRPr="002F7D6E">
        <w:rPr>
          <w:rFonts w:ascii="Arial" w:hAnsi="Arial" w:cs="Arial"/>
        </w:rPr>
        <w:t>Except where this constitution states otherwise, the organisation (and its assets and operations) will be managed by the board; and the board may exercise all the powers of the organisation.</w:t>
      </w:r>
    </w:p>
    <w:p w14:paraId="77034B0B" w14:textId="77777777" w:rsidR="00E20DA8" w:rsidRPr="002F7D6E" w:rsidRDefault="00E20DA8" w:rsidP="00E20DA8">
      <w:pPr>
        <w:pStyle w:val="BurnessNumbering1"/>
        <w:jc w:val="left"/>
        <w:rPr>
          <w:rFonts w:ascii="Arial" w:hAnsi="Arial" w:cs="Arial"/>
        </w:rPr>
      </w:pPr>
      <w:r w:rsidRPr="002F7D6E">
        <w:rPr>
          <w:rFonts w:ascii="Arial" w:hAnsi="Arial" w:cs="Arial"/>
        </w:rPr>
        <w:t>A meeting of the board at which a quorum is present may exercise all powers exercisable by the board.</w:t>
      </w:r>
    </w:p>
    <w:p w14:paraId="5462DB75" w14:textId="124F7775" w:rsidR="00E20DA8" w:rsidRDefault="00E20DA8" w:rsidP="00E20DA8">
      <w:pPr>
        <w:pStyle w:val="BurnessNumbering1"/>
        <w:jc w:val="left"/>
        <w:rPr>
          <w:rFonts w:ascii="Arial" w:hAnsi="Arial" w:cs="Arial"/>
        </w:rPr>
      </w:pPr>
      <w:r w:rsidRPr="002F7D6E">
        <w:rPr>
          <w:rFonts w:ascii="Arial" w:hAnsi="Arial" w:cs="Arial"/>
        </w:rPr>
        <w:t xml:space="preserve">The members may, by way of a resolution passed in compliance with clause </w:t>
      </w:r>
      <w:r w:rsidR="00303144" w:rsidRPr="002D0E40">
        <w:rPr>
          <w:rFonts w:ascii="Arial" w:hAnsi="Arial" w:cs="Arial"/>
        </w:rPr>
        <w:t>43</w:t>
      </w:r>
      <w:r w:rsidRPr="002F7D6E">
        <w:rPr>
          <w:rFonts w:ascii="Arial" w:hAnsi="Arial" w:cs="Arial"/>
        </w:rPr>
        <w:t xml:space="preserve"> (requirement for two-thirds majority), direct the board to take any </w:t>
      </w:r>
      <w:proofErr w:type="gramStart"/>
      <w:r w:rsidRPr="002F7D6E">
        <w:rPr>
          <w:rFonts w:ascii="Arial" w:hAnsi="Arial" w:cs="Arial"/>
        </w:rPr>
        <w:t>particular step</w:t>
      </w:r>
      <w:proofErr w:type="gramEnd"/>
      <w:r w:rsidRPr="002F7D6E">
        <w:rPr>
          <w:rFonts w:ascii="Arial" w:hAnsi="Arial" w:cs="Arial"/>
        </w:rPr>
        <w:t xml:space="preserve"> or direct the board not to take any </w:t>
      </w:r>
      <w:proofErr w:type="gramStart"/>
      <w:r w:rsidRPr="002F7D6E">
        <w:rPr>
          <w:rFonts w:ascii="Arial" w:hAnsi="Arial" w:cs="Arial"/>
        </w:rPr>
        <w:t>particular step</w:t>
      </w:r>
      <w:proofErr w:type="gramEnd"/>
      <w:r w:rsidRPr="002F7D6E">
        <w:rPr>
          <w:rFonts w:ascii="Arial" w:hAnsi="Arial" w:cs="Arial"/>
        </w:rPr>
        <w:t>; and the board shall give effect to any such direction accordingly.</w:t>
      </w:r>
    </w:p>
    <w:p w14:paraId="6F89F815" w14:textId="77777777" w:rsidR="00E20DA8" w:rsidRPr="00303144" w:rsidRDefault="00E20DA8" w:rsidP="00E20DA8">
      <w:pPr>
        <w:pStyle w:val="BurnessNumbering1"/>
        <w:numPr>
          <w:ilvl w:val="0"/>
          <w:numId w:val="0"/>
        </w:numPr>
        <w:jc w:val="left"/>
        <w:rPr>
          <w:rFonts w:ascii="Arial" w:hAnsi="Arial" w:cs="Arial"/>
          <w:b/>
          <w:bCs/>
          <w:color w:val="C00000"/>
        </w:rPr>
      </w:pPr>
      <w:r w:rsidRPr="00303144">
        <w:rPr>
          <w:rFonts w:ascii="Arial" w:hAnsi="Arial" w:cs="Arial"/>
          <w:b/>
          <w:bCs/>
          <w:color w:val="C00000"/>
        </w:rPr>
        <w:t>Charity trustees - general duties</w:t>
      </w:r>
    </w:p>
    <w:p w14:paraId="1AFF4301" w14:textId="77777777" w:rsidR="00E20DA8" w:rsidRPr="002F7D6E" w:rsidRDefault="00E20DA8" w:rsidP="00E20DA8">
      <w:pPr>
        <w:pStyle w:val="BurnessNumbering1"/>
        <w:jc w:val="left"/>
        <w:rPr>
          <w:rFonts w:ascii="Arial" w:hAnsi="Arial" w:cs="Arial"/>
        </w:rPr>
      </w:pPr>
      <w:bookmarkStart w:id="58" w:name="ClauseRef39"/>
      <w:r w:rsidRPr="002F7D6E">
        <w:rPr>
          <w:rFonts w:ascii="Arial" w:hAnsi="Arial" w:cs="Arial"/>
        </w:rPr>
        <w:t xml:space="preserve">Each of the charity trustees has a duty, in exercising functions as a charity trustee, to act in the interests of the organisation; and, in particular, </w:t>
      </w:r>
      <w:proofErr w:type="gramStart"/>
      <w:r w:rsidRPr="002F7D6E">
        <w:rPr>
          <w:rFonts w:ascii="Arial" w:hAnsi="Arial" w:cs="Arial"/>
        </w:rPr>
        <w:t>must:-</w:t>
      </w:r>
      <w:proofErr w:type="gramEnd"/>
    </w:p>
    <w:bookmarkEnd w:id="58"/>
    <w:p w14:paraId="4DBA3D20"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seek, in good faith, to ensure that the organisation acts in a manner which is in accordance with its purposes;</w:t>
      </w:r>
    </w:p>
    <w:p w14:paraId="7CC7E491"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act with the care and diligence which it is reasonable to expect of a person who is managing the affairs of another person;</w:t>
      </w:r>
    </w:p>
    <w:p w14:paraId="1B9876C1"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in circumstances giving rise to the possibility of a conflict of interest between the organisation and any other party:</w:t>
      </w:r>
    </w:p>
    <w:p w14:paraId="43108921" w14:textId="77777777" w:rsidR="00E20DA8" w:rsidRPr="002F7D6E" w:rsidRDefault="00E20DA8" w:rsidP="00E20DA8">
      <w:pPr>
        <w:pStyle w:val="BurnessNumbering3"/>
        <w:tabs>
          <w:tab w:val="clear" w:pos="1417"/>
          <w:tab w:val="num" w:pos="2160"/>
        </w:tabs>
        <w:ind w:left="2160"/>
        <w:jc w:val="left"/>
        <w:rPr>
          <w:rFonts w:ascii="Arial" w:hAnsi="Arial" w:cs="Arial"/>
        </w:rPr>
      </w:pPr>
      <w:r w:rsidRPr="002F7D6E">
        <w:rPr>
          <w:rFonts w:ascii="Arial" w:hAnsi="Arial" w:cs="Arial"/>
        </w:rPr>
        <w:t>put the interests of the organisation before that of the other party;</w:t>
      </w:r>
    </w:p>
    <w:p w14:paraId="6C69879C" w14:textId="77777777" w:rsidR="00E20DA8" w:rsidRPr="002F7D6E" w:rsidRDefault="00E20DA8" w:rsidP="00E20DA8">
      <w:pPr>
        <w:pStyle w:val="BurnessNumbering3"/>
        <w:tabs>
          <w:tab w:val="clear" w:pos="1417"/>
          <w:tab w:val="num" w:pos="2160"/>
        </w:tabs>
        <w:ind w:left="2160"/>
        <w:jc w:val="left"/>
        <w:rPr>
          <w:rFonts w:ascii="Arial" w:hAnsi="Arial" w:cs="Arial"/>
        </w:rPr>
      </w:pPr>
      <w:r w:rsidRPr="002F7D6E">
        <w:rPr>
          <w:rFonts w:ascii="Arial" w:hAnsi="Arial" w:cs="Arial"/>
        </w:rPr>
        <w:t>where</w:t>
      </w:r>
      <w:r>
        <w:rPr>
          <w:rFonts w:ascii="Arial" w:hAnsi="Arial" w:cs="Arial"/>
        </w:rPr>
        <w:t xml:space="preserve"> any other duty prevents them</w:t>
      </w:r>
      <w:r w:rsidRPr="002F7D6E">
        <w:rPr>
          <w:rFonts w:ascii="Arial" w:hAnsi="Arial" w:cs="Arial"/>
        </w:rPr>
        <w:t xml:space="preserve"> from doing so, disclose the conflicting interest to the organisation and refrain from participating in any deliberation or decision of the other charity trustees </w:t>
      </w:r>
      <w:proofErr w:type="gramStart"/>
      <w:r w:rsidRPr="002F7D6E">
        <w:rPr>
          <w:rFonts w:ascii="Arial" w:hAnsi="Arial" w:cs="Arial"/>
        </w:rPr>
        <w:t>with regard to</w:t>
      </w:r>
      <w:proofErr w:type="gramEnd"/>
      <w:r w:rsidRPr="002F7D6E">
        <w:rPr>
          <w:rFonts w:ascii="Arial" w:hAnsi="Arial" w:cs="Arial"/>
        </w:rPr>
        <w:t xml:space="preserve"> the matter in question;</w:t>
      </w:r>
    </w:p>
    <w:p w14:paraId="27845699"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ensure that the organisation complies with any direction, requirement, notice or duty </w:t>
      </w:r>
      <w:proofErr w:type="gramStart"/>
      <w:r w:rsidRPr="002F7D6E">
        <w:rPr>
          <w:rFonts w:ascii="Arial" w:hAnsi="Arial" w:cs="Arial"/>
        </w:rPr>
        <w:t>imposed  under</w:t>
      </w:r>
      <w:proofErr w:type="gramEnd"/>
      <w:r w:rsidRPr="002F7D6E">
        <w:rPr>
          <w:rFonts w:ascii="Arial" w:hAnsi="Arial" w:cs="Arial"/>
        </w:rPr>
        <w:t xml:space="preserve"> or by virtue of the Charities and Trustee Investment (Scotland) Act 2005.</w:t>
      </w:r>
    </w:p>
    <w:p w14:paraId="1AFAE6DA" w14:textId="31865410" w:rsidR="00E20DA8" w:rsidRPr="002F7D6E" w:rsidRDefault="00E20DA8" w:rsidP="00E20DA8">
      <w:pPr>
        <w:pStyle w:val="BurnessNumbering1"/>
        <w:jc w:val="left"/>
        <w:rPr>
          <w:rFonts w:ascii="Arial" w:hAnsi="Arial" w:cs="Arial"/>
        </w:rPr>
      </w:pPr>
      <w:r w:rsidRPr="002F7D6E">
        <w:rPr>
          <w:rFonts w:ascii="Arial" w:hAnsi="Arial" w:cs="Arial"/>
        </w:rPr>
        <w:t xml:space="preserve">In addition to the duties outlined in clause </w:t>
      </w:r>
      <w:r w:rsidR="00303144">
        <w:rPr>
          <w:rFonts w:ascii="Arial" w:hAnsi="Arial" w:cs="Arial"/>
        </w:rPr>
        <w:t>73</w:t>
      </w:r>
      <w:r w:rsidRPr="002F7D6E">
        <w:rPr>
          <w:rFonts w:ascii="Arial" w:hAnsi="Arial" w:cs="Arial"/>
        </w:rPr>
        <w:t xml:space="preserve">, </w:t>
      </w:r>
      <w:proofErr w:type="gramStart"/>
      <w:r w:rsidRPr="002F7D6E">
        <w:rPr>
          <w:rFonts w:ascii="Arial" w:hAnsi="Arial" w:cs="Arial"/>
        </w:rPr>
        <w:t>all of</w:t>
      </w:r>
      <w:proofErr w:type="gramEnd"/>
      <w:r w:rsidRPr="002F7D6E">
        <w:rPr>
          <w:rFonts w:ascii="Arial" w:hAnsi="Arial" w:cs="Arial"/>
        </w:rPr>
        <w:t xml:space="preserve"> the charity trustees must take such steps as are reasonably practicable for the purpose of ensuring: -</w:t>
      </w:r>
    </w:p>
    <w:p w14:paraId="267706AC"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that any breach of any of those duties by a charity trustee is corrected by the charity trustee concerned and not repeated; and</w:t>
      </w:r>
    </w:p>
    <w:p w14:paraId="3F47C748"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that any trustee who has been in serious and persistent breach of those duties is removed as a trustee.</w:t>
      </w:r>
    </w:p>
    <w:p w14:paraId="3FB4E3FB" w14:textId="4A7126DF" w:rsidR="00E20DA8" w:rsidRPr="002F7D6E" w:rsidRDefault="00E20DA8" w:rsidP="00E20DA8">
      <w:pPr>
        <w:pStyle w:val="BurnessNumbering1"/>
        <w:jc w:val="left"/>
        <w:rPr>
          <w:rFonts w:ascii="Arial" w:hAnsi="Arial" w:cs="Arial"/>
        </w:rPr>
      </w:pPr>
      <w:r>
        <w:rPr>
          <w:rFonts w:ascii="Arial" w:hAnsi="Arial" w:cs="Arial"/>
        </w:rPr>
        <w:lastRenderedPageBreak/>
        <w:t>Provided they have declared their interest - and have</w:t>
      </w:r>
      <w:r w:rsidRPr="002F7D6E">
        <w:rPr>
          <w:rFonts w:ascii="Arial" w:hAnsi="Arial" w:cs="Arial"/>
        </w:rPr>
        <w:t xml:space="preserve"> not voted on the question of whether or not the organisation should enter into the arrangement - a charity trustee will not be debarred from entering into an arrangement with the o</w:t>
      </w:r>
      <w:r>
        <w:rPr>
          <w:rFonts w:ascii="Arial" w:hAnsi="Arial" w:cs="Arial"/>
        </w:rPr>
        <w:t>rganisation in which they have</w:t>
      </w:r>
      <w:r w:rsidRPr="002F7D6E">
        <w:rPr>
          <w:rFonts w:ascii="Arial" w:hAnsi="Arial" w:cs="Arial"/>
        </w:rPr>
        <w:t xml:space="preserve"> a personal interest; and (subject to clause </w:t>
      </w:r>
      <w:r w:rsidR="00303144">
        <w:rPr>
          <w:rFonts w:ascii="Arial" w:hAnsi="Arial" w:cs="Arial"/>
        </w:rPr>
        <w:t>76</w:t>
      </w:r>
      <w:r w:rsidRPr="002F7D6E">
        <w:rPr>
          <w:rFonts w:ascii="Arial" w:hAnsi="Arial" w:cs="Arial"/>
        </w:rPr>
        <w:t xml:space="preserve"> and to the provisions relating to remuneration for services contained in the Charities and Trustee Investm</w:t>
      </w:r>
      <w:r>
        <w:rPr>
          <w:rFonts w:ascii="Arial" w:hAnsi="Arial" w:cs="Arial"/>
        </w:rPr>
        <w:t>ent (Scotland) Act 2005), they</w:t>
      </w:r>
      <w:r w:rsidRPr="002F7D6E">
        <w:rPr>
          <w:rFonts w:ascii="Arial" w:hAnsi="Arial" w:cs="Arial"/>
        </w:rPr>
        <w:t xml:space="preserve"> may retain any personal benefit which arises from that arrangement.</w:t>
      </w:r>
    </w:p>
    <w:p w14:paraId="199AF152" w14:textId="36D13C72" w:rsidR="00E20DA8" w:rsidRPr="002F7D6E" w:rsidRDefault="00E20DA8" w:rsidP="00E20DA8">
      <w:pPr>
        <w:pStyle w:val="BurnessNumbering1"/>
        <w:jc w:val="left"/>
        <w:rPr>
          <w:rFonts w:ascii="Arial" w:hAnsi="Arial" w:cs="Arial"/>
        </w:rPr>
      </w:pPr>
      <w:bookmarkStart w:id="59" w:name="ClauseRef40"/>
      <w:r w:rsidRPr="002F7D6E">
        <w:rPr>
          <w:rFonts w:ascii="Arial" w:hAnsi="Arial" w:cs="Arial"/>
        </w:rPr>
        <w:t>No charity trustee may serve as an employee (full time or part time) of the organisation; and no charity trustee may be given any remuneration</w:t>
      </w:r>
      <w:r w:rsidR="00C62429">
        <w:rPr>
          <w:rFonts w:ascii="Arial" w:hAnsi="Arial" w:cs="Arial"/>
        </w:rPr>
        <w:t xml:space="preserve"> </w:t>
      </w:r>
      <w:r w:rsidR="00C62429">
        <w:rPr>
          <w:rFonts w:ascii="Arial" w:hAnsi="Arial" w:cs="Arial"/>
          <w:b/>
          <w:bCs/>
          <w:i/>
          <w:iCs/>
          <w:color w:val="EE0000"/>
        </w:rPr>
        <w:t>or stipend</w:t>
      </w:r>
      <w:r w:rsidRPr="002F7D6E">
        <w:rPr>
          <w:rFonts w:ascii="Arial" w:hAnsi="Arial" w:cs="Arial"/>
        </w:rPr>
        <w:t xml:space="preserve"> by the organ</w:t>
      </w:r>
      <w:r>
        <w:rPr>
          <w:rFonts w:ascii="Arial" w:hAnsi="Arial" w:cs="Arial"/>
        </w:rPr>
        <w:t>isation for carrying out their</w:t>
      </w:r>
      <w:r w:rsidRPr="002F7D6E">
        <w:rPr>
          <w:rFonts w:ascii="Arial" w:hAnsi="Arial" w:cs="Arial"/>
        </w:rPr>
        <w:t xml:space="preserve"> duties as a charity trustee. </w:t>
      </w:r>
    </w:p>
    <w:bookmarkEnd w:id="59"/>
    <w:p w14:paraId="6828A829" w14:textId="77777777" w:rsidR="00E20DA8" w:rsidRPr="002F7D6E" w:rsidRDefault="00E20DA8" w:rsidP="00E20DA8">
      <w:pPr>
        <w:pStyle w:val="BurnessNumbering1"/>
        <w:jc w:val="left"/>
        <w:rPr>
          <w:rFonts w:ascii="Arial" w:hAnsi="Arial" w:cs="Arial"/>
        </w:rPr>
      </w:pPr>
      <w:r w:rsidRPr="002F7D6E">
        <w:rPr>
          <w:rFonts w:ascii="Arial" w:hAnsi="Arial" w:cs="Arial"/>
        </w:rPr>
        <w:t>The charity trustees may be paid all travelling and other expenses reasonably incurred by them in connection with carrying out their duties; this may include expenses relating to their attendance at meetings.</w:t>
      </w:r>
    </w:p>
    <w:p w14:paraId="7AC810C5" w14:textId="77777777" w:rsidR="00E20DA8" w:rsidRPr="00303144" w:rsidRDefault="00E20DA8" w:rsidP="00E20DA8">
      <w:pPr>
        <w:pStyle w:val="BurnessNumbering1"/>
        <w:numPr>
          <w:ilvl w:val="0"/>
          <w:numId w:val="0"/>
        </w:numPr>
        <w:jc w:val="left"/>
        <w:rPr>
          <w:rFonts w:ascii="Arial" w:hAnsi="Arial" w:cs="Arial"/>
          <w:b/>
          <w:bCs/>
          <w:color w:val="C00000"/>
        </w:rPr>
      </w:pPr>
      <w:r w:rsidRPr="00303144">
        <w:rPr>
          <w:rFonts w:ascii="Arial" w:hAnsi="Arial" w:cs="Arial"/>
          <w:b/>
          <w:bCs/>
          <w:color w:val="C00000"/>
        </w:rPr>
        <w:t>Code of conduct for charity trustees</w:t>
      </w:r>
    </w:p>
    <w:p w14:paraId="68385AA3" w14:textId="77777777" w:rsidR="00E20DA8" w:rsidRPr="002F7D6E" w:rsidRDefault="00E20DA8" w:rsidP="00E20DA8">
      <w:pPr>
        <w:pStyle w:val="BurnessNumbering1"/>
        <w:jc w:val="left"/>
        <w:rPr>
          <w:rFonts w:ascii="Arial" w:hAnsi="Arial" w:cs="Arial"/>
        </w:rPr>
      </w:pPr>
      <w:bookmarkStart w:id="60" w:name="ClauseRef33"/>
      <w:bookmarkStart w:id="61" w:name="ClauseRef41"/>
      <w:r w:rsidRPr="002F7D6E">
        <w:rPr>
          <w:rFonts w:ascii="Arial" w:hAnsi="Arial" w:cs="Arial"/>
        </w:rPr>
        <w:t>Each of the charity trustees shall comply with the code of conduct (incorporating detailed rules on conflict of interest) prescribed by the board from time to time.</w:t>
      </w:r>
    </w:p>
    <w:p w14:paraId="54FA0FD5" w14:textId="08622286" w:rsidR="00E20DA8" w:rsidRPr="002F7D6E" w:rsidRDefault="00E20DA8" w:rsidP="00E20DA8">
      <w:pPr>
        <w:pStyle w:val="BurnessNumbering1"/>
        <w:jc w:val="left"/>
        <w:rPr>
          <w:rFonts w:ascii="Arial" w:hAnsi="Arial" w:cs="Arial"/>
        </w:rPr>
      </w:pPr>
      <w:bookmarkStart w:id="62" w:name="ClauseRef8"/>
      <w:bookmarkEnd w:id="60"/>
      <w:bookmarkEnd w:id="61"/>
      <w:r w:rsidRPr="002F7D6E">
        <w:rPr>
          <w:rFonts w:ascii="Arial" w:hAnsi="Arial" w:cs="Arial"/>
        </w:rPr>
        <w:t xml:space="preserve">The code of conduct referred to in clause </w:t>
      </w:r>
      <w:r w:rsidR="00303144">
        <w:rPr>
          <w:rFonts w:ascii="Arial" w:hAnsi="Arial" w:cs="Arial"/>
        </w:rPr>
        <w:t>78</w:t>
      </w:r>
      <w:r w:rsidRPr="002F7D6E">
        <w:rPr>
          <w:rFonts w:ascii="Arial" w:hAnsi="Arial" w:cs="Arial"/>
        </w:rPr>
        <w:t xml:space="preserve"> shall be supplemental to the provisions relating to the conduct of charity trustees contained in this constitution and the duties imposed on charity trustees under the Charities and Trustee Investment (Scotland) Act 2005; and all relevant provisions of this constitution shall be interpreted and applied in accordance with the provisions of the code of conduct in force from time to time</w:t>
      </w:r>
      <w:r w:rsidR="00303144">
        <w:rPr>
          <w:rFonts w:ascii="Arial" w:hAnsi="Arial" w:cs="Arial"/>
        </w:rPr>
        <w:t>.</w:t>
      </w:r>
    </w:p>
    <w:bookmarkEnd w:id="62"/>
    <w:p w14:paraId="183E3872" w14:textId="15B39612" w:rsidR="00E20DA8" w:rsidRPr="00322EB3" w:rsidRDefault="00E20DA8" w:rsidP="00E20DA8">
      <w:pPr>
        <w:pStyle w:val="BurnessNumbering1"/>
        <w:numPr>
          <w:ilvl w:val="0"/>
          <w:numId w:val="0"/>
        </w:numPr>
        <w:jc w:val="left"/>
        <w:rPr>
          <w:rFonts w:ascii="Arial" w:hAnsi="Arial" w:cs="Arial"/>
          <w:b/>
          <w:bCs/>
          <w:color w:val="C00000"/>
          <w:sz w:val="32"/>
          <w:szCs w:val="32"/>
        </w:rPr>
      </w:pPr>
      <w:r w:rsidRPr="00322EB3">
        <w:rPr>
          <w:rFonts w:ascii="Arial" w:hAnsi="Arial" w:cs="Arial"/>
          <w:b/>
          <w:bCs/>
          <w:color w:val="C00000"/>
          <w:sz w:val="32"/>
          <w:szCs w:val="32"/>
        </w:rPr>
        <w:t>DECISION-MAKING BY THE CHARITY TRUSTEES</w:t>
      </w:r>
    </w:p>
    <w:p w14:paraId="26082DA1" w14:textId="77777777" w:rsidR="00E20DA8" w:rsidRPr="00322EB3" w:rsidRDefault="00E20DA8" w:rsidP="00E20DA8">
      <w:pPr>
        <w:pStyle w:val="BurnessNumbering1"/>
        <w:numPr>
          <w:ilvl w:val="0"/>
          <w:numId w:val="0"/>
        </w:numPr>
        <w:jc w:val="left"/>
        <w:rPr>
          <w:rFonts w:ascii="Arial" w:hAnsi="Arial" w:cs="Arial"/>
          <w:color w:val="C00000"/>
        </w:rPr>
      </w:pPr>
      <w:r w:rsidRPr="00322EB3">
        <w:rPr>
          <w:rFonts w:ascii="Arial" w:hAnsi="Arial" w:cs="Arial"/>
          <w:b/>
          <w:bCs/>
          <w:color w:val="C00000"/>
        </w:rPr>
        <w:t>Notice of board meetings</w:t>
      </w:r>
    </w:p>
    <w:p w14:paraId="22CB4684" w14:textId="77777777" w:rsidR="00E20DA8" w:rsidRPr="002F7D6E" w:rsidRDefault="00E20DA8" w:rsidP="00E20DA8">
      <w:pPr>
        <w:pStyle w:val="BurnessNumbering1"/>
        <w:jc w:val="left"/>
        <w:rPr>
          <w:rFonts w:ascii="Arial" w:hAnsi="Arial" w:cs="Arial"/>
        </w:rPr>
      </w:pPr>
      <w:bookmarkStart w:id="63" w:name="ClauseRef9"/>
      <w:r w:rsidRPr="002F7D6E">
        <w:rPr>
          <w:rFonts w:ascii="Arial" w:hAnsi="Arial" w:cs="Arial"/>
        </w:rPr>
        <w:t xml:space="preserve">Any charity trustee may call a meeting of the board </w:t>
      </w:r>
      <w:r w:rsidRPr="002F7D6E">
        <w:rPr>
          <w:rFonts w:ascii="Arial" w:hAnsi="Arial" w:cs="Arial"/>
          <w:i/>
          <w:iCs/>
        </w:rPr>
        <w:t>or</w:t>
      </w:r>
      <w:r w:rsidRPr="002F7D6E">
        <w:rPr>
          <w:rFonts w:ascii="Arial" w:hAnsi="Arial" w:cs="Arial"/>
        </w:rPr>
        <w:t xml:space="preserve"> ask the secretary to call a meeting of the board.</w:t>
      </w:r>
    </w:p>
    <w:bookmarkEnd w:id="63"/>
    <w:p w14:paraId="6B5D054D" w14:textId="77777777" w:rsidR="00E20DA8" w:rsidRPr="002F7D6E" w:rsidRDefault="00E20DA8" w:rsidP="00E20DA8">
      <w:pPr>
        <w:pStyle w:val="BurnessNumbering1"/>
        <w:jc w:val="left"/>
        <w:rPr>
          <w:rFonts w:ascii="Arial" w:hAnsi="Arial" w:cs="Arial"/>
        </w:rPr>
      </w:pPr>
      <w:r w:rsidRPr="002F7D6E">
        <w:rPr>
          <w:rFonts w:ascii="Arial" w:hAnsi="Arial" w:cs="Arial"/>
        </w:rPr>
        <w:t>At least 7 days' notice must be given of each board meeting, unless (in the opinion of the person calling the meeting) there is a degree of urgency which makes that inappropriate.</w:t>
      </w:r>
    </w:p>
    <w:p w14:paraId="6AA14285" w14:textId="77777777" w:rsidR="00E20DA8" w:rsidRPr="00322EB3" w:rsidRDefault="00E20DA8" w:rsidP="00E20DA8">
      <w:pPr>
        <w:pStyle w:val="BurnessNumbering1"/>
        <w:numPr>
          <w:ilvl w:val="0"/>
          <w:numId w:val="0"/>
        </w:numPr>
        <w:jc w:val="left"/>
        <w:rPr>
          <w:rFonts w:ascii="Arial" w:hAnsi="Arial" w:cs="Arial"/>
          <w:b/>
          <w:bCs/>
          <w:color w:val="C00000"/>
        </w:rPr>
      </w:pPr>
      <w:r w:rsidRPr="00322EB3">
        <w:rPr>
          <w:rFonts w:ascii="Arial" w:hAnsi="Arial" w:cs="Arial"/>
          <w:b/>
          <w:bCs/>
          <w:color w:val="C00000"/>
        </w:rPr>
        <w:t>Procedure at board meetings</w:t>
      </w:r>
    </w:p>
    <w:p w14:paraId="1BF14BB0" w14:textId="1F0473D7" w:rsidR="00C10DC4" w:rsidRDefault="00E20DA8" w:rsidP="00C10DC4">
      <w:pPr>
        <w:pStyle w:val="BurnessNumbering1"/>
        <w:jc w:val="left"/>
        <w:rPr>
          <w:rFonts w:ascii="Arial" w:hAnsi="Arial" w:cs="Arial"/>
        </w:rPr>
      </w:pPr>
      <w:bookmarkStart w:id="64" w:name="ClauseRef42"/>
      <w:r w:rsidRPr="002F7D6E">
        <w:rPr>
          <w:rFonts w:ascii="Arial" w:hAnsi="Arial" w:cs="Arial"/>
        </w:rPr>
        <w:t xml:space="preserve">No valid decisions can be taken at a board meeting unless a quorum is present; the quorum for board meetings is </w:t>
      </w:r>
      <w:r w:rsidR="00322EB3">
        <w:rPr>
          <w:rFonts w:ascii="Arial" w:hAnsi="Arial" w:cs="Arial"/>
        </w:rPr>
        <w:t>3</w:t>
      </w:r>
      <w:r w:rsidRPr="002F7D6E">
        <w:rPr>
          <w:rFonts w:ascii="Arial" w:hAnsi="Arial" w:cs="Arial"/>
        </w:rPr>
        <w:t xml:space="preserve"> charity trustees, present in person.</w:t>
      </w:r>
    </w:p>
    <w:p w14:paraId="458D951D" w14:textId="004A4C1E" w:rsidR="00C10DC4" w:rsidRPr="00C10DC4" w:rsidRDefault="00C10DC4" w:rsidP="00C10DC4">
      <w:pPr>
        <w:pStyle w:val="BurnessNumbering2"/>
        <w:ind w:firstLine="0"/>
        <w:jc w:val="left"/>
        <w:rPr>
          <w:rFonts w:ascii="Arial" w:hAnsi="Arial" w:cs="Arial"/>
        </w:rPr>
      </w:pPr>
      <w:r w:rsidRPr="00C10DC4">
        <w:rPr>
          <w:rFonts w:ascii="Arial" w:hAnsi="Arial" w:cs="Arial"/>
        </w:rPr>
        <w:lastRenderedPageBreak/>
        <w:t>A charity trustee may participate in a meeting of the board by means of a conference telephone, video conferencing facility or similar communications equipment</w:t>
      </w:r>
      <w:r>
        <w:rPr>
          <w:rFonts w:ascii="Arial" w:hAnsi="Arial" w:cs="Arial"/>
        </w:rPr>
        <w:t xml:space="preserve"> </w:t>
      </w:r>
      <w:r w:rsidRPr="00C10DC4">
        <w:rPr>
          <w:rFonts w:ascii="Arial" w:hAnsi="Arial" w:cs="Arial"/>
        </w:rPr>
        <w:t>-</w:t>
      </w:r>
      <w:r>
        <w:rPr>
          <w:rFonts w:ascii="Arial" w:hAnsi="Arial" w:cs="Arial"/>
        </w:rPr>
        <w:t xml:space="preserve"> </w:t>
      </w:r>
      <w:r w:rsidRPr="00C10DC4">
        <w:rPr>
          <w:rFonts w:ascii="Arial" w:hAnsi="Arial" w:cs="Arial"/>
        </w:rPr>
        <w:t>so long as</w:t>
      </w:r>
      <w:r>
        <w:rPr>
          <w:rFonts w:ascii="Arial" w:hAnsi="Arial" w:cs="Arial"/>
        </w:rPr>
        <w:t xml:space="preserve"> </w:t>
      </w:r>
      <w:r w:rsidRPr="00C10DC4">
        <w:rPr>
          <w:rFonts w:ascii="Arial" w:hAnsi="Arial" w:cs="Arial"/>
        </w:rPr>
        <w:t>all the charity trustees participating in the meeting can</w:t>
      </w:r>
      <w:r>
        <w:rPr>
          <w:rFonts w:ascii="Arial" w:hAnsi="Arial" w:cs="Arial"/>
        </w:rPr>
        <w:t xml:space="preserve"> </w:t>
      </w:r>
      <w:r w:rsidRPr="00C10DC4">
        <w:rPr>
          <w:rFonts w:ascii="Arial" w:hAnsi="Arial" w:cs="Arial"/>
        </w:rPr>
        <w:t>hear each other; a charity trustee participating in a meeting in this manner shall be deemed to be present in person at the meeting.</w:t>
      </w:r>
    </w:p>
    <w:bookmarkEnd w:id="64"/>
    <w:p w14:paraId="5DF005EB" w14:textId="60843353" w:rsidR="00E20DA8" w:rsidRPr="002F7D6E" w:rsidRDefault="00E20DA8" w:rsidP="00E20DA8">
      <w:pPr>
        <w:pStyle w:val="BurnessNumbering1"/>
        <w:jc w:val="left"/>
        <w:rPr>
          <w:rFonts w:ascii="Arial" w:hAnsi="Arial" w:cs="Arial"/>
        </w:rPr>
      </w:pPr>
      <w:r w:rsidRPr="002F7D6E">
        <w:rPr>
          <w:rFonts w:ascii="Arial" w:hAnsi="Arial" w:cs="Arial"/>
        </w:rPr>
        <w:t xml:space="preserve">If at any time the number of charity trustees in office falls below the number stated as the quorum in clause </w:t>
      </w:r>
      <w:r w:rsidR="00322EB3">
        <w:rPr>
          <w:rFonts w:ascii="Arial" w:hAnsi="Arial" w:cs="Arial"/>
        </w:rPr>
        <w:t>82</w:t>
      </w:r>
      <w:r w:rsidRPr="002F7D6E">
        <w:rPr>
          <w:rFonts w:ascii="Arial" w:hAnsi="Arial" w:cs="Arial"/>
        </w:rPr>
        <w:t>, the remaining charity trustee(s) will have power to fill the vacancies or call a members' meeting - but will not be able to take any other valid decisions.</w:t>
      </w:r>
    </w:p>
    <w:p w14:paraId="5C1FEC8D" w14:textId="77777777" w:rsidR="00E20DA8" w:rsidRPr="002F7D6E" w:rsidRDefault="00E20DA8" w:rsidP="00E20DA8">
      <w:pPr>
        <w:pStyle w:val="BurnessNumbering1"/>
        <w:jc w:val="left"/>
        <w:rPr>
          <w:rFonts w:ascii="Arial" w:hAnsi="Arial" w:cs="Arial"/>
        </w:rPr>
      </w:pPr>
      <w:r w:rsidRPr="002F7D6E">
        <w:rPr>
          <w:rFonts w:ascii="Arial" w:hAnsi="Arial" w:cs="Arial"/>
        </w:rPr>
        <w:t>The chair of the organisation should act as chairperson of each board meeting.</w:t>
      </w:r>
    </w:p>
    <w:p w14:paraId="4FC2B171" w14:textId="77777777" w:rsidR="00E20DA8" w:rsidRPr="00672886" w:rsidRDefault="00E20DA8" w:rsidP="00E20DA8">
      <w:pPr>
        <w:pStyle w:val="BurnessNumbering1"/>
        <w:jc w:val="left"/>
        <w:rPr>
          <w:rFonts w:ascii="Arial" w:hAnsi="Arial" w:cs="Arial"/>
        </w:rPr>
      </w:pPr>
      <w:r w:rsidRPr="002F7D6E">
        <w:rPr>
          <w:rFonts w:ascii="Arial" w:hAnsi="Arial" w:cs="Arial"/>
        </w:rPr>
        <w:t xml:space="preserve">If the chair is not present within 15 minutes after the time at which the meeting was due to start (or is not willing to act as chairperson), the charity trustees present at the meeting must elect (from among </w:t>
      </w:r>
      <w:r w:rsidRPr="00672886">
        <w:rPr>
          <w:rFonts w:ascii="Arial" w:hAnsi="Arial" w:cs="Arial"/>
        </w:rPr>
        <w:t xml:space="preserve">themselves) the person who will act as chairperson of that meeting. </w:t>
      </w:r>
    </w:p>
    <w:p w14:paraId="7B1E1C2E" w14:textId="27AD7845" w:rsidR="00E20DA8" w:rsidRPr="00672886" w:rsidRDefault="00E20DA8" w:rsidP="00E20DA8">
      <w:pPr>
        <w:pStyle w:val="BurnessNumbering1"/>
        <w:jc w:val="left"/>
        <w:rPr>
          <w:rFonts w:ascii="Arial" w:hAnsi="Arial" w:cs="Arial"/>
        </w:rPr>
      </w:pPr>
      <w:r w:rsidRPr="00672886">
        <w:rPr>
          <w:rFonts w:ascii="Arial" w:hAnsi="Arial" w:cs="Arial"/>
        </w:rPr>
        <w:t>Every charity trustee has one vote, which must be given personally</w:t>
      </w:r>
      <w:r w:rsidR="00672886" w:rsidRPr="00672886">
        <w:rPr>
          <w:rFonts w:ascii="Arial" w:hAnsi="Arial" w:cs="Arial"/>
        </w:rPr>
        <w:t xml:space="preserve">; or the avoidance of doubt, a vote given by a charity trustee participating in the meeting through any of the methods referred to in clause </w:t>
      </w:r>
      <w:r w:rsidR="00672886">
        <w:rPr>
          <w:rFonts w:ascii="Arial" w:hAnsi="Arial" w:cs="Arial"/>
        </w:rPr>
        <w:t>8</w:t>
      </w:r>
      <w:r w:rsidR="00322EB3">
        <w:rPr>
          <w:rFonts w:ascii="Arial" w:hAnsi="Arial" w:cs="Arial"/>
        </w:rPr>
        <w:t>2</w:t>
      </w:r>
      <w:r w:rsidR="00672886">
        <w:rPr>
          <w:rFonts w:ascii="Arial" w:hAnsi="Arial" w:cs="Arial"/>
        </w:rPr>
        <w:t xml:space="preserve">.1 </w:t>
      </w:r>
      <w:r w:rsidR="00672886" w:rsidRPr="00672886">
        <w:rPr>
          <w:rFonts w:ascii="Arial" w:hAnsi="Arial" w:cs="Arial"/>
        </w:rPr>
        <w:t>will be taken</w:t>
      </w:r>
      <w:r w:rsidR="00672886">
        <w:rPr>
          <w:rFonts w:ascii="Arial" w:hAnsi="Arial" w:cs="Arial"/>
        </w:rPr>
        <w:t xml:space="preserve"> </w:t>
      </w:r>
      <w:r w:rsidR="00672886" w:rsidRPr="00672886">
        <w:rPr>
          <w:rFonts w:ascii="Arial" w:hAnsi="Arial" w:cs="Arial"/>
        </w:rPr>
        <w:t>to be given personally for the purposes of this clause.</w:t>
      </w:r>
    </w:p>
    <w:p w14:paraId="4D2C12A3" w14:textId="77777777" w:rsidR="00E20DA8" w:rsidRPr="002F7D6E" w:rsidRDefault="00E20DA8" w:rsidP="00E20DA8">
      <w:pPr>
        <w:pStyle w:val="BurnessNumbering1"/>
        <w:jc w:val="left"/>
        <w:rPr>
          <w:rFonts w:ascii="Arial" w:hAnsi="Arial" w:cs="Arial"/>
        </w:rPr>
      </w:pPr>
      <w:r w:rsidRPr="002F7D6E">
        <w:rPr>
          <w:rFonts w:ascii="Arial" w:hAnsi="Arial" w:cs="Arial"/>
        </w:rPr>
        <w:t>All decisions at board meetings will be made by majority vote.</w:t>
      </w:r>
    </w:p>
    <w:p w14:paraId="2ED3CFDB" w14:textId="77777777" w:rsidR="00E20DA8" w:rsidRPr="002F7D6E" w:rsidRDefault="00E20DA8" w:rsidP="00E20DA8">
      <w:pPr>
        <w:pStyle w:val="BurnessNumbering1"/>
        <w:jc w:val="left"/>
        <w:rPr>
          <w:rFonts w:ascii="Arial" w:hAnsi="Arial" w:cs="Arial"/>
        </w:rPr>
      </w:pPr>
      <w:r w:rsidRPr="002F7D6E">
        <w:rPr>
          <w:rFonts w:ascii="Arial" w:hAnsi="Arial" w:cs="Arial"/>
        </w:rPr>
        <w:t>If there is an equal number of votes for and against any resolution, the chairperson of the meeting will be entitled to a second (casting) vote.</w:t>
      </w:r>
    </w:p>
    <w:p w14:paraId="0ED9D9D5" w14:textId="77777777" w:rsidR="00E20DA8" w:rsidRPr="002F7D6E" w:rsidRDefault="00E20DA8" w:rsidP="00E20DA8">
      <w:pPr>
        <w:pStyle w:val="BurnessNumbering1"/>
        <w:jc w:val="left"/>
        <w:rPr>
          <w:rFonts w:ascii="Arial" w:hAnsi="Arial" w:cs="Arial"/>
        </w:rPr>
      </w:pPr>
      <w:r w:rsidRPr="002F7D6E">
        <w:rPr>
          <w:rFonts w:ascii="Arial" w:hAnsi="Arial" w:cs="Arial"/>
        </w:rPr>
        <w:t>The board may, at its discretion, allow any person to attend and speak at a board meetin</w:t>
      </w:r>
      <w:r>
        <w:rPr>
          <w:rFonts w:ascii="Arial" w:hAnsi="Arial" w:cs="Arial"/>
        </w:rPr>
        <w:t>g notwithstanding that they are</w:t>
      </w:r>
      <w:r w:rsidRPr="002F7D6E">
        <w:rPr>
          <w:rFonts w:ascii="Arial" w:hAnsi="Arial" w:cs="Arial"/>
        </w:rPr>
        <w:t xml:space="preserve"> not a charity trus</w:t>
      </w:r>
      <w:r>
        <w:rPr>
          <w:rFonts w:ascii="Arial" w:hAnsi="Arial" w:cs="Arial"/>
        </w:rPr>
        <w:t>tee - but on the basis that they</w:t>
      </w:r>
      <w:r w:rsidRPr="002F7D6E">
        <w:rPr>
          <w:rFonts w:ascii="Arial" w:hAnsi="Arial" w:cs="Arial"/>
        </w:rPr>
        <w:t xml:space="preserve"> must not participate in decision-making.</w:t>
      </w:r>
    </w:p>
    <w:p w14:paraId="5686689D" w14:textId="77777777" w:rsidR="00E20DA8" w:rsidRPr="002F7D6E" w:rsidRDefault="00E20DA8" w:rsidP="00E20DA8">
      <w:pPr>
        <w:pStyle w:val="BurnessNumbering1"/>
        <w:jc w:val="left"/>
        <w:rPr>
          <w:rFonts w:ascii="Arial" w:hAnsi="Arial" w:cs="Arial"/>
        </w:rPr>
      </w:pPr>
      <w:bookmarkStart w:id="65" w:name="ClauseRef43"/>
      <w:r w:rsidRPr="002F7D6E">
        <w:rPr>
          <w:rFonts w:ascii="Arial" w:hAnsi="Arial" w:cs="Arial"/>
        </w:rPr>
        <w:t>A charity trustee must not vote at a board meeting (or at a meeting of a sub-committee) on any resolution which relates</w:t>
      </w:r>
      <w:r>
        <w:rPr>
          <w:rFonts w:ascii="Arial" w:hAnsi="Arial" w:cs="Arial"/>
        </w:rPr>
        <w:t xml:space="preserve"> to a matter in which they have</w:t>
      </w:r>
      <w:r w:rsidRPr="002F7D6E">
        <w:rPr>
          <w:rFonts w:ascii="Arial" w:hAnsi="Arial" w:cs="Arial"/>
        </w:rPr>
        <w:t xml:space="preserve"> a personal interest or duty which conflicts (or may conflict) with the inte</w:t>
      </w:r>
      <w:r>
        <w:rPr>
          <w:rFonts w:ascii="Arial" w:hAnsi="Arial" w:cs="Arial"/>
        </w:rPr>
        <w:t>rests of the organisation; they</w:t>
      </w:r>
      <w:r w:rsidRPr="002F7D6E">
        <w:rPr>
          <w:rFonts w:ascii="Arial" w:hAnsi="Arial" w:cs="Arial"/>
        </w:rPr>
        <w:t xml:space="preserve"> must withdraw from the meeting while an item of that nature is being dealt with.</w:t>
      </w:r>
    </w:p>
    <w:bookmarkEnd w:id="65"/>
    <w:p w14:paraId="7D683DA0" w14:textId="35700C41" w:rsidR="00E20DA8" w:rsidRPr="002F7D6E" w:rsidRDefault="00E20DA8" w:rsidP="00E20DA8">
      <w:pPr>
        <w:pStyle w:val="BurnessNumbering1"/>
        <w:jc w:val="left"/>
        <w:rPr>
          <w:rFonts w:ascii="Arial" w:hAnsi="Arial" w:cs="Arial"/>
        </w:rPr>
      </w:pPr>
      <w:r w:rsidRPr="002F7D6E">
        <w:rPr>
          <w:rFonts w:ascii="Arial" w:hAnsi="Arial" w:cs="Arial"/>
        </w:rPr>
        <w:t xml:space="preserve">For the purposes of clause </w:t>
      </w:r>
      <w:r w:rsidR="00C61E96">
        <w:rPr>
          <w:rFonts w:ascii="Arial" w:hAnsi="Arial" w:cs="Arial"/>
        </w:rPr>
        <w:t>90</w:t>
      </w:r>
      <w:r w:rsidRPr="002F7D6E">
        <w:rPr>
          <w:rFonts w:ascii="Arial" w:hAnsi="Arial" w:cs="Arial"/>
        </w:rPr>
        <w:t>: -</w:t>
      </w:r>
    </w:p>
    <w:p w14:paraId="2311273A"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an interest held by an individual who is “connected” with the charity trustee under section 68(2) of the Charities and Trustee Investment (Scotland) Act 2005 (husband/wife, partner, child, parent, brother/sister etc) shall be deemed to be held by that charity trustee;</w:t>
      </w:r>
    </w:p>
    <w:p w14:paraId="641A9889" w14:textId="77777777"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a charity trustee will be deemed to have a personal interest in relation to a particular matter if a body in relation to which </w:t>
      </w:r>
      <w:r>
        <w:rPr>
          <w:rFonts w:ascii="Arial" w:hAnsi="Arial" w:cs="Arial"/>
        </w:rPr>
        <w:t xml:space="preserve">they are </w:t>
      </w:r>
      <w:r w:rsidRPr="002F7D6E">
        <w:rPr>
          <w:rFonts w:ascii="Arial" w:hAnsi="Arial" w:cs="Arial"/>
        </w:rPr>
        <w:t xml:space="preserve">an employee, director, member of the management </w:t>
      </w:r>
      <w:r w:rsidRPr="002F7D6E">
        <w:rPr>
          <w:rFonts w:ascii="Arial" w:hAnsi="Arial" w:cs="Arial"/>
        </w:rPr>
        <w:lastRenderedPageBreak/>
        <w:t>committee, officer or elected representative has an interest in that matter.</w:t>
      </w:r>
    </w:p>
    <w:p w14:paraId="6B5AB003" w14:textId="77777777" w:rsidR="00E20DA8" w:rsidRPr="00C61E96" w:rsidRDefault="00E20DA8" w:rsidP="00E20DA8">
      <w:pPr>
        <w:pStyle w:val="BurnessNumbering2"/>
        <w:numPr>
          <w:ilvl w:val="0"/>
          <w:numId w:val="0"/>
        </w:numPr>
        <w:ind w:left="709" w:hanging="709"/>
        <w:jc w:val="left"/>
        <w:rPr>
          <w:rFonts w:ascii="Arial" w:hAnsi="Arial" w:cs="Arial"/>
          <w:b/>
          <w:bCs/>
          <w:color w:val="C00000"/>
        </w:rPr>
      </w:pPr>
      <w:r w:rsidRPr="00C61E96">
        <w:rPr>
          <w:rFonts w:ascii="Arial" w:hAnsi="Arial" w:cs="Arial"/>
          <w:b/>
          <w:bCs/>
          <w:color w:val="C00000"/>
        </w:rPr>
        <w:t>Minutes</w:t>
      </w:r>
    </w:p>
    <w:p w14:paraId="111F40AE" w14:textId="77777777" w:rsidR="00E20DA8" w:rsidRPr="002F7D6E" w:rsidRDefault="00E20DA8" w:rsidP="00E20DA8">
      <w:pPr>
        <w:pStyle w:val="BurnessNumbering1"/>
        <w:jc w:val="left"/>
        <w:rPr>
          <w:rFonts w:ascii="Arial" w:hAnsi="Arial" w:cs="Arial"/>
        </w:rPr>
      </w:pPr>
      <w:bookmarkStart w:id="66" w:name="ClauseRef44"/>
      <w:bookmarkStart w:id="67" w:name="ClauseRef46"/>
      <w:r w:rsidRPr="002F7D6E">
        <w:rPr>
          <w:rFonts w:ascii="Arial" w:hAnsi="Arial" w:cs="Arial"/>
        </w:rPr>
        <w:t>The board must ensure that proper minutes are kept in relation to all board meetings and meetings of sub-committees.</w:t>
      </w:r>
    </w:p>
    <w:bookmarkEnd w:id="66"/>
    <w:bookmarkEnd w:id="67"/>
    <w:p w14:paraId="770101BD" w14:textId="6B676ACC" w:rsidR="00E20DA8" w:rsidRPr="002F7D6E" w:rsidRDefault="00E20DA8" w:rsidP="00E20DA8">
      <w:pPr>
        <w:pStyle w:val="BurnessNumbering1"/>
        <w:jc w:val="left"/>
        <w:rPr>
          <w:rFonts w:ascii="Arial" w:hAnsi="Arial" w:cs="Arial"/>
        </w:rPr>
      </w:pPr>
      <w:r w:rsidRPr="002F7D6E">
        <w:rPr>
          <w:rFonts w:ascii="Arial" w:hAnsi="Arial" w:cs="Arial"/>
        </w:rPr>
        <w:t xml:space="preserve">The minutes to be kept under clause </w:t>
      </w:r>
      <w:r w:rsidR="00C61E96">
        <w:rPr>
          <w:rFonts w:ascii="Arial" w:hAnsi="Arial" w:cs="Arial"/>
        </w:rPr>
        <w:t>92</w:t>
      </w:r>
      <w:r w:rsidRPr="002F7D6E">
        <w:rPr>
          <w:rFonts w:ascii="Arial" w:hAnsi="Arial" w:cs="Arial"/>
        </w:rPr>
        <w:t xml:space="preserve"> must include the names of those present; and (so far as possible) should be signed by the chairperson of the meeting.</w:t>
      </w:r>
    </w:p>
    <w:p w14:paraId="5FCF2FBA" w14:textId="77777777" w:rsidR="00E20DA8" w:rsidRPr="00C61E96" w:rsidRDefault="00E20DA8" w:rsidP="00E20DA8">
      <w:pPr>
        <w:pStyle w:val="BurnessNumbering1"/>
        <w:numPr>
          <w:ilvl w:val="0"/>
          <w:numId w:val="0"/>
        </w:numPr>
        <w:jc w:val="left"/>
        <w:rPr>
          <w:rFonts w:ascii="Arial" w:hAnsi="Arial" w:cs="Arial"/>
          <w:b/>
          <w:bCs/>
          <w:color w:val="C00000"/>
          <w:sz w:val="32"/>
          <w:szCs w:val="32"/>
        </w:rPr>
      </w:pPr>
      <w:r w:rsidRPr="00C61E96">
        <w:rPr>
          <w:rFonts w:ascii="Arial" w:hAnsi="Arial" w:cs="Arial"/>
          <w:b/>
          <w:bCs/>
          <w:color w:val="C00000"/>
          <w:sz w:val="32"/>
          <w:szCs w:val="32"/>
        </w:rPr>
        <w:t>ADMINISTRATION</w:t>
      </w:r>
    </w:p>
    <w:p w14:paraId="2A66EDE7" w14:textId="77777777" w:rsidR="00E20DA8" w:rsidRPr="00C61E96" w:rsidRDefault="00E20DA8" w:rsidP="00E20DA8">
      <w:pPr>
        <w:pStyle w:val="BurnessNumbering1"/>
        <w:numPr>
          <w:ilvl w:val="0"/>
          <w:numId w:val="0"/>
        </w:numPr>
        <w:jc w:val="left"/>
        <w:rPr>
          <w:rFonts w:ascii="Arial" w:hAnsi="Arial" w:cs="Arial"/>
          <w:color w:val="C00000"/>
        </w:rPr>
      </w:pPr>
      <w:r w:rsidRPr="00C61E96">
        <w:rPr>
          <w:rFonts w:ascii="Arial" w:hAnsi="Arial" w:cs="Arial"/>
          <w:b/>
          <w:bCs/>
          <w:color w:val="C00000"/>
        </w:rPr>
        <w:t>Delegation to sub-committees</w:t>
      </w:r>
    </w:p>
    <w:p w14:paraId="49C19002" w14:textId="77777777" w:rsidR="00E20DA8" w:rsidRPr="002F7D6E" w:rsidRDefault="00E20DA8" w:rsidP="00E20DA8">
      <w:pPr>
        <w:pStyle w:val="BurnessNumbering1"/>
        <w:jc w:val="left"/>
        <w:rPr>
          <w:rFonts w:ascii="Arial" w:hAnsi="Arial" w:cs="Arial"/>
        </w:rPr>
      </w:pPr>
      <w:bookmarkStart w:id="68" w:name="ClauseRef11"/>
      <w:bookmarkStart w:id="69" w:name="ClauseRef48"/>
      <w:bookmarkStart w:id="70" w:name="ClauseRef50"/>
      <w:r w:rsidRPr="002F7D6E">
        <w:rPr>
          <w:rFonts w:ascii="Arial" w:hAnsi="Arial" w:cs="Arial"/>
        </w:rPr>
        <w:t>The board may delegate any of their powers to sub-committees; a sub-committee must include at least one charity trustee, but other members of a sub-committee need not be charity trustees.</w:t>
      </w:r>
    </w:p>
    <w:p w14:paraId="21BE7572" w14:textId="77777777" w:rsidR="00E20DA8" w:rsidRPr="002F7D6E" w:rsidRDefault="00E20DA8" w:rsidP="00E20DA8">
      <w:pPr>
        <w:pStyle w:val="BurnessNumbering1"/>
        <w:jc w:val="left"/>
        <w:rPr>
          <w:rFonts w:ascii="Arial" w:hAnsi="Arial" w:cs="Arial"/>
        </w:rPr>
      </w:pPr>
      <w:bookmarkStart w:id="71" w:name="ClauseRef49"/>
      <w:bookmarkStart w:id="72" w:name="ClauseRef51"/>
      <w:bookmarkEnd w:id="68"/>
      <w:bookmarkEnd w:id="69"/>
      <w:bookmarkEnd w:id="70"/>
      <w:r w:rsidRPr="002F7D6E">
        <w:rPr>
          <w:rFonts w:ascii="Arial" w:hAnsi="Arial" w:cs="Arial"/>
        </w:rPr>
        <w:t>The board may also delegate to the chair of the organisation (or the holder of any other post) such of their powers as they may consider appropriate.</w:t>
      </w:r>
    </w:p>
    <w:bookmarkEnd w:id="71"/>
    <w:bookmarkEnd w:id="72"/>
    <w:p w14:paraId="22AC4C4A" w14:textId="0CD4ADA1" w:rsidR="00E20DA8" w:rsidRPr="002F7D6E" w:rsidRDefault="00E20DA8" w:rsidP="00E20DA8">
      <w:pPr>
        <w:pStyle w:val="BurnessNumbering1"/>
        <w:jc w:val="left"/>
        <w:rPr>
          <w:rFonts w:ascii="Arial" w:hAnsi="Arial" w:cs="Arial"/>
        </w:rPr>
      </w:pPr>
      <w:r w:rsidRPr="002F7D6E">
        <w:rPr>
          <w:rFonts w:ascii="Arial" w:hAnsi="Arial" w:cs="Arial"/>
        </w:rPr>
        <w:t xml:space="preserve">When delegating powers under clause </w:t>
      </w:r>
      <w:r w:rsidR="00C61E96">
        <w:rPr>
          <w:rFonts w:ascii="Arial" w:hAnsi="Arial" w:cs="Arial"/>
        </w:rPr>
        <w:t>94</w:t>
      </w:r>
      <w:r w:rsidRPr="002F7D6E">
        <w:rPr>
          <w:rFonts w:ascii="Arial" w:hAnsi="Arial" w:cs="Arial"/>
        </w:rPr>
        <w:t xml:space="preserve"> or </w:t>
      </w:r>
      <w:r w:rsidR="00C61E96">
        <w:rPr>
          <w:rFonts w:ascii="Arial" w:hAnsi="Arial" w:cs="Arial"/>
        </w:rPr>
        <w:t>95</w:t>
      </w:r>
      <w:r w:rsidRPr="002F7D6E">
        <w:rPr>
          <w:rFonts w:ascii="Arial" w:hAnsi="Arial" w:cs="Arial"/>
        </w:rPr>
        <w:t>, the board must set out appropriate conditions (which must include an obligation to report regularly to the board).</w:t>
      </w:r>
    </w:p>
    <w:p w14:paraId="46F77D5D" w14:textId="1281D0A7" w:rsidR="00E20DA8" w:rsidRPr="002F7D6E" w:rsidRDefault="00E20DA8" w:rsidP="00E20DA8">
      <w:pPr>
        <w:pStyle w:val="BurnessNumbering1"/>
        <w:jc w:val="left"/>
        <w:rPr>
          <w:rFonts w:ascii="Arial" w:hAnsi="Arial" w:cs="Arial"/>
        </w:rPr>
      </w:pPr>
      <w:r w:rsidRPr="002F7D6E">
        <w:rPr>
          <w:rFonts w:ascii="Arial" w:hAnsi="Arial" w:cs="Arial"/>
        </w:rPr>
        <w:t xml:space="preserve">Any delegation of powers under clause </w:t>
      </w:r>
      <w:r w:rsidR="00C61E96">
        <w:rPr>
          <w:rFonts w:ascii="Arial" w:hAnsi="Arial" w:cs="Arial"/>
        </w:rPr>
        <w:t>94</w:t>
      </w:r>
      <w:r w:rsidRPr="002F7D6E">
        <w:rPr>
          <w:rFonts w:ascii="Arial" w:hAnsi="Arial" w:cs="Arial"/>
        </w:rPr>
        <w:t xml:space="preserve"> or </w:t>
      </w:r>
      <w:r w:rsidR="00C61E96">
        <w:rPr>
          <w:rFonts w:ascii="Arial" w:hAnsi="Arial" w:cs="Arial"/>
        </w:rPr>
        <w:t>95</w:t>
      </w:r>
      <w:r w:rsidRPr="002F7D6E">
        <w:rPr>
          <w:rFonts w:ascii="Arial" w:hAnsi="Arial" w:cs="Arial"/>
        </w:rPr>
        <w:t xml:space="preserve"> may be revoked or altered by the board at any time.</w:t>
      </w:r>
    </w:p>
    <w:p w14:paraId="1F912165" w14:textId="77777777" w:rsidR="00E20DA8" w:rsidRPr="002F7D6E" w:rsidRDefault="00E20DA8" w:rsidP="00E20DA8">
      <w:pPr>
        <w:pStyle w:val="BurnessNumbering1"/>
        <w:jc w:val="left"/>
        <w:rPr>
          <w:rFonts w:ascii="Arial" w:hAnsi="Arial" w:cs="Arial"/>
        </w:rPr>
      </w:pPr>
      <w:r w:rsidRPr="002F7D6E">
        <w:rPr>
          <w:rFonts w:ascii="Arial" w:hAnsi="Arial" w:cs="Arial"/>
        </w:rPr>
        <w:t>The rules of procedure for each sub-committee, and the provisions relating to membership of each sub-committee, shall be set by the board.</w:t>
      </w:r>
    </w:p>
    <w:p w14:paraId="1DBAD38B" w14:textId="77777777" w:rsidR="00E20DA8" w:rsidRPr="00C61E96" w:rsidRDefault="00E20DA8" w:rsidP="00E20DA8">
      <w:pPr>
        <w:pStyle w:val="BurnessNumbering1"/>
        <w:numPr>
          <w:ilvl w:val="0"/>
          <w:numId w:val="0"/>
        </w:numPr>
        <w:jc w:val="left"/>
        <w:rPr>
          <w:rFonts w:ascii="Arial" w:hAnsi="Arial" w:cs="Arial"/>
          <w:b/>
          <w:bCs/>
          <w:color w:val="C00000"/>
        </w:rPr>
      </w:pPr>
      <w:r w:rsidRPr="00C61E96">
        <w:rPr>
          <w:rFonts w:ascii="Arial" w:hAnsi="Arial" w:cs="Arial"/>
          <w:b/>
          <w:bCs/>
          <w:color w:val="C00000"/>
        </w:rPr>
        <w:t>Operation of accounts</w:t>
      </w:r>
    </w:p>
    <w:p w14:paraId="235249A6" w14:textId="4E7187CA" w:rsidR="00E20DA8" w:rsidRPr="002F7D6E" w:rsidRDefault="00F319FD" w:rsidP="00E20DA8">
      <w:pPr>
        <w:pStyle w:val="BurnessNumbering1"/>
        <w:jc w:val="left"/>
        <w:rPr>
          <w:rFonts w:ascii="Arial" w:hAnsi="Arial" w:cs="Arial"/>
        </w:rPr>
      </w:pPr>
      <w:bookmarkStart w:id="73" w:name="ClauseRef53"/>
      <w:r>
        <w:rPr>
          <w:rFonts w:ascii="Arial" w:hAnsi="Arial" w:cs="Arial"/>
          <w:b/>
          <w:bCs/>
          <w:i/>
          <w:iCs/>
          <w:color w:val="EE0000"/>
        </w:rPr>
        <w:t xml:space="preserve"> ‘</w:t>
      </w:r>
      <w:r w:rsidR="00591BF2">
        <w:rPr>
          <w:rFonts w:ascii="Arial" w:hAnsi="Arial" w:cs="Arial"/>
          <w:b/>
          <w:bCs/>
          <w:i/>
          <w:iCs/>
          <w:color w:val="EE0000"/>
        </w:rPr>
        <w:t xml:space="preserve">All charity Trustees have independent </w:t>
      </w:r>
      <w:r w:rsidR="00953CBB">
        <w:rPr>
          <w:rFonts w:ascii="Arial" w:hAnsi="Arial" w:cs="Arial"/>
          <w:b/>
          <w:bCs/>
          <w:i/>
          <w:iCs/>
          <w:color w:val="EE0000"/>
        </w:rPr>
        <w:t>financial overview of the account.  Payment over the Treasurers daily allowance</w:t>
      </w:r>
      <w:r w:rsidR="00E20A87">
        <w:rPr>
          <w:rFonts w:ascii="Arial" w:hAnsi="Arial" w:cs="Arial"/>
          <w:b/>
          <w:bCs/>
          <w:i/>
          <w:iCs/>
          <w:color w:val="EE0000"/>
        </w:rPr>
        <w:t xml:space="preserve"> </w:t>
      </w:r>
      <w:proofErr w:type="gramStart"/>
      <w:r w:rsidR="00E20A87">
        <w:rPr>
          <w:rFonts w:ascii="Arial" w:hAnsi="Arial" w:cs="Arial"/>
          <w:b/>
          <w:bCs/>
          <w:i/>
          <w:iCs/>
          <w:color w:val="EE0000"/>
        </w:rPr>
        <w:t>require</w:t>
      </w:r>
      <w:proofErr w:type="gramEnd"/>
      <w:r w:rsidR="00E20A87">
        <w:rPr>
          <w:rFonts w:ascii="Arial" w:hAnsi="Arial" w:cs="Arial"/>
          <w:b/>
          <w:bCs/>
          <w:i/>
          <w:iCs/>
          <w:color w:val="EE0000"/>
        </w:rPr>
        <w:t xml:space="preserve"> to be agreed by </w:t>
      </w:r>
      <w:proofErr w:type="gramStart"/>
      <w:r w:rsidR="00E20A87">
        <w:rPr>
          <w:rFonts w:ascii="Arial" w:hAnsi="Arial" w:cs="Arial"/>
          <w:b/>
          <w:bCs/>
          <w:i/>
          <w:iCs/>
          <w:color w:val="EE0000"/>
        </w:rPr>
        <w:t>all of</w:t>
      </w:r>
      <w:proofErr w:type="gramEnd"/>
      <w:r w:rsidR="00E20A87">
        <w:rPr>
          <w:rFonts w:ascii="Arial" w:hAnsi="Arial" w:cs="Arial"/>
          <w:b/>
          <w:bCs/>
          <w:i/>
          <w:iCs/>
          <w:color w:val="EE0000"/>
        </w:rPr>
        <w:t xml:space="preserve"> the Trustees.</w:t>
      </w:r>
      <w:r w:rsidR="00A86A4E">
        <w:rPr>
          <w:rFonts w:ascii="Arial" w:hAnsi="Arial" w:cs="Arial"/>
          <w:b/>
          <w:bCs/>
          <w:i/>
          <w:iCs/>
          <w:color w:val="EE0000"/>
        </w:rPr>
        <w:t xml:space="preserve">  The Chair, Secretary and </w:t>
      </w:r>
      <w:r w:rsidR="00883F99">
        <w:rPr>
          <w:rFonts w:ascii="Arial" w:hAnsi="Arial" w:cs="Arial"/>
          <w:b/>
          <w:bCs/>
          <w:i/>
          <w:iCs/>
          <w:color w:val="EE0000"/>
        </w:rPr>
        <w:t>Treasurer have set daily payment limits.</w:t>
      </w:r>
    </w:p>
    <w:p w14:paraId="26E02A17" w14:textId="1BAEB5B1" w:rsidR="00E20DA8" w:rsidRPr="002F7D6E" w:rsidRDefault="00E20DA8" w:rsidP="00E20DA8">
      <w:pPr>
        <w:pStyle w:val="BurnessNumbering1"/>
        <w:jc w:val="left"/>
        <w:rPr>
          <w:rFonts w:ascii="Arial" w:hAnsi="Arial" w:cs="Arial"/>
        </w:rPr>
      </w:pPr>
      <w:bookmarkStart w:id="74" w:name="ClauseRef52"/>
      <w:bookmarkEnd w:id="73"/>
      <w:r w:rsidRPr="002F7D6E">
        <w:rPr>
          <w:rFonts w:ascii="Arial" w:hAnsi="Arial" w:cs="Arial"/>
        </w:rPr>
        <w:t xml:space="preserve">Where the organisation uses electronic facilities for the operation of any bank or building society account, the authorisations required for operations on that account must be consistent with the approach reflected in clause </w:t>
      </w:r>
      <w:r w:rsidR="00C61E96">
        <w:rPr>
          <w:rFonts w:ascii="Arial" w:hAnsi="Arial" w:cs="Arial"/>
        </w:rPr>
        <w:t>99</w:t>
      </w:r>
      <w:r w:rsidRPr="002F7D6E">
        <w:rPr>
          <w:rFonts w:ascii="Arial" w:hAnsi="Arial" w:cs="Arial"/>
        </w:rPr>
        <w:t xml:space="preserve">. </w:t>
      </w:r>
    </w:p>
    <w:bookmarkEnd w:id="74"/>
    <w:p w14:paraId="00BB8475" w14:textId="77777777" w:rsidR="00E20DA8" w:rsidRPr="00C61E96" w:rsidRDefault="00E20DA8" w:rsidP="00E20DA8">
      <w:pPr>
        <w:pStyle w:val="BurnessNumbering1"/>
        <w:numPr>
          <w:ilvl w:val="0"/>
          <w:numId w:val="0"/>
        </w:numPr>
        <w:jc w:val="left"/>
        <w:rPr>
          <w:rFonts w:ascii="Arial" w:hAnsi="Arial" w:cs="Arial"/>
          <w:b/>
          <w:bCs/>
          <w:color w:val="C00000"/>
        </w:rPr>
      </w:pPr>
      <w:r w:rsidRPr="00C61E96">
        <w:rPr>
          <w:rFonts w:ascii="Arial" w:hAnsi="Arial" w:cs="Arial"/>
          <w:b/>
          <w:bCs/>
          <w:color w:val="C00000"/>
        </w:rPr>
        <w:t>Accounting records and annual accounts</w:t>
      </w:r>
    </w:p>
    <w:p w14:paraId="34D536A6" w14:textId="77777777" w:rsidR="00E20DA8" w:rsidRPr="002F7D6E" w:rsidRDefault="00E20DA8" w:rsidP="00E20DA8">
      <w:pPr>
        <w:pStyle w:val="BurnessNumbering1"/>
        <w:jc w:val="left"/>
        <w:rPr>
          <w:rFonts w:ascii="Arial" w:hAnsi="Arial" w:cs="Arial"/>
        </w:rPr>
      </w:pPr>
      <w:r w:rsidRPr="002F7D6E">
        <w:rPr>
          <w:rFonts w:ascii="Arial" w:hAnsi="Arial" w:cs="Arial"/>
        </w:rPr>
        <w:t>The board must ensure that proper accounting records are kept, in accordance with all applicable statutory requirements.</w:t>
      </w:r>
    </w:p>
    <w:p w14:paraId="729E5658" w14:textId="7473262C" w:rsidR="00E20DA8" w:rsidRDefault="00E20DA8" w:rsidP="00E20DA8">
      <w:pPr>
        <w:pStyle w:val="BurnessNumbering1"/>
        <w:jc w:val="left"/>
        <w:rPr>
          <w:rFonts w:ascii="Arial" w:hAnsi="Arial" w:cs="Arial"/>
        </w:rPr>
      </w:pPr>
      <w:bookmarkStart w:id="75" w:name="ClauseRef12"/>
      <w:r w:rsidRPr="002F7D6E">
        <w:rPr>
          <w:rFonts w:ascii="Arial" w:hAnsi="Arial" w:cs="Arial"/>
        </w:rPr>
        <w:lastRenderedPageBreak/>
        <w:t>The board must prepare annual accounts, complying with all relevant statutory requirements; if an audit is required under any statutory provisions (or if the board consider that an audit would be appropriate for some other reason), the board should ensure that an audit of the accounts is carried out by a qualified auditor.</w:t>
      </w:r>
      <w:r w:rsidR="00BF64A1">
        <w:rPr>
          <w:rFonts w:ascii="Arial" w:hAnsi="Arial" w:cs="Arial"/>
        </w:rPr>
        <w:t xml:space="preserve"> </w:t>
      </w:r>
      <w:r w:rsidR="00BF64A1">
        <w:rPr>
          <w:rFonts w:ascii="Arial" w:hAnsi="Arial" w:cs="Arial"/>
          <w:b/>
          <w:bCs/>
          <w:i/>
          <w:iCs/>
          <w:color w:val="EE0000"/>
        </w:rPr>
        <w:t>‘Where appropriate it is sufficient</w:t>
      </w:r>
      <w:r w:rsidR="00EF775F">
        <w:rPr>
          <w:rFonts w:ascii="Arial" w:hAnsi="Arial" w:cs="Arial"/>
          <w:b/>
          <w:bCs/>
          <w:i/>
          <w:iCs/>
          <w:color w:val="EE0000"/>
        </w:rPr>
        <w:t xml:space="preserve"> for the account to be examined and any concerns recorded by suitably </w:t>
      </w:r>
      <w:r w:rsidR="009E12E6">
        <w:rPr>
          <w:rFonts w:ascii="Arial" w:hAnsi="Arial" w:cs="Arial"/>
          <w:b/>
          <w:bCs/>
          <w:i/>
          <w:iCs/>
          <w:color w:val="EE0000"/>
        </w:rPr>
        <w:t xml:space="preserve">qualified individuals, as </w:t>
      </w:r>
      <w:r w:rsidR="006A293B">
        <w:rPr>
          <w:rFonts w:ascii="Arial" w:hAnsi="Arial" w:cs="Arial"/>
          <w:b/>
          <w:bCs/>
          <w:i/>
          <w:iCs/>
          <w:color w:val="EE0000"/>
        </w:rPr>
        <w:t>detailed</w:t>
      </w:r>
      <w:r w:rsidR="009E12E6">
        <w:rPr>
          <w:rFonts w:ascii="Arial" w:hAnsi="Arial" w:cs="Arial"/>
          <w:b/>
          <w:bCs/>
          <w:i/>
          <w:iCs/>
          <w:color w:val="EE0000"/>
        </w:rPr>
        <w:t xml:space="preserve"> by OSCR.</w:t>
      </w:r>
    </w:p>
    <w:bookmarkEnd w:id="75"/>
    <w:p w14:paraId="3F6363B8" w14:textId="187CFDDA" w:rsidR="00E20DA8" w:rsidRPr="00C61E96" w:rsidRDefault="00E20DA8" w:rsidP="00E20DA8">
      <w:pPr>
        <w:pStyle w:val="BurnessNumbering1"/>
        <w:numPr>
          <w:ilvl w:val="0"/>
          <w:numId w:val="0"/>
        </w:numPr>
        <w:jc w:val="left"/>
        <w:rPr>
          <w:rFonts w:ascii="Arial" w:hAnsi="Arial" w:cs="Arial"/>
          <w:b/>
          <w:bCs/>
          <w:color w:val="C00000"/>
          <w:sz w:val="32"/>
          <w:szCs w:val="32"/>
        </w:rPr>
      </w:pPr>
      <w:r w:rsidRPr="00C61E96">
        <w:rPr>
          <w:rFonts w:ascii="Arial" w:hAnsi="Arial" w:cs="Arial"/>
          <w:b/>
          <w:bCs/>
          <w:color w:val="C00000"/>
          <w:sz w:val="32"/>
          <w:szCs w:val="32"/>
        </w:rPr>
        <w:t>MISCELLANEOUS</w:t>
      </w:r>
    </w:p>
    <w:p w14:paraId="62F561BC" w14:textId="77777777" w:rsidR="00E20DA8" w:rsidRPr="00C61E96" w:rsidRDefault="00E20DA8" w:rsidP="00E20DA8">
      <w:pPr>
        <w:pStyle w:val="BurnessNumbering1"/>
        <w:numPr>
          <w:ilvl w:val="0"/>
          <w:numId w:val="0"/>
        </w:numPr>
        <w:jc w:val="left"/>
        <w:rPr>
          <w:rFonts w:ascii="Arial" w:hAnsi="Arial" w:cs="Arial"/>
          <w:color w:val="C00000"/>
        </w:rPr>
      </w:pPr>
      <w:r w:rsidRPr="00C61E96">
        <w:rPr>
          <w:rFonts w:ascii="Arial" w:hAnsi="Arial" w:cs="Arial"/>
          <w:b/>
          <w:bCs/>
          <w:color w:val="C00000"/>
        </w:rPr>
        <w:t>Winding-up</w:t>
      </w:r>
    </w:p>
    <w:p w14:paraId="7AB3459B" w14:textId="77777777" w:rsidR="00E20DA8" w:rsidRPr="002F7D6E" w:rsidRDefault="00E20DA8" w:rsidP="00E20DA8">
      <w:pPr>
        <w:pStyle w:val="BurnessNumbering1"/>
        <w:jc w:val="left"/>
        <w:rPr>
          <w:rFonts w:ascii="Arial" w:hAnsi="Arial" w:cs="Arial"/>
        </w:rPr>
      </w:pPr>
      <w:bookmarkStart w:id="76" w:name="ClauseRef13"/>
      <w:r w:rsidRPr="002F7D6E">
        <w:rPr>
          <w:rFonts w:ascii="Arial" w:hAnsi="Arial" w:cs="Arial"/>
        </w:rPr>
        <w:t xml:space="preserve">If the organisation is to be wound up or dissolved, the winding-up or dissolution process will be carried out in accordance with the procedures set out under the Charities and Trustee Investment (Scotland) Act 2005. </w:t>
      </w:r>
    </w:p>
    <w:bookmarkEnd w:id="76"/>
    <w:p w14:paraId="4A82431E" w14:textId="77777777" w:rsidR="00E20DA8" w:rsidRPr="002F7D6E" w:rsidRDefault="00E20DA8" w:rsidP="00E20DA8">
      <w:pPr>
        <w:pStyle w:val="BurnessNumbering1"/>
        <w:jc w:val="left"/>
        <w:rPr>
          <w:rFonts w:ascii="Arial" w:hAnsi="Arial" w:cs="Arial"/>
        </w:rPr>
      </w:pPr>
      <w:r w:rsidRPr="002F7D6E">
        <w:rPr>
          <w:rFonts w:ascii="Arial" w:hAnsi="Arial" w:cs="Arial"/>
        </w:rPr>
        <w:t>Any surplus assets available to the organisation immediately preceding its winding up or dissolution must be used for purposes which are the same as - or which closely resemble - the purposes of the organisation as set out in this constitution.</w:t>
      </w:r>
    </w:p>
    <w:p w14:paraId="0255C0D3" w14:textId="77777777" w:rsidR="00E20DA8" w:rsidRPr="00C61E96" w:rsidRDefault="00E20DA8" w:rsidP="00E20DA8">
      <w:pPr>
        <w:pStyle w:val="BurnessNumbering1"/>
        <w:numPr>
          <w:ilvl w:val="0"/>
          <w:numId w:val="0"/>
        </w:numPr>
        <w:jc w:val="left"/>
        <w:rPr>
          <w:rFonts w:ascii="Arial" w:hAnsi="Arial" w:cs="Arial"/>
          <w:b/>
          <w:bCs/>
          <w:color w:val="C00000"/>
        </w:rPr>
      </w:pPr>
      <w:r w:rsidRPr="00C61E96">
        <w:rPr>
          <w:rFonts w:ascii="Arial" w:hAnsi="Arial" w:cs="Arial"/>
          <w:b/>
          <w:bCs/>
          <w:color w:val="C00000"/>
        </w:rPr>
        <w:t>Alterations to the constitution</w:t>
      </w:r>
    </w:p>
    <w:p w14:paraId="2ED319D9" w14:textId="286137AA" w:rsidR="00E20DA8" w:rsidRPr="002F7D6E" w:rsidRDefault="00E20DA8" w:rsidP="00E20DA8">
      <w:pPr>
        <w:pStyle w:val="BurnessNumbering1"/>
        <w:jc w:val="left"/>
        <w:rPr>
          <w:rFonts w:ascii="Arial" w:hAnsi="Arial" w:cs="Arial"/>
        </w:rPr>
      </w:pPr>
      <w:r w:rsidRPr="002F7D6E">
        <w:rPr>
          <w:rFonts w:ascii="Arial" w:hAnsi="Arial" w:cs="Arial"/>
        </w:rPr>
        <w:t xml:space="preserve">This constitution may (subject to clause </w:t>
      </w:r>
      <w:r w:rsidR="00C61E96">
        <w:rPr>
          <w:rFonts w:ascii="Arial" w:hAnsi="Arial" w:cs="Arial"/>
        </w:rPr>
        <w:t>106</w:t>
      </w:r>
      <w:r w:rsidRPr="002F7D6E">
        <w:rPr>
          <w:rFonts w:ascii="Arial" w:hAnsi="Arial" w:cs="Arial"/>
        </w:rPr>
        <w:t xml:space="preserve">) be altered by resolution of the members passed at a members’ meeting (subject to achieving the two thirds majority referred to in clause </w:t>
      </w:r>
      <w:r w:rsidR="00C61E96">
        <w:rPr>
          <w:rFonts w:ascii="Arial" w:hAnsi="Arial" w:cs="Arial"/>
        </w:rPr>
        <w:t>43</w:t>
      </w:r>
      <w:r w:rsidRPr="002F7D6E">
        <w:rPr>
          <w:rFonts w:ascii="Arial" w:hAnsi="Arial" w:cs="Arial"/>
        </w:rPr>
        <w:t xml:space="preserve">) or by way of a written resolution of the members.  </w:t>
      </w:r>
    </w:p>
    <w:p w14:paraId="7AD01B80" w14:textId="35EB7534" w:rsidR="00E20DA8" w:rsidRPr="00C61E96" w:rsidRDefault="00E20DA8" w:rsidP="00C61E96">
      <w:pPr>
        <w:pStyle w:val="BurnessNumbering1"/>
        <w:jc w:val="left"/>
        <w:rPr>
          <w:rFonts w:ascii="Arial" w:hAnsi="Arial" w:cs="Arial"/>
        </w:rPr>
      </w:pPr>
      <w:bookmarkStart w:id="77" w:name="ClauseRef54"/>
      <w:r w:rsidRPr="002F7D6E">
        <w:rPr>
          <w:rFonts w:ascii="Arial" w:hAnsi="Arial" w:cs="Arial"/>
        </w:rPr>
        <w:t>The Charities and Trustee Investment (Scotland) Act 2005 prohibits taking certain steps (</w:t>
      </w:r>
      <w:proofErr w:type="spellStart"/>
      <w:r w:rsidRPr="002F7D6E">
        <w:rPr>
          <w:rFonts w:ascii="Arial" w:hAnsi="Arial" w:cs="Arial"/>
        </w:rPr>
        <w:t>eg</w:t>
      </w:r>
      <w:proofErr w:type="spellEnd"/>
      <w:r w:rsidRPr="002F7D6E">
        <w:rPr>
          <w:rFonts w:ascii="Arial" w:hAnsi="Arial" w:cs="Arial"/>
        </w:rPr>
        <w:t xml:space="preserve"> change of name, an alteration to the purposes, amalgamation, winding-up) without the consent of the Office of the Scottish Charity Regulator (OSCR).</w:t>
      </w:r>
    </w:p>
    <w:bookmarkEnd w:id="77"/>
    <w:p w14:paraId="1CBBE607" w14:textId="77777777" w:rsidR="00E20DA8" w:rsidRPr="00C61E96" w:rsidRDefault="00E20DA8" w:rsidP="00E20DA8">
      <w:pPr>
        <w:pStyle w:val="BurnessNumbering1"/>
        <w:numPr>
          <w:ilvl w:val="0"/>
          <w:numId w:val="0"/>
        </w:numPr>
        <w:jc w:val="left"/>
        <w:rPr>
          <w:rFonts w:ascii="Arial" w:hAnsi="Arial" w:cs="Arial"/>
          <w:b/>
          <w:bCs/>
          <w:color w:val="C00000"/>
        </w:rPr>
      </w:pPr>
      <w:r w:rsidRPr="00C61E96">
        <w:rPr>
          <w:rFonts w:ascii="Arial" w:hAnsi="Arial" w:cs="Arial"/>
          <w:b/>
          <w:bCs/>
          <w:color w:val="C00000"/>
        </w:rPr>
        <w:t>Interpretation</w:t>
      </w:r>
    </w:p>
    <w:p w14:paraId="6F745D00" w14:textId="77777777" w:rsidR="00E20DA8" w:rsidRPr="002F7D6E" w:rsidRDefault="00E20DA8" w:rsidP="00E20DA8">
      <w:pPr>
        <w:pStyle w:val="BurnessNumbering1"/>
        <w:jc w:val="left"/>
        <w:rPr>
          <w:rFonts w:ascii="Arial" w:hAnsi="Arial" w:cs="Arial"/>
        </w:rPr>
      </w:pPr>
      <w:bookmarkStart w:id="78" w:name="ClauseRef14"/>
      <w:r w:rsidRPr="002F7D6E">
        <w:rPr>
          <w:rFonts w:ascii="Arial" w:hAnsi="Arial" w:cs="Arial"/>
        </w:rPr>
        <w:t>References in this constitution to the Charities and Trustee Investment (Scotland) Act 2005 should be taken to include: -</w:t>
      </w:r>
    </w:p>
    <w:p w14:paraId="5E20CD9F" w14:textId="77777777" w:rsidR="00E20DA8" w:rsidRPr="002F7D6E" w:rsidRDefault="00E20DA8" w:rsidP="00E20DA8">
      <w:pPr>
        <w:pStyle w:val="BurnessNumbering2"/>
        <w:tabs>
          <w:tab w:val="clear" w:pos="709"/>
          <w:tab w:val="num" w:pos="1440"/>
        </w:tabs>
        <w:ind w:left="1440"/>
        <w:jc w:val="left"/>
        <w:rPr>
          <w:rFonts w:ascii="Arial" w:hAnsi="Arial" w:cs="Arial"/>
        </w:rPr>
      </w:pPr>
      <w:bookmarkStart w:id="79" w:name="ClauseRef56"/>
      <w:bookmarkEnd w:id="78"/>
      <w:r w:rsidRPr="002F7D6E">
        <w:rPr>
          <w:rFonts w:ascii="Arial" w:hAnsi="Arial" w:cs="Arial"/>
        </w:rPr>
        <w:t xml:space="preserve">any statutory provision which adds to, modifies or replaces that Act; and </w:t>
      </w:r>
    </w:p>
    <w:bookmarkEnd w:id="79"/>
    <w:p w14:paraId="2B7D3A15" w14:textId="26C22AF0" w:rsidR="00E20DA8" w:rsidRPr="002F7D6E" w:rsidRDefault="00E20DA8" w:rsidP="00E20DA8">
      <w:pPr>
        <w:pStyle w:val="BurnessNumbering2"/>
        <w:tabs>
          <w:tab w:val="clear" w:pos="709"/>
          <w:tab w:val="num" w:pos="1440"/>
        </w:tabs>
        <w:ind w:left="1440"/>
        <w:jc w:val="left"/>
        <w:rPr>
          <w:rFonts w:ascii="Arial" w:hAnsi="Arial" w:cs="Arial"/>
        </w:rPr>
      </w:pPr>
      <w:r w:rsidRPr="002F7D6E">
        <w:rPr>
          <w:rFonts w:ascii="Arial" w:hAnsi="Arial" w:cs="Arial"/>
        </w:rPr>
        <w:t xml:space="preserve">any statutory instrument issued in pursuance of that Act or in pursuance of any statutory provision falling under paragraph </w:t>
      </w:r>
      <w:r w:rsidR="00C61E96">
        <w:rPr>
          <w:rFonts w:ascii="Arial" w:hAnsi="Arial" w:cs="Arial"/>
        </w:rPr>
        <w:t>107.1</w:t>
      </w:r>
      <w:r w:rsidRPr="002F7D6E">
        <w:rPr>
          <w:rFonts w:ascii="Arial" w:hAnsi="Arial" w:cs="Arial"/>
        </w:rPr>
        <w:t xml:space="preserve"> above.</w:t>
      </w:r>
    </w:p>
    <w:p w14:paraId="7E2A11FD" w14:textId="77777777" w:rsidR="00E20DA8" w:rsidRPr="002F7D6E" w:rsidRDefault="00E20DA8" w:rsidP="00E20DA8">
      <w:pPr>
        <w:pStyle w:val="BurnessNumbering1"/>
        <w:jc w:val="left"/>
        <w:rPr>
          <w:rFonts w:ascii="Arial" w:hAnsi="Arial" w:cs="Arial"/>
        </w:rPr>
      </w:pPr>
      <w:bookmarkStart w:id="80" w:name="ClauseRef57"/>
      <w:r w:rsidRPr="002F7D6E">
        <w:rPr>
          <w:rFonts w:ascii="Arial" w:hAnsi="Arial" w:cs="Arial"/>
        </w:rPr>
        <w:t xml:space="preserve">In this constitution: - </w:t>
      </w:r>
    </w:p>
    <w:bookmarkEnd w:id="80"/>
    <w:p w14:paraId="2F01195D" w14:textId="77777777" w:rsidR="00E20DA8" w:rsidRDefault="00E20DA8" w:rsidP="00E20DA8">
      <w:pPr>
        <w:pStyle w:val="BurnessNumbering2"/>
        <w:ind w:left="1440"/>
        <w:jc w:val="left"/>
        <w:rPr>
          <w:rFonts w:ascii="Arial" w:hAnsi="Arial" w:cs="Arial"/>
        </w:rPr>
      </w:pPr>
      <w:r w:rsidRPr="002F7D6E">
        <w:rPr>
          <w:rFonts w:ascii="Arial" w:hAnsi="Arial" w:cs="Arial"/>
        </w:rPr>
        <w:t xml:space="preserve">“charity” means a body which is either a “Scottish charity” within the meaning of section 13 of the Charities and Trustee Investment (Scotland) Act 2005 or a “charity” within the </w:t>
      </w:r>
      <w:r w:rsidRPr="002F7D6E">
        <w:rPr>
          <w:rFonts w:ascii="Arial" w:hAnsi="Arial" w:cs="Arial"/>
        </w:rPr>
        <w:lastRenderedPageBreak/>
        <w:t>meaning of section 1 of the Charities Act 2011, providing (in either case) that its objects are limited to charitable purposes;</w:t>
      </w:r>
    </w:p>
    <w:p w14:paraId="5836C167" w14:textId="77777777" w:rsidR="00E20DA8" w:rsidRPr="002F7D6E" w:rsidRDefault="00E20DA8" w:rsidP="00E20DA8">
      <w:pPr>
        <w:pStyle w:val="BurnessNumbering2"/>
        <w:ind w:left="1440"/>
        <w:jc w:val="left"/>
        <w:rPr>
          <w:rFonts w:ascii="Arial" w:hAnsi="Arial" w:cs="Arial"/>
        </w:rPr>
      </w:pPr>
      <w:r w:rsidRPr="002F7D6E">
        <w:rPr>
          <w:rFonts w:ascii="Arial" w:hAnsi="Arial" w:cs="Arial"/>
        </w:rPr>
        <w:t>“</w:t>
      </w:r>
      <w:proofErr w:type="gramStart"/>
      <w:r w:rsidRPr="002F7D6E">
        <w:rPr>
          <w:rFonts w:ascii="Arial" w:hAnsi="Arial" w:cs="Arial"/>
        </w:rPr>
        <w:t>charitable</w:t>
      </w:r>
      <w:proofErr w:type="gramEnd"/>
      <w:r w:rsidRPr="002F7D6E">
        <w:rPr>
          <w:rFonts w:ascii="Arial" w:hAnsi="Arial" w:cs="Arial"/>
        </w:rPr>
        <w:t xml:space="preserve"> purpose” means a charitable purpose under section 7 of the Charities and Trustee Investment (Scotland) Act 2005 which is also regarded as a charitable purpose in relation to the application of the Taxes Acts.</w:t>
      </w:r>
    </w:p>
    <w:bookmarkEnd w:id="33"/>
    <w:p w14:paraId="47A6643C" w14:textId="77777777" w:rsidR="00E20DA8" w:rsidRPr="002F7D6E" w:rsidRDefault="00E20DA8" w:rsidP="00E20DA8">
      <w:pPr>
        <w:pStyle w:val="BurnessNumbering2"/>
        <w:numPr>
          <w:ilvl w:val="0"/>
          <w:numId w:val="0"/>
        </w:numPr>
        <w:ind w:left="731"/>
        <w:jc w:val="left"/>
        <w:rPr>
          <w:rFonts w:ascii="Arial" w:hAnsi="Arial" w:cs="Arial"/>
        </w:rPr>
      </w:pPr>
    </w:p>
    <w:sectPr w:rsidR="00E20DA8" w:rsidRPr="002F7D6E" w:rsidSect="005452A2">
      <w:footerReference w:type="even" r:id="rId10"/>
      <w:footerReference w:type="default" r:id="rId11"/>
      <w:footerReference w:type="first" r:id="rId12"/>
      <w:pgSz w:w="11909" w:h="16834" w:code="9"/>
      <w:pgMar w:top="1440" w:right="1987" w:bottom="1440" w:left="1728" w:header="720" w:footer="907" w:gutter="0"/>
      <w:paperSrc w:first="259" w:other="259"/>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C74D4" w14:textId="77777777" w:rsidR="00E6122C" w:rsidRDefault="00E6122C" w:rsidP="00685DAA">
      <w:r>
        <w:separator/>
      </w:r>
    </w:p>
  </w:endnote>
  <w:endnote w:type="continuationSeparator" w:id="0">
    <w:p w14:paraId="22F4E84C" w14:textId="77777777" w:rsidR="00E6122C" w:rsidRDefault="00E6122C" w:rsidP="00685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409A3" w14:textId="77777777" w:rsidR="001A652E" w:rsidRDefault="004003DF" w:rsidP="00AD14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426099" w14:textId="77777777" w:rsidR="001A652E" w:rsidRDefault="001A6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619499509"/>
      <w:docPartObj>
        <w:docPartGallery w:val="Page Numbers (Bottom of Page)"/>
        <w:docPartUnique/>
      </w:docPartObj>
    </w:sdtPr>
    <w:sdtContent>
      <w:sdt>
        <w:sdtPr>
          <w:rPr>
            <w:rFonts w:ascii="Arial" w:hAnsi="Arial" w:cs="Arial"/>
            <w:sz w:val="20"/>
          </w:rPr>
          <w:id w:val="-1769616900"/>
          <w:docPartObj>
            <w:docPartGallery w:val="Page Numbers (Top of Page)"/>
            <w:docPartUnique/>
          </w:docPartObj>
        </w:sdtPr>
        <w:sdtContent>
          <w:p w14:paraId="2FD876D0" w14:textId="6A331762" w:rsidR="00685DAA" w:rsidRPr="00557236" w:rsidRDefault="00685DAA">
            <w:pPr>
              <w:pStyle w:val="Footer"/>
              <w:jc w:val="right"/>
              <w:rPr>
                <w:rFonts w:ascii="Arial" w:hAnsi="Arial" w:cs="Arial"/>
                <w:sz w:val="20"/>
              </w:rPr>
            </w:pPr>
            <w:r w:rsidRPr="00557236">
              <w:rPr>
                <w:rFonts w:ascii="Arial" w:hAnsi="Arial" w:cs="Arial"/>
                <w:sz w:val="20"/>
              </w:rPr>
              <w:t xml:space="preserve">Page </w:t>
            </w:r>
            <w:r w:rsidRPr="00557236">
              <w:rPr>
                <w:rFonts w:ascii="Arial" w:hAnsi="Arial" w:cs="Arial"/>
                <w:b/>
                <w:bCs/>
                <w:sz w:val="20"/>
              </w:rPr>
              <w:fldChar w:fldCharType="begin"/>
            </w:r>
            <w:r w:rsidRPr="00557236">
              <w:rPr>
                <w:rFonts w:ascii="Arial" w:hAnsi="Arial" w:cs="Arial"/>
                <w:b/>
                <w:bCs/>
                <w:sz w:val="20"/>
              </w:rPr>
              <w:instrText xml:space="preserve"> PAGE </w:instrText>
            </w:r>
            <w:r w:rsidRPr="00557236">
              <w:rPr>
                <w:rFonts w:ascii="Arial" w:hAnsi="Arial" w:cs="Arial"/>
                <w:b/>
                <w:bCs/>
                <w:sz w:val="20"/>
              </w:rPr>
              <w:fldChar w:fldCharType="separate"/>
            </w:r>
            <w:r w:rsidRPr="00557236">
              <w:rPr>
                <w:rFonts w:ascii="Arial" w:hAnsi="Arial" w:cs="Arial"/>
                <w:b/>
                <w:bCs/>
                <w:noProof/>
                <w:sz w:val="20"/>
              </w:rPr>
              <w:t>2</w:t>
            </w:r>
            <w:r w:rsidRPr="00557236">
              <w:rPr>
                <w:rFonts w:ascii="Arial" w:hAnsi="Arial" w:cs="Arial"/>
                <w:b/>
                <w:bCs/>
                <w:sz w:val="20"/>
              </w:rPr>
              <w:fldChar w:fldCharType="end"/>
            </w:r>
            <w:r w:rsidRPr="00557236">
              <w:rPr>
                <w:rFonts w:ascii="Arial" w:hAnsi="Arial" w:cs="Arial"/>
                <w:sz w:val="20"/>
              </w:rPr>
              <w:t xml:space="preserve"> of </w:t>
            </w:r>
            <w:r w:rsidRPr="00557236">
              <w:rPr>
                <w:rFonts w:ascii="Arial" w:hAnsi="Arial" w:cs="Arial"/>
                <w:b/>
                <w:bCs/>
                <w:sz w:val="20"/>
              </w:rPr>
              <w:fldChar w:fldCharType="begin"/>
            </w:r>
            <w:r w:rsidRPr="00557236">
              <w:rPr>
                <w:rFonts w:ascii="Arial" w:hAnsi="Arial" w:cs="Arial"/>
                <w:b/>
                <w:bCs/>
                <w:sz w:val="20"/>
              </w:rPr>
              <w:instrText xml:space="preserve"> NUMPAGES  </w:instrText>
            </w:r>
            <w:r w:rsidRPr="00557236">
              <w:rPr>
                <w:rFonts w:ascii="Arial" w:hAnsi="Arial" w:cs="Arial"/>
                <w:b/>
                <w:bCs/>
                <w:sz w:val="20"/>
              </w:rPr>
              <w:fldChar w:fldCharType="separate"/>
            </w:r>
            <w:r w:rsidRPr="00557236">
              <w:rPr>
                <w:rFonts w:ascii="Arial" w:hAnsi="Arial" w:cs="Arial"/>
                <w:b/>
                <w:bCs/>
                <w:noProof/>
                <w:sz w:val="20"/>
              </w:rPr>
              <w:t>2</w:t>
            </w:r>
            <w:r w:rsidRPr="00557236">
              <w:rPr>
                <w:rFonts w:ascii="Arial" w:hAnsi="Arial" w:cs="Arial"/>
                <w:b/>
                <w:bCs/>
                <w:sz w:val="20"/>
              </w:rPr>
              <w:fldChar w:fldCharType="end"/>
            </w:r>
          </w:p>
        </w:sdtContent>
      </w:sdt>
    </w:sdtContent>
  </w:sdt>
  <w:p w14:paraId="7A893244" w14:textId="77777777" w:rsidR="001A652E" w:rsidRPr="00AD14B6" w:rsidRDefault="001A652E" w:rsidP="00E9730A">
    <w:pPr>
      <w:pStyle w:val="Footer"/>
      <w:rPr>
        <w:rFonts w:ascii="Arial" w:hAnsi="Arial" w:cs="Arial"/>
        <w:color w:val="808080"/>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6504E" w14:textId="77777777" w:rsidR="001A652E" w:rsidRDefault="001A652E">
    <w:pPr>
      <w:pStyle w:val="Footer"/>
      <w:jc w:val="left"/>
      <w:rPr>
        <w:rFonts w:ascii="Arial" w:hAnsi="Arial"/>
        <w:color w:val="80808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7C7D8" w14:textId="77777777" w:rsidR="00E6122C" w:rsidRDefault="00E6122C" w:rsidP="00685DAA">
      <w:r>
        <w:separator/>
      </w:r>
    </w:p>
  </w:footnote>
  <w:footnote w:type="continuationSeparator" w:id="0">
    <w:p w14:paraId="7E41361D" w14:textId="77777777" w:rsidR="00E6122C" w:rsidRDefault="00E6122C" w:rsidP="00685D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2413A"/>
    <w:multiLevelType w:val="multilevel"/>
    <w:tmpl w:val="3AF062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7B4268D"/>
    <w:multiLevelType w:val="multilevel"/>
    <w:tmpl w:val="A2866F0E"/>
    <w:name w:val="BurnessNumbering"/>
    <w:lvl w:ilvl="0">
      <w:start w:val="1"/>
      <w:numFmt w:val="decimal"/>
      <w:lvlRestart w:val="0"/>
      <w:pStyle w:val="BurnessNumbering1"/>
      <w:lvlText w:val="%1"/>
      <w:lvlJc w:val="left"/>
      <w:pPr>
        <w:tabs>
          <w:tab w:val="num" w:pos="709"/>
        </w:tabs>
        <w:ind w:left="709" w:hanging="709"/>
      </w:pPr>
      <w:rPr>
        <w:rFonts w:ascii="Arial" w:hAnsi="Arial" w:hint="default"/>
        <w:b w:val="0"/>
        <w:i w:val="0"/>
        <w:sz w:val="24"/>
      </w:rPr>
    </w:lvl>
    <w:lvl w:ilvl="1">
      <w:start w:val="1"/>
      <w:numFmt w:val="decimal"/>
      <w:pStyle w:val="BurnessNumbering2"/>
      <w:lvlText w:val="%1.%2"/>
      <w:lvlJc w:val="left"/>
      <w:pPr>
        <w:tabs>
          <w:tab w:val="num" w:pos="709"/>
        </w:tabs>
        <w:ind w:left="709" w:hanging="709"/>
      </w:pPr>
      <w:rPr>
        <w:rFonts w:ascii="Arial" w:hAnsi="Arial" w:hint="default"/>
        <w:b w:val="0"/>
        <w:i w:val="0"/>
        <w:sz w:val="24"/>
      </w:rPr>
    </w:lvl>
    <w:lvl w:ilvl="2">
      <w:start w:val="1"/>
      <w:numFmt w:val="decimal"/>
      <w:pStyle w:val="BurnessNumbering3"/>
      <w:lvlText w:val="%1.%2.%3"/>
      <w:lvlJc w:val="left"/>
      <w:pPr>
        <w:tabs>
          <w:tab w:val="num" w:pos="1417"/>
        </w:tabs>
        <w:ind w:left="1417" w:hanging="708"/>
      </w:pPr>
      <w:rPr>
        <w:rFonts w:ascii="Arial" w:hAnsi="Arial" w:hint="default"/>
        <w:b w:val="0"/>
        <w:i w:val="0"/>
        <w:vanish w:val="0"/>
        <w:sz w:val="24"/>
      </w:rPr>
    </w:lvl>
    <w:lvl w:ilvl="3">
      <w:start w:val="1"/>
      <w:numFmt w:val="decimal"/>
      <w:pStyle w:val="BurnessNumbering4"/>
      <w:lvlText w:val="%1.%2.%3.%4"/>
      <w:lvlJc w:val="left"/>
      <w:pPr>
        <w:tabs>
          <w:tab w:val="num" w:pos="2268"/>
        </w:tabs>
        <w:ind w:left="2268" w:hanging="851"/>
      </w:pPr>
      <w:rPr>
        <w:rFonts w:ascii="Times New Roman" w:hAnsi="Times New Roman" w:hint="default"/>
        <w:b w:val="0"/>
        <w:i w:val="0"/>
        <w:sz w:val="22"/>
      </w:rPr>
    </w:lvl>
    <w:lvl w:ilvl="4">
      <w:start w:val="1"/>
      <w:numFmt w:val="lowerLetter"/>
      <w:lvlText w:val="(%5)"/>
      <w:lvlJc w:val="left"/>
      <w:pPr>
        <w:tabs>
          <w:tab w:val="num" w:pos="1701"/>
        </w:tabs>
        <w:ind w:left="1701" w:hanging="850"/>
      </w:pPr>
      <w:rPr>
        <w:rFonts w:ascii="Times New Roman" w:hAnsi="Times New Roman" w:hint="default"/>
        <w:b w:val="0"/>
        <w:i w:val="0"/>
        <w:sz w:val="22"/>
      </w:rPr>
    </w:lvl>
    <w:lvl w:ilvl="5">
      <w:start w:val="1"/>
      <w:numFmt w:val="lowerRoman"/>
      <w:lvlText w:val="(%6)"/>
      <w:lvlJc w:val="left"/>
      <w:pPr>
        <w:tabs>
          <w:tab w:val="num" w:pos="2552"/>
        </w:tabs>
        <w:ind w:left="2552" w:hanging="851"/>
      </w:pPr>
      <w:rPr>
        <w:rFonts w:ascii="Times New Roman" w:hAnsi="Times New Roman" w:hint="default"/>
        <w:b w:val="0"/>
        <w:i w:val="0"/>
        <w:sz w:val="22"/>
      </w:rPr>
    </w:lvl>
    <w:lvl w:ilvl="6">
      <w:start w:val="1"/>
      <w:numFmt w:val="decimal"/>
      <w:lvlText w:val="%7)"/>
      <w:lvlJc w:val="left"/>
      <w:pPr>
        <w:tabs>
          <w:tab w:val="num" w:pos="3402"/>
        </w:tabs>
        <w:ind w:left="3402" w:hanging="850"/>
      </w:pPr>
      <w:rPr>
        <w:rFonts w:ascii="Times New Roman" w:hAnsi="Times New Roman" w:hint="default"/>
        <w:b w:val="0"/>
        <w:i w:val="0"/>
        <w:sz w:val="22"/>
      </w:rPr>
    </w:lvl>
    <w:lvl w:ilvl="7">
      <w:start w:val="1"/>
      <w:numFmt w:val="lowerLetter"/>
      <w:lvlText w:val="%8)"/>
      <w:lvlJc w:val="left"/>
      <w:pPr>
        <w:tabs>
          <w:tab w:val="num" w:pos="3402"/>
        </w:tabs>
        <w:ind w:left="3402" w:hanging="850"/>
      </w:pPr>
      <w:rPr>
        <w:rFonts w:ascii="Times New Roman" w:hAnsi="Times New Roman" w:hint="default"/>
        <w:b w:val="0"/>
        <w:i w:val="0"/>
        <w:sz w:val="22"/>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5BB861CF"/>
    <w:multiLevelType w:val="hybridMultilevel"/>
    <w:tmpl w:val="BBDEBC08"/>
    <w:lvl w:ilvl="0" w:tplc="39885EE4">
      <w:start w:val="1"/>
      <w:numFmt w:val="lowerLetter"/>
      <w:lvlText w:val="(%1)"/>
      <w:lvlJc w:val="left"/>
      <w:pPr>
        <w:tabs>
          <w:tab w:val="num" w:pos="720"/>
        </w:tabs>
        <w:ind w:left="720" w:hanging="360"/>
      </w:pPr>
      <w:rPr>
        <w:rFonts w:hint="default"/>
      </w:rPr>
    </w:lvl>
    <w:lvl w:ilvl="1" w:tplc="84C61FF6">
      <w:start w:val="75"/>
      <w:numFmt w:val="decimal"/>
      <w:lvlText w:val="%2."/>
      <w:lvlJc w:val="left"/>
      <w:pPr>
        <w:tabs>
          <w:tab w:val="num" w:pos="1440"/>
        </w:tabs>
        <w:ind w:left="1440" w:hanging="360"/>
      </w:pPr>
      <w:rPr>
        <w:rFonts w:hint="default"/>
      </w:rPr>
    </w:lvl>
    <w:lvl w:ilvl="2" w:tplc="37D0787C">
      <w:start w:val="131"/>
      <w:numFmt w:val="decimal"/>
      <w:lvlText w:val="%3"/>
      <w:lvlJc w:val="left"/>
      <w:pPr>
        <w:tabs>
          <w:tab w:val="num" w:pos="2340"/>
        </w:tabs>
        <w:ind w:left="2340" w:hanging="360"/>
      </w:pPr>
      <w:rPr>
        <w:rFonts w:ascii="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28307956">
    <w:abstractNumId w:val="1"/>
  </w:num>
  <w:num w:numId="2" w16cid:durableId="706297063">
    <w:abstractNumId w:val="2"/>
  </w:num>
  <w:num w:numId="3" w16cid:durableId="10183186">
    <w:abstractNumId w:val="1"/>
    <w:lvlOverride w:ilvl="0">
      <w:startOverride w:val="11"/>
    </w:lvlOverride>
  </w:num>
  <w:num w:numId="4" w16cid:durableId="1281643846">
    <w:abstractNumId w:val="0"/>
  </w:num>
  <w:num w:numId="5" w16cid:durableId="1327394020">
    <w:abstractNumId w:val="1"/>
    <w:lvlOverride w:ilvl="0">
      <w:startOverride w:val="1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DA8"/>
    <w:rsid w:val="00004848"/>
    <w:rsid w:val="000255DE"/>
    <w:rsid w:val="00040293"/>
    <w:rsid w:val="000902DC"/>
    <w:rsid w:val="001127FF"/>
    <w:rsid w:val="001160E3"/>
    <w:rsid w:val="00154275"/>
    <w:rsid w:val="00181EFE"/>
    <w:rsid w:val="001A652E"/>
    <w:rsid w:val="001A7733"/>
    <w:rsid w:val="001E2373"/>
    <w:rsid w:val="001F492B"/>
    <w:rsid w:val="00200282"/>
    <w:rsid w:val="002067A9"/>
    <w:rsid w:val="002479E8"/>
    <w:rsid w:val="0028109D"/>
    <w:rsid w:val="002D0E40"/>
    <w:rsid w:val="002D7EEF"/>
    <w:rsid w:val="002E7AC0"/>
    <w:rsid w:val="002F6A36"/>
    <w:rsid w:val="00301AA8"/>
    <w:rsid w:val="00303144"/>
    <w:rsid w:val="00322EB3"/>
    <w:rsid w:val="00326637"/>
    <w:rsid w:val="00363A6A"/>
    <w:rsid w:val="00397811"/>
    <w:rsid w:val="004003DF"/>
    <w:rsid w:val="00456C49"/>
    <w:rsid w:val="004855EA"/>
    <w:rsid w:val="00493863"/>
    <w:rsid w:val="004F1646"/>
    <w:rsid w:val="00511D39"/>
    <w:rsid w:val="00524D7F"/>
    <w:rsid w:val="00556AB9"/>
    <w:rsid w:val="00557236"/>
    <w:rsid w:val="0058724F"/>
    <w:rsid w:val="00591BF2"/>
    <w:rsid w:val="005A4540"/>
    <w:rsid w:val="005B22BE"/>
    <w:rsid w:val="005E176C"/>
    <w:rsid w:val="005F04A5"/>
    <w:rsid w:val="0061021C"/>
    <w:rsid w:val="00612BFE"/>
    <w:rsid w:val="0063485F"/>
    <w:rsid w:val="00670C84"/>
    <w:rsid w:val="00672886"/>
    <w:rsid w:val="00685DAA"/>
    <w:rsid w:val="006A293B"/>
    <w:rsid w:val="006B56EF"/>
    <w:rsid w:val="006C0874"/>
    <w:rsid w:val="006C7D1A"/>
    <w:rsid w:val="006E2E8D"/>
    <w:rsid w:val="006E4166"/>
    <w:rsid w:val="006F33F1"/>
    <w:rsid w:val="00754811"/>
    <w:rsid w:val="00761F8F"/>
    <w:rsid w:val="007A33D0"/>
    <w:rsid w:val="007B7E63"/>
    <w:rsid w:val="007E7669"/>
    <w:rsid w:val="00805EEA"/>
    <w:rsid w:val="008555E6"/>
    <w:rsid w:val="00866ECF"/>
    <w:rsid w:val="00871173"/>
    <w:rsid w:val="00877A60"/>
    <w:rsid w:val="00883F99"/>
    <w:rsid w:val="008A67CA"/>
    <w:rsid w:val="008B3BEF"/>
    <w:rsid w:val="008D4558"/>
    <w:rsid w:val="00943089"/>
    <w:rsid w:val="009450E9"/>
    <w:rsid w:val="00953CBB"/>
    <w:rsid w:val="00955177"/>
    <w:rsid w:val="00956E9E"/>
    <w:rsid w:val="009623FB"/>
    <w:rsid w:val="009C65F2"/>
    <w:rsid w:val="009E12E6"/>
    <w:rsid w:val="00A063B3"/>
    <w:rsid w:val="00A1113B"/>
    <w:rsid w:val="00A11FF0"/>
    <w:rsid w:val="00A60FA8"/>
    <w:rsid w:val="00A6779B"/>
    <w:rsid w:val="00A75886"/>
    <w:rsid w:val="00A82694"/>
    <w:rsid w:val="00A86A4E"/>
    <w:rsid w:val="00AB02FF"/>
    <w:rsid w:val="00AB7EA2"/>
    <w:rsid w:val="00AE7FBF"/>
    <w:rsid w:val="00B31729"/>
    <w:rsid w:val="00B41409"/>
    <w:rsid w:val="00B47155"/>
    <w:rsid w:val="00BB5B30"/>
    <w:rsid w:val="00BE1692"/>
    <w:rsid w:val="00BF64A1"/>
    <w:rsid w:val="00C10DC4"/>
    <w:rsid w:val="00C3262B"/>
    <w:rsid w:val="00C3302D"/>
    <w:rsid w:val="00C61E96"/>
    <w:rsid w:val="00C62429"/>
    <w:rsid w:val="00CA26BE"/>
    <w:rsid w:val="00CE2A6A"/>
    <w:rsid w:val="00CE6036"/>
    <w:rsid w:val="00CF6421"/>
    <w:rsid w:val="00D10830"/>
    <w:rsid w:val="00D10EF1"/>
    <w:rsid w:val="00D20EAD"/>
    <w:rsid w:val="00D24471"/>
    <w:rsid w:val="00D34CAC"/>
    <w:rsid w:val="00D553FC"/>
    <w:rsid w:val="00D5658D"/>
    <w:rsid w:val="00DB6DD5"/>
    <w:rsid w:val="00DC156A"/>
    <w:rsid w:val="00E02ECA"/>
    <w:rsid w:val="00E12476"/>
    <w:rsid w:val="00E20A87"/>
    <w:rsid w:val="00E20DA8"/>
    <w:rsid w:val="00E6122C"/>
    <w:rsid w:val="00E73C25"/>
    <w:rsid w:val="00E745CE"/>
    <w:rsid w:val="00EE2D90"/>
    <w:rsid w:val="00EF775F"/>
    <w:rsid w:val="00F05AEA"/>
    <w:rsid w:val="00F14766"/>
    <w:rsid w:val="00F319FD"/>
    <w:rsid w:val="00F31A8C"/>
    <w:rsid w:val="00F32342"/>
    <w:rsid w:val="00F4779E"/>
    <w:rsid w:val="00F52FCC"/>
    <w:rsid w:val="00F71908"/>
    <w:rsid w:val="00FA0366"/>
    <w:rsid w:val="00FA7F4F"/>
    <w:rsid w:val="00FB3339"/>
    <w:rsid w:val="00FF330A"/>
    <w:rsid w:val="00FF57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A37AF"/>
  <w15:chartTrackingRefBased/>
  <w15:docId w15:val="{0490BDA9-2E1E-444A-9C85-E577629EB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DA8"/>
    <w:pPr>
      <w:spacing w:after="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6C7D1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qFormat/>
    <w:rsid w:val="00556AB9"/>
    <w:pPr>
      <w:keepNext/>
      <w:overflowPunct w:val="0"/>
      <w:autoSpaceDE w:val="0"/>
      <w:autoSpaceDN w:val="0"/>
      <w:adjustRightInd w:val="0"/>
      <w:ind w:left="720" w:hanging="720"/>
      <w:textAlignment w:val="baseline"/>
      <w:outlineLvl w:val="3"/>
    </w:pPr>
    <w:rPr>
      <w:rFonts w:ascii="Garamond" w:hAnsi="Garamond"/>
      <w:b/>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rnessNumbering1">
    <w:name w:val="BurnessNumbering1"/>
    <w:basedOn w:val="Normal"/>
    <w:rsid w:val="00E20DA8"/>
    <w:pPr>
      <w:numPr>
        <w:numId w:val="1"/>
      </w:numPr>
      <w:spacing w:after="240"/>
    </w:pPr>
    <w:rPr>
      <w:szCs w:val="24"/>
    </w:rPr>
  </w:style>
  <w:style w:type="paragraph" w:customStyle="1" w:styleId="BurnessNumbering2">
    <w:name w:val="BurnessNumbering2"/>
    <w:basedOn w:val="BurnessNumbering1"/>
    <w:rsid w:val="00E20DA8"/>
    <w:pPr>
      <w:numPr>
        <w:ilvl w:val="1"/>
      </w:numPr>
    </w:pPr>
  </w:style>
  <w:style w:type="paragraph" w:customStyle="1" w:styleId="BurnessNumbering3">
    <w:name w:val="BurnessNumbering3"/>
    <w:basedOn w:val="BurnessNumbering2"/>
    <w:rsid w:val="00E20DA8"/>
    <w:pPr>
      <w:numPr>
        <w:ilvl w:val="2"/>
      </w:numPr>
      <w:ind w:left="1418" w:hanging="709"/>
    </w:pPr>
  </w:style>
  <w:style w:type="paragraph" w:customStyle="1" w:styleId="BurnessNumbering4">
    <w:name w:val="BurnessNumbering4"/>
    <w:basedOn w:val="Normal"/>
    <w:rsid w:val="00E20DA8"/>
    <w:pPr>
      <w:numPr>
        <w:ilvl w:val="3"/>
        <w:numId w:val="1"/>
      </w:numPr>
      <w:spacing w:after="240"/>
    </w:pPr>
    <w:rPr>
      <w:szCs w:val="24"/>
    </w:rPr>
  </w:style>
  <w:style w:type="paragraph" w:styleId="Footer">
    <w:name w:val="footer"/>
    <w:basedOn w:val="Normal"/>
    <w:link w:val="FooterChar"/>
    <w:uiPriority w:val="99"/>
    <w:rsid w:val="00E20DA8"/>
    <w:pPr>
      <w:tabs>
        <w:tab w:val="center" w:pos="4153"/>
        <w:tab w:val="right" w:pos="8306"/>
      </w:tabs>
    </w:pPr>
  </w:style>
  <w:style w:type="character" w:customStyle="1" w:styleId="FooterChar">
    <w:name w:val="Footer Char"/>
    <w:basedOn w:val="DefaultParagraphFont"/>
    <w:link w:val="Footer"/>
    <w:uiPriority w:val="99"/>
    <w:rsid w:val="00E20DA8"/>
    <w:rPr>
      <w:rFonts w:ascii="Times New Roman" w:eastAsia="Times New Roman" w:hAnsi="Times New Roman" w:cs="Times New Roman"/>
      <w:sz w:val="24"/>
      <w:szCs w:val="20"/>
    </w:rPr>
  </w:style>
  <w:style w:type="character" w:styleId="PageNumber">
    <w:name w:val="page number"/>
    <w:basedOn w:val="DefaultParagraphFont"/>
    <w:semiHidden/>
    <w:rsid w:val="00E20DA8"/>
  </w:style>
  <w:style w:type="paragraph" w:customStyle="1" w:styleId="FrontPage">
    <w:name w:val="FrontPage"/>
    <w:basedOn w:val="Normal"/>
    <w:qFormat/>
    <w:rsid w:val="00E20DA8"/>
    <w:pPr>
      <w:ind w:left="-108"/>
    </w:pPr>
    <w:rPr>
      <w:noProof/>
      <w:sz w:val="22"/>
      <w:lang w:eastAsia="en-GB"/>
    </w:rPr>
  </w:style>
  <w:style w:type="paragraph" w:styleId="Header">
    <w:name w:val="header"/>
    <w:basedOn w:val="Normal"/>
    <w:link w:val="HeaderChar"/>
    <w:uiPriority w:val="99"/>
    <w:unhideWhenUsed/>
    <w:rsid w:val="00685DAA"/>
    <w:pPr>
      <w:tabs>
        <w:tab w:val="center" w:pos="4513"/>
        <w:tab w:val="right" w:pos="9026"/>
      </w:tabs>
    </w:pPr>
  </w:style>
  <w:style w:type="character" w:customStyle="1" w:styleId="HeaderChar">
    <w:name w:val="Header Char"/>
    <w:basedOn w:val="DefaultParagraphFont"/>
    <w:link w:val="Header"/>
    <w:uiPriority w:val="99"/>
    <w:rsid w:val="00685DAA"/>
    <w:rPr>
      <w:rFonts w:ascii="Times New Roman" w:eastAsia="Times New Roman" w:hAnsi="Times New Roman" w:cs="Times New Roman"/>
      <w:sz w:val="24"/>
      <w:szCs w:val="20"/>
    </w:rPr>
  </w:style>
  <w:style w:type="character" w:customStyle="1" w:styleId="Heading4Char">
    <w:name w:val="Heading 4 Char"/>
    <w:basedOn w:val="DefaultParagraphFont"/>
    <w:link w:val="Heading4"/>
    <w:rsid w:val="00556AB9"/>
    <w:rPr>
      <w:rFonts w:ascii="Garamond" w:eastAsia="Times New Roman" w:hAnsi="Garamond" w:cs="Times New Roman"/>
      <w:b/>
      <w:sz w:val="24"/>
      <w:szCs w:val="20"/>
      <w:lang w:val="x-none" w:eastAsia="x-none"/>
    </w:rPr>
  </w:style>
  <w:style w:type="character" w:customStyle="1" w:styleId="Heading1Char">
    <w:name w:val="Heading 1 Char"/>
    <w:basedOn w:val="DefaultParagraphFont"/>
    <w:link w:val="Heading1"/>
    <w:rsid w:val="006C7D1A"/>
    <w:rPr>
      <w:rFonts w:asciiTheme="majorHAnsi" w:eastAsiaTheme="majorEastAsia" w:hAnsiTheme="majorHAnsi" w:cstheme="majorBidi"/>
      <w:color w:val="2F5496" w:themeColor="accent1" w:themeShade="BF"/>
      <w:sz w:val="32"/>
      <w:szCs w:val="32"/>
    </w:rPr>
  </w:style>
  <w:style w:type="paragraph" w:styleId="BodyText2">
    <w:name w:val="Body Text 2"/>
    <w:basedOn w:val="Normal"/>
    <w:link w:val="BodyText2Char"/>
    <w:rsid w:val="006C7D1A"/>
    <w:pPr>
      <w:overflowPunct w:val="0"/>
      <w:autoSpaceDE w:val="0"/>
      <w:autoSpaceDN w:val="0"/>
      <w:adjustRightInd w:val="0"/>
      <w:ind w:left="720" w:hanging="720"/>
      <w:textAlignment w:val="baseline"/>
    </w:pPr>
    <w:rPr>
      <w:rFonts w:ascii="Garamond" w:hAnsi="Garamond"/>
      <w:lang w:val="x-none" w:eastAsia="x-none"/>
    </w:rPr>
  </w:style>
  <w:style w:type="character" w:customStyle="1" w:styleId="BodyText2Char">
    <w:name w:val="Body Text 2 Char"/>
    <w:basedOn w:val="DefaultParagraphFont"/>
    <w:link w:val="BodyText2"/>
    <w:rsid w:val="006C7D1A"/>
    <w:rPr>
      <w:rFonts w:ascii="Garamond" w:eastAsia="Times New Roman" w:hAnsi="Garamond" w:cs="Times New Roman"/>
      <w:sz w:val="24"/>
      <w:szCs w:val="20"/>
      <w:lang w:val="x-none" w:eastAsia="x-none"/>
    </w:rPr>
  </w:style>
  <w:style w:type="paragraph" w:styleId="BodyTextIndent">
    <w:name w:val="Body Text Indent"/>
    <w:basedOn w:val="Normal"/>
    <w:link w:val="BodyTextIndentChar"/>
    <w:rsid w:val="006C7D1A"/>
    <w:pPr>
      <w:overflowPunct w:val="0"/>
      <w:autoSpaceDE w:val="0"/>
      <w:autoSpaceDN w:val="0"/>
      <w:adjustRightInd w:val="0"/>
      <w:spacing w:after="120"/>
      <w:ind w:left="720" w:hanging="720"/>
      <w:textAlignment w:val="baseline"/>
    </w:pPr>
    <w:rPr>
      <w:rFonts w:ascii="Verdana" w:hAnsi="Verdana"/>
      <w:lang w:val="x-none" w:eastAsia="x-none"/>
    </w:rPr>
  </w:style>
  <w:style w:type="character" w:customStyle="1" w:styleId="BodyTextIndentChar">
    <w:name w:val="Body Text Indent Char"/>
    <w:basedOn w:val="DefaultParagraphFont"/>
    <w:link w:val="BodyTextIndent"/>
    <w:rsid w:val="006C7D1A"/>
    <w:rPr>
      <w:rFonts w:ascii="Verdana" w:eastAsia="Times New Roman" w:hAnsi="Verdana" w:cs="Times New Roman"/>
      <w:sz w:val="24"/>
      <w:szCs w:val="20"/>
      <w:lang w:val="x-none" w:eastAsia="x-none"/>
    </w:rPr>
  </w:style>
  <w:style w:type="character" w:styleId="Hyperlink">
    <w:name w:val="Hyperlink"/>
    <w:basedOn w:val="DefaultParagraphFont"/>
    <w:uiPriority w:val="99"/>
    <w:unhideWhenUsed/>
    <w:rsid w:val="00CE6036"/>
    <w:rPr>
      <w:color w:val="0563C1" w:themeColor="hyperlink"/>
      <w:u w:val="single"/>
    </w:rPr>
  </w:style>
  <w:style w:type="character" w:styleId="UnresolvedMention">
    <w:name w:val="Unresolved Mention"/>
    <w:basedOn w:val="DefaultParagraphFont"/>
    <w:uiPriority w:val="99"/>
    <w:semiHidden/>
    <w:unhideWhenUsed/>
    <w:rsid w:val="00CE6036"/>
    <w:rPr>
      <w:color w:val="605E5C"/>
      <w:shd w:val="clear" w:color="auto" w:fill="E1DFDD"/>
    </w:rPr>
  </w:style>
  <w:style w:type="character" w:styleId="FollowedHyperlink">
    <w:name w:val="FollowedHyperlink"/>
    <w:basedOn w:val="DefaultParagraphFont"/>
    <w:uiPriority w:val="99"/>
    <w:semiHidden/>
    <w:unhideWhenUsed/>
    <w:rsid w:val="0058724F"/>
    <w:rPr>
      <w:color w:val="954F72" w:themeColor="followedHyperlink"/>
      <w:u w:val="single"/>
    </w:rPr>
  </w:style>
  <w:style w:type="paragraph" w:customStyle="1" w:styleId="burnessnumbering10">
    <w:name w:val="burnessnumbering1"/>
    <w:basedOn w:val="Normal"/>
    <w:rsid w:val="00CE2A6A"/>
    <w:pPr>
      <w:spacing w:before="100" w:beforeAutospacing="1" w:after="100" w:afterAutospacing="1"/>
      <w:jc w:val="left"/>
    </w:pPr>
    <w:rPr>
      <w:szCs w:val="24"/>
      <w:lang w:eastAsia="en-GB"/>
    </w:rPr>
  </w:style>
  <w:style w:type="paragraph" w:customStyle="1" w:styleId="burnessnumbering20">
    <w:name w:val="burnessnumbering2"/>
    <w:basedOn w:val="Normal"/>
    <w:rsid w:val="00CE2A6A"/>
    <w:pPr>
      <w:spacing w:before="100" w:beforeAutospacing="1" w:after="100" w:afterAutospacing="1"/>
      <w:jc w:val="left"/>
    </w:pPr>
    <w:rPr>
      <w:szCs w:val="24"/>
      <w:lang w:eastAsia="en-GB"/>
    </w:rPr>
  </w:style>
  <w:style w:type="paragraph" w:styleId="ListParagraph">
    <w:name w:val="List Paragraph"/>
    <w:basedOn w:val="Normal"/>
    <w:uiPriority w:val="34"/>
    <w:qFormat/>
    <w:rsid w:val="00CE2A6A"/>
    <w:pPr>
      <w:spacing w:before="100" w:beforeAutospacing="1" w:after="100" w:afterAutospacing="1"/>
      <w:jc w:val="left"/>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23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06079B29-B2DD-420F-82FB-526B6596CE13}">
  <ds:schemaRefs>
    <ds:schemaRef ds:uri="http://schemas.openxmlformats.org/officeDocument/2006/bibliography"/>
  </ds:schemaRefs>
</ds:datastoreItem>
</file>

<file path=customXml/itemProps2.xml><?xml version="1.0" encoding="utf-8"?>
<ds:datastoreItem xmlns:ds="http://schemas.openxmlformats.org/officeDocument/2006/customXml" ds:itemID="{DDE79FEF-B353-493F-BA78-DD5CFAFDFB38}"/>
</file>

<file path=customXml/itemProps3.xml><?xml version="1.0" encoding="utf-8"?>
<ds:datastoreItem xmlns:ds="http://schemas.openxmlformats.org/officeDocument/2006/customXml" ds:itemID="{0C7D076D-DD95-4FD9-9238-45D863F21DBB}"/>
</file>

<file path=customXml/itemProps4.xml><?xml version="1.0" encoding="utf-8"?>
<ds:datastoreItem xmlns:ds="http://schemas.openxmlformats.org/officeDocument/2006/customXml" ds:itemID="{4911E8A6-39CA-4B70-8725-9E19CE212D9C}"/>
</file>

<file path=docProps/app.xml><?xml version="1.0" encoding="utf-8"?>
<Properties xmlns="http://schemas.openxmlformats.org/officeDocument/2006/extended-properties" xmlns:vt="http://schemas.openxmlformats.org/officeDocument/2006/docPropsVTypes">
  <Template>Normal</Template>
  <TotalTime>5</TotalTime>
  <Pages>19</Pages>
  <Words>4876</Words>
  <Characters>27796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McDill</dc:creator>
  <cp:keywords/>
  <dc:description/>
  <cp:lastModifiedBy>Pauline Horton</cp:lastModifiedBy>
  <cp:revision>2</cp:revision>
  <cp:lastPrinted>2026-05-30T09:32:00Z</cp:lastPrinted>
  <dcterms:created xsi:type="dcterms:W3CDTF">2026-09-03T16:50:00Z</dcterms:created>
  <dcterms:modified xsi:type="dcterms:W3CDTF">2026-09-03T16:50:00Z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