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1DAA" w:rsidRDefault="002B1DAA" w:rsidP="002B1DAA">
      <w:r>
        <w:t xml:space="preserve">Eugene </w:t>
      </w:r>
      <w:proofErr w:type="spellStart"/>
      <w:r>
        <w:t>Kavira</w:t>
      </w:r>
      <w:proofErr w:type="spellEnd"/>
      <w:r>
        <w:t xml:space="preserve"> Hope Foundation </w:t>
      </w:r>
    </w:p>
    <w:p w:rsidR="002B1DAA" w:rsidRDefault="002B1DAA" w:rsidP="002B1DAA">
      <w:r>
        <w:t>Charity no: Sc047559</w:t>
      </w:r>
    </w:p>
    <w:p w:rsidR="002B1DAA" w:rsidRDefault="002B1DAA" w:rsidP="002B1DAA">
      <w:r>
        <w:t>Report and financial Statements for the year ended 31 March 202</w:t>
      </w:r>
      <w:r w:rsidR="00EC419F">
        <w:t>5</w:t>
      </w:r>
      <w:r>
        <w:t>.</w:t>
      </w:r>
    </w:p>
    <w:p w:rsidR="002B1DAA" w:rsidRDefault="002B1DAA" w:rsidP="002B1DAA">
      <w:r>
        <w:t xml:space="preserve">Trustees Eugene </w:t>
      </w:r>
      <w:proofErr w:type="spellStart"/>
      <w:r>
        <w:t>Kavira</w:t>
      </w:r>
      <w:proofErr w:type="spellEnd"/>
      <w:r>
        <w:t>, Rachel Lacey</w:t>
      </w:r>
      <w:r w:rsidR="00475BE2">
        <w:t xml:space="preserve"> ,</w:t>
      </w:r>
      <w:r w:rsidR="00475BE2" w:rsidRPr="00475BE2">
        <w:t xml:space="preserve"> Marcel </w:t>
      </w:r>
      <w:proofErr w:type="spellStart"/>
      <w:r w:rsidR="00475BE2" w:rsidRPr="00475BE2">
        <w:t>Ngoy</w:t>
      </w:r>
      <w:proofErr w:type="spellEnd"/>
      <w:r>
        <w:t xml:space="preserve"> </w:t>
      </w:r>
      <w:r w:rsidR="00475BE2">
        <w:t>,</w:t>
      </w:r>
      <w:r w:rsidR="00475BE2" w:rsidRPr="00475BE2">
        <w:t xml:space="preserve"> Lucy </w:t>
      </w:r>
      <w:proofErr w:type="spellStart"/>
      <w:r w:rsidR="00475BE2" w:rsidRPr="00475BE2">
        <w:t>Angulie</w:t>
      </w:r>
      <w:proofErr w:type="spellEnd"/>
      <w:r w:rsidR="00475BE2">
        <w:t xml:space="preserve"> and </w:t>
      </w:r>
      <w:r w:rsidR="00475BE2" w:rsidRPr="00475BE2">
        <w:t>Christine Miller</w:t>
      </w:r>
      <w:bookmarkStart w:id="0" w:name="_GoBack"/>
      <w:bookmarkEnd w:id="0"/>
    </w:p>
    <w:p w:rsidR="002B1DAA" w:rsidRDefault="002B1DAA" w:rsidP="002B1DAA">
      <w:r>
        <w:t>Principal address: 6 Saint Andrews Street, 1/1, Glasgow, G1 5PD</w:t>
      </w:r>
    </w:p>
    <w:p w:rsidR="002B1DAA" w:rsidRDefault="002B1DAA" w:rsidP="002B1DAA"/>
    <w:p w:rsidR="002B1DAA" w:rsidRDefault="002B1DAA" w:rsidP="002B1DAA">
      <w:r>
        <w:t xml:space="preserve">The trustees present their first Annual Report and Accounts together with the financial statements from the year ended 31 March 2023.The financial statements comply with the charity trust deed document and OSCR’s Charities and Trustee Investment (Scotland) Act </w:t>
      </w:r>
      <w:proofErr w:type="gramStart"/>
      <w:r>
        <w:t>2005,section</w:t>
      </w:r>
      <w:proofErr w:type="gramEnd"/>
      <w:r>
        <w:t xml:space="preserve"> 44 of the 2005 Act, and 2006 Regulations Receipts and Payments accounts</w:t>
      </w:r>
    </w:p>
    <w:p w:rsidR="002B1DAA" w:rsidRDefault="002B1DAA" w:rsidP="002B1DAA"/>
    <w:p w:rsidR="002B1DAA" w:rsidRDefault="002B1DAA" w:rsidP="002B1DAA"/>
    <w:p w:rsidR="002B1DAA" w:rsidRDefault="002B1DAA" w:rsidP="002B1DAA">
      <w:r>
        <w:t xml:space="preserve">Structure and governance </w:t>
      </w:r>
    </w:p>
    <w:p w:rsidR="002B1DAA" w:rsidRDefault="002B1DAA" w:rsidP="002B1DAA">
      <w:r>
        <w:t xml:space="preserve">The foundation was established to relieve poverty, suffering and distress and to promote the welfare of children in DRCONGO through the helping hand projects of education with the object of improving their conditions of life. Establish a home and provide food and shelter for vulnerable children living on the streets of Kisangani and its surroundings areas and provide funds to support the continuous running and maintenance of the homes and school and other future projects as the needs arise as stated in the charity trust deed. The organisation is governed by board of trustees who are each appointed for the an indefinite </w:t>
      </w:r>
      <w:proofErr w:type="gramStart"/>
      <w:r>
        <w:t>period .We</w:t>
      </w:r>
      <w:proofErr w:type="gramEnd"/>
      <w:r>
        <w:t xml:space="preserve"> had a general assembly </w:t>
      </w:r>
      <w:r w:rsidR="00EC419F">
        <w:t>05</w:t>
      </w:r>
      <w:r w:rsidR="00EC419F" w:rsidRPr="00EC419F">
        <w:rPr>
          <w:vertAlign w:val="superscript"/>
        </w:rPr>
        <w:t>th</w:t>
      </w:r>
      <w:r w:rsidR="00EC419F">
        <w:t xml:space="preserve"> March</w:t>
      </w:r>
      <w:r>
        <w:t xml:space="preserve"> 202</w:t>
      </w:r>
      <w:r w:rsidR="00EC419F">
        <w:t>5</w:t>
      </w:r>
      <w:r>
        <w:t>.Routine administration is carried out by the principal trustee, who in return informs and consults the other trustees by either e-mails, telephone, social media and letter. The board meets three times a year to review strategy, operational issues and financial performance if a board vacancy arises, it would probably be filled from a wide circle charity trustees known to the existing trustees. New trustees are inducted into the organisation and its activities policies and responsibilities charity law and the organisation’s charity purposes.</w:t>
      </w:r>
    </w:p>
    <w:p w:rsidR="002B1DAA" w:rsidRDefault="002B1DAA" w:rsidP="002B1DAA"/>
    <w:p w:rsidR="002B1DAA" w:rsidRDefault="002B1DAA" w:rsidP="002B1DAA">
      <w:r>
        <w:t>Objectives and activities</w:t>
      </w:r>
    </w:p>
    <w:p w:rsidR="002B1DAA" w:rsidRDefault="002B1DAA" w:rsidP="002B1DAA">
      <w:r>
        <w:t>The Trustees raise funds; hold the trust fund and the income therefrom trust to apply them at their absolute discretion, for advancement of education, wellbeing of young people in order to develop their full capacities and enable them to become responsible members of society. And so that their conditions of life may be improved in Kisangani and its surroundings in DRCONGO while increasing community cohesion for the public benefit.</w:t>
      </w:r>
    </w:p>
    <w:p w:rsidR="002B1DAA" w:rsidRDefault="002B1DAA" w:rsidP="002B1DAA"/>
    <w:p w:rsidR="002B1DAA" w:rsidRDefault="002B1DAA" w:rsidP="002B1DAA"/>
    <w:p w:rsidR="002B1DAA" w:rsidRDefault="002B1DAA" w:rsidP="002B1DAA"/>
    <w:p w:rsidR="002B1DAA" w:rsidRDefault="002B1DAA" w:rsidP="002B1DAA"/>
    <w:p w:rsidR="002B1DAA" w:rsidRDefault="002B1DAA" w:rsidP="002B1DAA"/>
    <w:p w:rsidR="002B1DAA" w:rsidRDefault="002B1DAA" w:rsidP="002B1DAA">
      <w:r>
        <w:lastRenderedPageBreak/>
        <w:t xml:space="preserve">Achievements and performance </w:t>
      </w:r>
    </w:p>
    <w:p w:rsidR="002B1DAA" w:rsidRDefault="002B1DAA" w:rsidP="002B1DAA">
      <w:r>
        <w:t>Over the past 12 months, the trustees have been carrying fundraising activities to gather funds to supports the charity’s purposes in Kisangani and its surroundings in DRCONGO. The main activity has been the continuing to work closely with the local community supporting activities including feeding, sport activities to encourage the culture of cohesion</w:t>
      </w:r>
      <w:r w:rsidR="00B3277D">
        <w:t xml:space="preserve"> and construction of the school.</w:t>
      </w:r>
    </w:p>
    <w:p w:rsidR="002B1DAA" w:rsidRDefault="002B1DAA" w:rsidP="002B1DAA"/>
    <w:p w:rsidR="002B1DAA" w:rsidRDefault="002B1DAA" w:rsidP="002B1DAA">
      <w:r>
        <w:t>Trustee remuneration and expenses</w:t>
      </w:r>
    </w:p>
    <w:p w:rsidR="002B1DAA" w:rsidRDefault="002B1DAA" w:rsidP="002B1DAA">
      <w:r>
        <w:t>Trustees did not receive any remuneration or expenses during the year.</w:t>
      </w:r>
    </w:p>
    <w:p w:rsidR="002B1DAA" w:rsidRDefault="002B1DAA" w:rsidP="002B1DAA">
      <w:r>
        <w:t xml:space="preserve">Financial review </w:t>
      </w:r>
    </w:p>
    <w:p w:rsidR="002B1DAA" w:rsidRDefault="002B1DAA" w:rsidP="002B1DAA">
      <w:r>
        <w:t xml:space="preserve">Eugene </w:t>
      </w:r>
      <w:proofErr w:type="spellStart"/>
      <w:r>
        <w:t>Kavira</w:t>
      </w:r>
      <w:proofErr w:type="spellEnd"/>
      <w:r>
        <w:t xml:space="preserve"> Hope Foundation trustee’s policy is to raise funds to enable the organisation to carry out its charitable programme and continue to support the schools and homes in future. Although the trustees believe it is useful to maintain a balance of no less than £1000 to counter any unprecedented needs that may arise. Given the funds we raised in the past 12 months, the Charity manage to maintain the usual balance of less than £1000. There has been a shortfall of £11,</w:t>
      </w:r>
      <w:r w:rsidR="00756817">
        <w:t xml:space="preserve">945.22 </w:t>
      </w:r>
      <w:r>
        <w:t>for year ended 31 March 202</w:t>
      </w:r>
      <w:r w:rsidR="00EC419F">
        <w:t>5</w:t>
      </w:r>
      <w:r>
        <w:t>.</w:t>
      </w:r>
      <w:r w:rsidR="0028595C">
        <w:t xml:space="preserve">Due to lack of funds and the outbreak of cholera in Kisangani which affected the </w:t>
      </w:r>
      <w:proofErr w:type="spellStart"/>
      <w:r w:rsidR="0028595C">
        <w:t>Fura</w:t>
      </w:r>
      <w:proofErr w:type="spellEnd"/>
      <w:r w:rsidR="0028595C">
        <w:t xml:space="preserve"> home, the trustee decided to use £1000 from the previous year assets to deal with the unpre</w:t>
      </w:r>
      <w:r w:rsidR="00DD3CE0">
        <w:t>cedented situation.</w:t>
      </w:r>
    </w:p>
    <w:p w:rsidR="002B1DAA" w:rsidRDefault="002B1DAA" w:rsidP="002B1DAA"/>
    <w:p w:rsidR="002B1DAA" w:rsidRDefault="002B1DAA" w:rsidP="002B1DAA">
      <w:r>
        <w:t xml:space="preserve">This report was first approved by the trustees on </w:t>
      </w:r>
      <w:r w:rsidR="00EC419F">
        <w:t>05th March</w:t>
      </w:r>
      <w:r>
        <w:t xml:space="preserve"> 202</w:t>
      </w:r>
      <w:r w:rsidR="00EC419F">
        <w:t>5</w:t>
      </w:r>
      <w:r>
        <w:t xml:space="preserve"> then reviewed and approved again </w:t>
      </w:r>
      <w:proofErr w:type="gramStart"/>
      <w:r>
        <w:t xml:space="preserve">on </w:t>
      </w:r>
      <w:r w:rsidR="00EC419F">
        <w:t xml:space="preserve"> 19</w:t>
      </w:r>
      <w:proofErr w:type="gramEnd"/>
      <w:r w:rsidR="00EC419F">
        <w:t>th June</w:t>
      </w:r>
      <w:r>
        <w:t xml:space="preserve"> 202</w:t>
      </w:r>
      <w:r w:rsidR="00EC419F">
        <w:t>5</w:t>
      </w:r>
      <w:r>
        <w:t xml:space="preserve"> and signed on behalf of trustees</w:t>
      </w:r>
    </w:p>
    <w:p w:rsidR="002B1DAA" w:rsidRDefault="002B1DAA" w:rsidP="002B1DAA"/>
    <w:p w:rsidR="002B1DAA" w:rsidRDefault="002B1DAA" w:rsidP="002B1DAA"/>
    <w:p w:rsidR="002B1DAA" w:rsidRDefault="002B1DAA" w:rsidP="002B1DAA">
      <w:r>
        <w:t xml:space="preserve">Eugene </w:t>
      </w:r>
      <w:proofErr w:type="spellStart"/>
      <w:r>
        <w:t>Kavira</w:t>
      </w:r>
      <w:proofErr w:type="spellEnd"/>
      <w:r>
        <w:t xml:space="preserve"> Principal trustee</w:t>
      </w:r>
    </w:p>
    <w:p w:rsidR="002B1DAA" w:rsidRDefault="002B1DAA" w:rsidP="002B1DAA"/>
    <w:p w:rsidR="002B1DAA" w:rsidRDefault="002B1DAA" w:rsidP="002B1DAA">
      <w:r>
        <w:tab/>
      </w:r>
    </w:p>
    <w:p w:rsidR="002B1DAA" w:rsidRDefault="002B1DAA" w:rsidP="002B1DAA">
      <w:r>
        <w:tab/>
      </w:r>
      <w:r>
        <w:tab/>
      </w:r>
      <w:r>
        <w:tab/>
      </w:r>
    </w:p>
    <w:p w:rsidR="002B1DAA" w:rsidRDefault="002B1DAA" w:rsidP="002B1DAA"/>
    <w:p w:rsidR="002B1DAA" w:rsidRDefault="002B1DAA" w:rsidP="002B1DAA">
      <w:r>
        <w:tab/>
      </w:r>
    </w:p>
    <w:p w:rsidR="002B1DAA" w:rsidRDefault="002B1DAA" w:rsidP="002B1DAA"/>
    <w:p w:rsidR="002B1DAA" w:rsidRDefault="002B1DAA" w:rsidP="002B1DAA"/>
    <w:p w:rsidR="002B1DAA" w:rsidRDefault="002B1DAA" w:rsidP="002B1DAA"/>
    <w:p w:rsidR="002B1DAA" w:rsidRDefault="002B1DAA" w:rsidP="002B1DAA"/>
    <w:p w:rsidR="002B1DAA" w:rsidRDefault="002B1DAA" w:rsidP="002B1DAA"/>
    <w:p w:rsidR="002B1DAA" w:rsidRDefault="002B1DAA" w:rsidP="002B1DAA"/>
    <w:p w:rsidR="002B1DAA" w:rsidRDefault="002B1DAA" w:rsidP="002B1DAA"/>
    <w:p w:rsidR="002B1DAA" w:rsidRDefault="002B1DAA" w:rsidP="002B1DAA"/>
    <w:p w:rsidR="002B1DAA" w:rsidRDefault="002B1DAA" w:rsidP="002B1DAA"/>
    <w:p w:rsidR="002B1DAA" w:rsidRDefault="002B1DAA" w:rsidP="002B1DAA">
      <w:r>
        <w:t xml:space="preserve">Independent Examiner’s Report to the Trustees of Eugene </w:t>
      </w:r>
      <w:proofErr w:type="spellStart"/>
      <w:r>
        <w:t>Kavira</w:t>
      </w:r>
      <w:proofErr w:type="spellEnd"/>
      <w:r>
        <w:t xml:space="preserve"> Hope Foundation</w:t>
      </w:r>
    </w:p>
    <w:p w:rsidR="002B1DAA" w:rsidRDefault="002B1DAA" w:rsidP="002B1DAA">
      <w:r>
        <w:t xml:space="preserve">See independent review form </w:t>
      </w:r>
    </w:p>
    <w:p w:rsidR="002B1DAA" w:rsidRDefault="002B1DAA" w:rsidP="002B1DAA">
      <w:r>
        <w:t>Respective responsibilities of trustees and examiner</w:t>
      </w:r>
    </w:p>
    <w:p w:rsidR="002B1DAA" w:rsidRDefault="002B1DAA" w:rsidP="002B1DAA">
      <w:r>
        <w:t>The charity’s trustees are responsible for the preparation of the accounts and maintaining of the accounting records in accordance with section 44 of the 2005 Act and 2006 Regulations. Trustees consider that an audit is not required for this period and an independent examiner is needed.</w:t>
      </w:r>
    </w:p>
    <w:p w:rsidR="002B1DAA" w:rsidRDefault="002B1DAA" w:rsidP="002B1DAA">
      <w:r>
        <w:t>It is my responsibility to:</w:t>
      </w:r>
    </w:p>
    <w:p w:rsidR="002B1DAA" w:rsidRDefault="002B1DAA" w:rsidP="002B1DAA">
      <w:r>
        <w:t>1.</w:t>
      </w:r>
      <w:r>
        <w:tab/>
        <w:t>Examine the Account under Charities and Trustee Investment (Scotland) Act 2005</w:t>
      </w:r>
    </w:p>
    <w:p w:rsidR="002B1DAA" w:rsidRDefault="002B1DAA" w:rsidP="002B1DAA">
      <w:r>
        <w:t>2.</w:t>
      </w:r>
      <w:r>
        <w:tab/>
        <w:t>Follow the procedures laid down in OSCR’s Charities and Trustee Investment (Scotland) Act 2005 and 44 of the 2005 Act.</w:t>
      </w:r>
    </w:p>
    <w:p w:rsidR="002B1DAA" w:rsidRDefault="002B1DAA" w:rsidP="002B1DAA">
      <w:r>
        <w:t>3.</w:t>
      </w:r>
      <w:r>
        <w:tab/>
        <w:t>State whether particular matters have come to my attention.</w:t>
      </w:r>
    </w:p>
    <w:p w:rsidR="002B1DAA" w:rsidRDefault="002B1DAA" w:rsidP="002B1DAA"/>
    <w:p w:rsidR="002B1DAA" w:rsidRDefault="002B1DAA" w:rsidP="002B1DAA"/>
    <w:p w:rsidR="002B1DAA" w:rsidRDefault="002B1DAA" w:rsidP="002B1DAA"/>
    <w:p w:rsidR="002B1DAA" w:rsidRDefault="002B1DAA" w:rsidP="002B1DAA"/>
    <w:p w:rsidR="002B1DAA" w:rsidRDefault="002B1DAA" w:rsidP="002B1DAA"/>
    <w:p w:rsidR="002B1DAA" w:rsidRDefault="002B1DAA" w:rsidP="002B1DAA"/>
    <w:p w:rsidR="002B1DAA" w:rsidRDefault="002B1DAA" w:rsidP="002B1DAA"/>
    <w:p w:rsidR="002B1DAA" w:rsidRDefault="002B1DAA" w:rsidP="002B1DAA"/>
    <w:p w:rsidR="002B1DAA" w:rsidRDefault="002B1DAA" w:rsidP="002B1DAA"/>
    <w:p w:rsidR="002B1DAA" w:rsidRDefault="002B1DAA" w:rsidP="002B1DAA"/>
    <w:p w:rsidR="002B1DAA" w:rsidRDefault="002B1DAA" w:rsidP="002B1DAA"/>
    <w:p w:rsidR="002B1DAA" w:rsidRDefault="002B1DAA" w:rsidP="002B1DAA"/>
    <w:p w:rsidR="002B1DAA" w:rsidRDefault="002B1DAA" w:rsidP="002B1DAA"/>
    <w:p w:rsidR="002B1DAA" w:rsidRDefault="002B1DAA" w:rsidP="002B1DAA"/>
    <w:p w:rsidR="002B1DAA" w:rsidRDefault="002B1DAA" w:rsidP="002B1DAA"/>
    <w:p w:rsidR="002B1DAA" w:rsidRDefault="002B1DAA" w:rsidP="002B1DAA"/>
    <w:p w:rsidR="002B1DAA" w:rsidRDefault="002B1DAA" w:rsidP="002B1DAA"/>
    <w:p w:rsidR="002B1DAA" w:rsidRDefault="002B1DAA" w:rsidP="002B1DAA"/>
    <w:p w:rsidR="002B1DAA" w:rsidRDefault="002B1DAA" w:rsidP="002B1DAA"/>
    <w:p w:rsidR="002B1DAA" w:rsidRDefault="002B1DAA" w:rsidP="002B1DAA"/>
    <w:p w:rsidR="002B1DAA" w:rsidRDefault="002B1DAA" w:rsidP="002B1DAA">
      <w:r>
        <w:t>Receipts, Payments Account and financial statement for year ended 31 March 202</w:t>
      </w:r>
      <w:r w:rsidR="005F0561">
        <w:t>5</w:t>
      </w:r>
      <w:r>
        <w:t>.</w:t>
      </w:r>
    </w:p>
    <w:p w:rsidR="002B1DAA" w:rsidRDefault="002B1DAA" w:rsidP="002B1DAA"/>
    <w:p w:rsidR="002B1DAA" w:rsidRDefault="002B1DAA" w:rsidP="002B1DAA">
      <w:r>
        <w:t xml:space="preserve">Financial statement </w:t>
      </w:r>
    </w:p>
    <w:p w:rsidR="002B1DAA" w:rsidRDefault="002B1DAA" w:rsidP="002B1DAA"/>
    <w:p w:rsidR="002B1DAA" w:rsidRDefault="002B1DAA" w:rsidP="002B1DAA">
      <w:r>
        <w:t>Receipts                                                                                                            202</w:t>
      </w:r>
      <w:r w:rsidR="00EC419F">
        <w:t>4</w:t>
      </w:r>
      <w:r>
        <w:t>-202</w:t>
      </w:r>
      <w:r w:rsidR="00EC419F">
        <w:t>5</w:t>
      </w:r>
      <w:r>
        <w:tab/>
      </w:r>
    </w:p>
    <w:p w:rsidR="002B1DAA" w:rsidRDefault="002B1DAA" w:rsidP="002B1DAA">
      <w:r>
        <w:t xml:space="preserve">                                                                                                                                                                                                                                                                                                                                                                                                               </w:t>
      </w:r>
    </w:p>
    <w:p w:rsidR="002B1DAA" w:rsidRDefault="002B1DAA" w:rsidP="002B1DAA">
      <w:r>
        <w:t>Donations</w:t>
      </w:r>
      <w:r>
        <w:tab/>
        <w:t xml:space="preserve">                                                                                                     £</w:t>
      </w:r>
      <w:r w:rsidR="00EC419F">
        <w:t>400</w:t>
      </w:r>
    </w:p>
    <w:p w:rsidR="002B1DAA" w:rsidRDefault="002B1DAA" w:rsidP="002B1DAA">
      <w:r>
        <w:t xml:space="preserve">Cycling                                                                                       </w:t>
      </w:r>
      <w:r w:rsidR="00EC419F">
        <w:t xml:space="preserve">                             </w:t>
      </w:r>
      <w:r>
        <w:t xml:space="preserve"> £</w:t>
      </w:r>
      <w:r w:rsidR="00EC419F">
        <w:t>305.78</w:t>
      </w:r>
      <w:r>
        <w:t xml:space="preserve">                                                                                              </w:t>
      </w:r>
    </w:p>
    <w:p w:rsidR="002B1DAA" w:rsidRDefault="002B1DAA" w:rsidP="002B1DAA">
      <w:r>
        <w:t>Ill walking                                                                                                                 £</w:t>
      </w:r>
      <w:r w:rsidR="00EC419F">
        <w:t>349</w:t>
      </w:r>
    </w:p>
    <w:p w:rsidR="002B1DAA" w:rsidRDefault="002B1DAA" w:rsidP="002B1DAA">
      <w:r>
        <w:t>Total receipts                                                                                                           £</w:t>
      </w:r>
      <w:r w:rsidR="00EC419F">
        <w:t>1054.78</w:t>
      </w:r>
      <w:r>
        <w:tab/>
        <w:t xml:space="preserve">      </w:t>
      </w:r>
    </w:p>
    <w:p w:rsidR="002B1DAA" w:rsidRDefault="002B1DAA" w:rsidP="002B1DAA"/>
    <w:p w:rsidR="002B1DAA" w:rsidRDefault="002B1DAA" w:rsidP="002B1DAA">
      <w:r>
        <w:t xml:space="preserve">Payments </w:t>
      </w:r>
    </w:p>
    <w:p w:rsidR="002B1DAA" w:rsidRDefault="002B1DAA" w:rsidP="002B1DAA">
      <w:proofErr w:type="spellStart"/>
      <w:r>
        <w:t>Fura</w:t>
      </w:r>
      <w:proofErr w:type="spellEnd"/>
      <w:r>
        <w:t xml:space="preserve"> homes and EP </w:t>
      </w:r>
      <w:proofErr w:type="spellStart"/>
      <w:r>
        <w:t>Losambo</w:t>
      </w:r>
      <w:proofErr w:type="spellEnd"/>
      <w:r>
        <w:t xml:space="preserve"> school</w:t>
      </w:r>
      <w:r>
        <w:tab/>
        <w:t xml:space="preserve">     £</w:t>
      </w:r>
      <w:r w:rsidR="00EC419F">
        <w:t>881.59</w:t>
      </w:r>
    </w:p>
    <w:p w:rsidR="00DD3CE0" w:rsidRDefault="00DD3CE0" w:rsidP="002B1DAA">
      <w:r>
        <w:t>Medical bills                                                       £1000</w:t>
      </w:r>
    </w:p>
    <w:p w:rsidR="002B1DAA" w:rsidRDefault="002B1DAA" w:rsidP="002B1DAA">
      <w:r>
        <w:t xml:space="preserve">Construction of school </w:t>
      </w:r>
      <w:r>
        <w:tab/>
        <w:t xml:space="preserve">                                  £</w:t>
      </w:r>
      <w:r w:rsidR="005F0561">
        <w:t>157.19</w:t>
      </w:r>
    </w:p>
    <w:p w:rsidR="002B1DAA" w:rsidRDefault="002B1DAA" w:rsidP="002B1DAA">
      <w:r>
        <w:t xml:space="preserve">Website domain name </w:t>
      </w:r>
      <w:r>
        <w:tab/>
        <w:t xml:space="preserve">                                  £16</w:t>
      </w:r>
    </w:p>
    <w:p w:rsidR="002B1DAA" w:rsidRDefault="002B1DAA" w:rsidP="002B1DAA">
      <w:r>
        <w:t>Total payments</w:t>
      </w:r>
      <w:r>
        <w:tab/>
        <w:t xml:space="preserve">                                                 £</w:t>
      </w:r>
      <w:r w:rsidR="005F0561">
        <w:t>2054.78</w:t>
      </w:r>
    </w:p>
    <w:p w:rsidR="002B1DAA" w:rsidRDefault="002B1DAA" w:rsidP="002B1DAA"/>
    <w:p w:rsidR="002B1DAA" w:rsidRDefault="002B1DAA" w:rsidP="002B1DAA">
      <w:r>
        <w:t xml:space="preserve">Balance sheet as </w:t>
      </w:r>
      <w:proofErr w:type="gramStart"/>
      <w:r>
        <w:t xml:space="preserve">on  </w:t>
      </w:r>
      <w:r w:rsidR="005F0561">
        <w:t>05</w:t>
      </w:r>
      <w:proofErr w:type="gramEnd"/>
      <w:r w:rsidR="005F0561" w:rsidRPr="005F0561">
        <w:rPr>
          <w:vertAlign w:val="superscript"/>
        </w:rPr>
        <w:t>th</w:t>
      </w:r>
      <w:r w:rsidR="005F0561">
        <w:t xml:space="preserve">  March</w:t>
      </w:r>
      <w:r>
        <w:t xml:space="preserve"> 202</w:t>
      </w:r>
      <w:r w:rsidR="005F0561">
        <w:t>5</w:t>
      </w:r>
      <w:r>
        <w:t xml:space="preserve"> then reviewed on </w:t>
      </w:r>
      <w:r w:rsidR="005F0561">
        <w:t>19</w:t>
      </w:r>
      <w:r w:rsidR="005F0561" w:rsidRPr="005F0561">
        <w:rPr>
          <w:vertAlign w:val="superscript"/>
        </w:rPr>
        <w:t>th</w:t>
      </w:r>
      <w:r w:rsidR="005F0561">
        <w:t xml:space="preserve"> June</w:t>
      </w:r>
      <w:r>
        <w:t xml:space="preserve"> 202</w:t>
      </w:r>
      <w:r w:rsidR="005F0561">
        <w:t>5</w:t>
      </w:r>
    </w:p>
    <w:p w:rsidR="002B1DAA" w:rsidRDefault="002B1DAA" w:rsidP="002B1DAA">
      <w:r>
        <w:t xml:space="preserve">                                                                                                                  </w:t>
      </w:r>
    </w:p>
    <w:p w:rsidR="002B1DAA" w:rsidRDefault="002B1DAA" w:rsidP="002B1DAA">
      <w:r>
        <w:t>Assets this year                                                                                                        £</w:t>
      </w:r>
      <w:r w:rsidR="005F0561">
        <w:t>00</w:t>
      </w:r>
      <w:r>
        <w:t xml:space="preserve">                               </w:t>
      </w:r>
    </w:p>
    <w:p w:rsidR="002B1DAA" w:rsidRDefault="002B1DAA" w:rsidP="002B1DAA">
      <w:r>
        <w:t xml:space="preserve">Assets from </w:t>
      </w:r>
    </w:p>
    <w:p w:rsidR="002B1DAA" w:rsidRDefault="002B1DAA" w:rsidP="002B1DAA">
      <w:r>
        <w:t>previous year                                                                                                            £</w:t>
      </w:r>
      <w:r w:rsidR="005F0561">
        <w:t>1,426.71</w:t>
      </w:r>
      <w:r>
        <w:t xml:space="preserve">     </w:t>
      </w:r>
    </w:p>
    <w:p w:rsidR="002B1DAA" w:rsidRDefault="002B1DAA" w:rsidP="002B1DAA">
      <w:r>
        <w:t xml:space="preserve">                                                                                                          </w:t>
      </w:r>
    </w:p>
    <w:p w:rsidR="002B1DAA" w:rsidRDefault="002B1DAA" w:rsidP="002B1DAA">
      <w:r>
        <w:t>Total asset                                                                                                                  £</w:t>
      </w:r>
      <w:r w:rsidR="005F0561">
        <w:t>1</w:t>
      </w:r>
      <w:r>
        <w:t xml:space="preserve">,426.71                                                                                                           </w:t>
      </w:r>
    </w:p>
    <w:p w:rsidR="002B1DAA" w:rsidRDefault="002B1DAA" w:rsidP="002B1DAA"/>
    <w:p w:rsidR="002B1DAA" w:rsidRDefault="002B1DAA" w:rsidP="002B1DAA"/>
    <w:p w:rsidR="002B1DAA" w:rsidRDefault="002B1DAA" w:rsidP="002B1DAA"/>
    <w:p w:rsidR="002B1DAA" w:rsidRDefault="002B1DAA" w:rsidP="002B1DAA">
      <w:r>
        <w:t xml:space="preserve">Eugene </w:t>
      </w:r>
      <w:proofErr w:type="spellStart"/>
      <w:r>
        <w:t>Kavira</w:t>
      </w:r>
      <w:proofErr w:type="spellEnd"/>
      <w:r>
        <w:t xml:space="preserve"> Hope foundation is a recognised Scottish Charity: Sc047559</w:t>
      </w:r>
    </w:p>
    <w:p w:rsidR="002B1DAA" w:rsidRDefault="002B1DAA" w:rsidP="002B1DAA"/>
    <w:p w:rsidR="002B1DAA" w:rsidRDefault="002B1DAA" w:rsidP="002B1DAA"/>
    <w:p w:rsidR="002B1DAA" w:rsidRDefault="002B1DAA" w:rsidP="002B1DAA"/>
    <w:p w:rsidR="002B1DAA" w:rsidRDefault="002B1DAA" w:rsidP="002B1DAA"/>
    <w:p w:rsidR="002B1DAA" w:rsidRDefault="002B1DAA" w:rsidP="002B1DAA"/>
    <w:p w:rsidR="00D126DF" w:rsidRDefault="00D126DF"/>
    <w:sectPr w:rsidR="00D126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DAA"/>
    <w:rsid w:val="0028595C"/>
    <w:rsid w:val="002B1DAA"/>
    <w:rsid w:val="00475BE2"/>
    <w:rsid w:val="005F0561"/>
    <w:rsid w:val="00756817"/>
    <w:rsid w:val="00B3277D"/>
    <w:rsid w:val="00D126DF"/>
    <w:rsid w:val="00DD3CE0"/>
    <w:rsid w:val="00EC41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C9E7D"/>
  <w15:chartTrackingRefBased/>
  <w15:docId w15:val="{B84ABB48-9CDB-424B-962B-747536E8D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Value>trustee annual report</Value>
    </DocTags>
  </documentManagement>
</p:properties>
</file>

<file path=customXml/itemProps1.xml><?xml version="1.0" encoding="utf-8"?>
<ds:datastoreItem xmlns:ds="http://schemas.openxmlformats.org/officeDocument/2006/customXml" ds:itemID="{57D730D6-B9F6-4E22-8F9D-394896F2954B}"/>
</file>

<file path=customXml/itemProps2.xml><?xml version="1.0" encoding="utf-8"?>
<ds:datastoreItem xmlns:ds="http://schemas.openxmlformats.org/officeDocument/2006/customXml" ds:itemID="{AE85EA11-483C-4208-AC69-63701C3F51DB}"/>
</file>

<file path=customXml/itemProps3.xml><?xml version="1.0" encoding="utf-8"?>
<ds:datastoreItem xmlns:ds="http://schemas.openxmlformats.org/officeDocument/2006/customXml" ds:itemID="{A2C39F9B-66FD-4C93-91C0-2882D6F99075}"/>
</file>

<file path=docProps/app.xml><?xml version="1.0" encoding="utf-8"?>
<Properties xmlns="http://schemas.openxmlformats.org/officeDocument/2006/extended-properties" xmlns:vt="http://schemas.openxmlformats.org/officeDocument/2006/docPropsVTypes">
  <Template>Normal</Template>
  <TotalTime>0</TotalTime>
  <Pages>5</Pages>
  <Words>1051</Words>
  <Characters>5992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pubuser</dc:creator>
  <cp:keywords/>
  <dc:description/>
  <cp:lastModifiedBy>pubuser</cp:lastModifiedBy>
  <cp:revision>2</cp:revision>
  <dcterms:created xsi:type="dcterms:W3CDTF">2025-06-20T15:13:00Z</dcterms:created>
  <dcterms:modified xsi:type="dcterms:W3CDTF">2025-06-20T15:13:00Z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